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"/>
      </w:pPr>
      <w:r>
        <w:rPr>
          <w:rStyle w:val="Aucun"/>
          <w:rtl w:val="0"/>
          <w:lang w:val="fr-FR"/>
        </w:rPr>
        <w:t>CoMote-Koral, WebViews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Toutes les sources sont dans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 `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"https://github.com/ircam-ismm/comote-koral/"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https://github.com/ircam-ismm/comote-koral/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`, dans le dossier `koral-server-src`. Les changements sont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faire dans ce dossier de sources et pas dans le dossier de build (`koral-server`)</w:t>
      </w:r>
    </w:p>
    <w:p>
      <w:pPr>
        <w:pStyle w:val="code"/>
      </w:pPr>
    </w:p>
    <w:p>
      <w:pPr>
        <w:pStyle w:val="Sous-titre A"/>
      </w:pPr>
      <w:r>
        <w:rPr>
          <w:rStyle w:val="Aucun"/>
          <w:rtl w:val="0"/>
          <w:lang w:val="fr-FR"/>
        </w:rPr>
        <w:t>Layout</w:t>
      </w:r>
      <w:r>
        <w:rPr>
          <w:rStyle w:val="Aucun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720089</wp:posOffset>
                </wp:positionH>
                <wp:positionV relativeFrom="line">
                  <wp:posOffset>391160</wp:posOffset>
                </wp:positionV>
                <wp:extent cx="6577109" cy="6120066"/>
                <wp:effectExtent l="0" t="0" r="0" b="0"/>
                <wp:wrapTopAndBottom distT="152400" distB="152400"/>
                <wp:docPr id="1073741835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109" cy="6120066"/>
                          <a:chOff x="-1" y="0"/>
                          <a:chExt cx="6577108" cy="6120065"/>
                        </a:xfrm>
                      </wpg:grpSpPr>
                      <pic:pic xmlns:pic="http://schemas.openxmlformats.org/drawingml/2006/picture">
                        <pic:nvPicPr>
                          <pic:cNvPr id="1073741825" name="koral_kpad.png" descr="koral_kpa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" y="-1"/>
                            <a:ext cx="2754034" cy="61200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156372" y="935594"/>
                            <a:ext cx="2441284" cy="1137131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>
                            <a:off x="156372" y="4938480"/>
                            <a:ext cx="2441284" cy="559758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Ligne"/>
                        <wps:cNvSpPr/>
                        <wps:spPr>
                          <a:xfrm flipH="1">
                            <a:off x="2604004" y="1549877"/>
                            <a:ext cx="721905" cy="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9" name="&lt;koral-header&gt;"/>
                        <wps:cNvSpPr txBox="1"/>
                        <wps:spPr>
                          <a:xfrm>
                            <a:off x="3402103" y="1401167"/>
                            <a:ext cx="3175005" cy="2974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 A"/>
                              </w:pPr>
                              <w:r>
                                <w:rPr>
                                  <w:rStyle w:val="Aucun"/>
                                  <w:rtl w:val="0"/>
                                  <w:lang w:val="fr-FR"/>
                                </w:rPr>
                                <w:t>&lt;koral-header&gt;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0" name="Ligne"/>
                        <wps:cNvSpPr/>
                        <wps:spPr>
                          <a:xfrm flipH="1">
                            <a:off x="2604004" y="5218357"/>
                            <a:ext cx="721905" cy="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1" name="&lt;koral-footer&gt;"/>
                        <wps:cNvSpPr txBox="1"/>
                        <wps:spPr>
                          <a:xfrm>
                            <a:off x="3364003" y="5082347"/>
                            <a:ext cx="3175005" cy="2974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 A"/>
                              </w:pPr>
                              <w:r>
                                <w:rPr>
                                  <w:rStyle w:val="Aucun"/>
                                  <w:rtl w:val="0"/>
                                  <w:lang w:val="fr-FR"/>
                                </w:rPr>
                                <w:t>&lt;koral-footer&gt;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56372" y="2110820"/>
                            <a:ext cx="2441284" cy="2789566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gne"/>
                        <wps:cNvSpPr/>
                        <wps:spPr>
                          <a:xfrm flipH="1">
                            <a:off x="2604003" y="3166709"/>
                            <a:ext cx="721905" cy="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placeholder for instruments"/>
                        <wps:cNvSpPr txBox="1"/>
                        <wps:spPr>
                          <a:xfrm>
                            <a:off x="3399564" y="3017999"/>
                            <a:ext cx="3175005" cy="2974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 A"/>
                              </w:pPr>
                              <w:r>
                                <w:rPr>
                                  <w:rStyle w:val="Aucun"/>
                                  <w:rtl w:val="0"/>
                                  <w:lang w:val="fr-FR"/>
                                </w:rPr>
                                <w:t>placeholder for instruments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7pt;margin-top:30.8pt;width:517.9pt;height:481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-1,-1" coordsize="6577109,6120066">
                <w10:wrap type="topAndBottom" side="bothSides" anchorx="page"/>
                <v:shape id="_x0000_s1027" type="#_x0000_t75" style="position:absolute;left:-1;top:-1;width:2754032;height:6120066;">
                  <v:imagedata r:id="rId4" o:title="image1.png"/>
                </v:shape>
                <v:rect id="_x0000_s1028" style="position:absolute;left:156373;top:935594;width:2441283;height:1137130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56373;top:4938481;width:2441283;height:559757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0" style="position:absolute;left:2604005;top:1549877;width:721904;height:4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1" type="#_x0000_t202" style="position:absolute;left:3402104;top:1401167;width:3175004;height:2974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 A"/>
                        </w:pPr>
                        <w:r>
                          <w:rPr>
                            <w:rStyle w:val="Aucun"/>
                            <w:rtl w:val="0"/>
                            <w:lang w:val="fr-FR"/>
                          </w:rPr>
                          <w:t>&lt;koral-header&gt;</w:t>
                        </w:r>
                      </w:p>
                    </w:txbxContent>
                  </v:textbox>
                </v:shape>
                <v:line id="_x0000_s1032" style="position:absolute;left:2604005;top:5218358;width:721904;height:4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3" type="#_x0000_t202" style="position:absolute;left:3364004;top:5082348;width:3175004;height:2974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 A"/>
                        </w:pPr>
                        <w:r>
                          <w:rPr>
                            <w:rStyle w:val="Aucun"/>
                            <w:rtl w:val="0"/>
                            <w:lang w:val="fr-FR"/>
                          </w:rPr>
                          <w:t>&lt;koral-footer&gt;</w:t>
                        </w:r>
                      </w:p>
                    </w:txbxContent>
                  </v:textbox>
                </v:shape>
                <v:rect id="_x0000_s1034" style="position:absolute;left:156373;top:2110820;width:2441283;height:2789565;">
                  <v:fill on="f"/>
                  <v:stroke filltype="solid" color="#F271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5" style="position:absolute;left:2604004;top:3166709;width:721904;height:4;flip:x;">
                  <v:fill on="f"/>
                  <v:stroke filltype="solid" color="#F271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6" type="#_x0000_t202" style="position:absolute;left:3399565;top:3017999;width:3175004;height:2974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 A"/>
                        </w:pPr>
                        <w:r>
                          <w:rPr>
                            <w:rStyle w:val="Aucun"/>
                            <w:rtl w:val="0"/>
                            <w:lang w:val="fr-FR"/>
                          </w:rPr>
                          <w:t>placeholder for instruments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code"/>
      </w:pPr>
    </w:p>
    <w:p>
      <w:pPr>
        <w:pStyle w:val="Corps A"/>
      </w:pPr>
      <w:r>
        <w:rPr>
          <w:rStyle w:val="Aucun A"/>
          <w:rtl w:val="0"/>
          <w:lang w:val="fr-FR"/>
        </w:rPr>
        <w:t>La structure globale de la page est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finie dans `</w:t>
      </w:r>
      <w:r>
        <w:rPr>
          <w:rStyle w:val="Aucun"/>
          <w:rtl w:val="0"/>
          <w:lang w:val="en-US"/>
        </w:rPr>
        <w:t>src/clients/instruments/</w:t>
      </w:r>
      <w:r>
        <w:rPr>
          <w:rStyle w:val="Aucun A"/>
          <w:rtl w:val="0"/>
          <w:lang w:val="fr-FR"/>
        </w:rPr>
        <w:t xml:space="preserve">index.js` lignes 111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138.</w:t>
      </w:r>
    </w:p>
    <w:p>
      <w:pPr>
        <w:pStyle w:val="Corps A"/>
      </w:pPr>
      <w:r>
        <w:rPr>
          <w:rStyle w:val="Aucun"/>
          <w:rtl w:val="0"/>
          <w:lang w:val="fr-FR"/>
        </w:rPr>
        <w:t>Les instruments sont import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finis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du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fichier.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Tous les composants sont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finis comme WebComponent standards, cf. </w:t>
      </w:r>
      <w:r>
        <w:rPr>
          <w:rStyle w:val="Hyperlink.1"/>
          <w:u w:val="single"/>
          <w:lang w:val="en-US"/>
        </w:rPr>
        <w:fldChar w:fldCharType="begin" w:fldLock="0"/>
      </w:r>
      <w:r>
        <w:rPr>
          <w:rStyle w:val="Hyperlink.1"/>
          <w:u w:val="single"/>
          <w:lang w:val="en-US"/>
        </w:rPr>
        <w:instrText xml:space="preserve"> HYPERLINK "https://developer.mozilla.org/en-US/docs/Web/API/Web_components"</w:instrText>
      </w:r>
      <w:r>
        <w:rPr>
          <w:rStyle w:val="Hyperlink.1"/>
          <w:u w:val="single"/>
          <w:lang w:val="en-US"/>
        </w:rPr>
        <w:fldChar w:fldCharType="separate" w:fldLock="0"/>
      </w:r>
      <w:r>
        <w:rPr>
          <w:rStyle w:val="Hyperlink.1"/>
          <w:u w:val="single"/>
          <w:rtl w:val="0"/>
          <w:lang w:val="en-US"/>
        </w:rPr>
        <w:t>https://developer.mozilla.org/en-US/docs/Web/API/Web_components</w:t>
      </w:r>
      <w:r>
        <w:rPr/>
        <w:fldChar w:fldCharType="end" w:fldLock="0"/>
      </w:r>
    </w:p>
    <w:p>
      <w:pPr>
        <w:pStyle w:val="Corps A"/>
      </w:pPr>
      <w:r>
        <w:rPr>
          <w:rStyle w:val="Aucun A"/>
          <w:rtl w:val="0"/>
          <w:lang w:val="fr-FR"/>
        </w:rPr>
        <w:t>Pour simplifier 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veloppement, ils sont impl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ment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avec la biblioth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 xml:space="preserve">que </w:t>
      </w:r>
      <w:r>
        <w:rPr>
          <w:rStyle w:val="Hyperlink.2"/>
          <w:u w:val="single"/>
          <w:lang w:val="de-DE"/>
        </w:rPr>
        <w:fldChar w:fldCharType="begin" w:fldLock="0"/>
      </w:r>
      <w:r>
        <w:rPr>
          <w:rStyle w:val="Hyperlink.2"/>
          <w:u w:val="single"/>
          <w:lang w:val="de-DE"/>
        </w:rPr>
        <w:instrText xml:space="preserve"> HYPERLINK "https://lit.dev/"</w:instrText>
      </w:r>
      <w:r>
        <w:rPr>
          <w:rStyle w:val="Hyperlink.2"/>
          <w:u w:val="single"/>
          <w:lang w:val="de-DE"/>
        </w:rPr>
        <w:fldChar w:fldCharType="separate" w:fldLock="0"/>
      </w:r>
      <w:r>
        <w:rPr>
          <w:rStyle w:val="Hyperlink.2"/>
          <w:u w:val="single"/>
          <w:rtl w:val="0"/>
          <w:lang w:val="de-DE"/>
        </w:rPr>
        <w:t>https://lit.dev/</w:t>
      </w:r>
      <w:r>
        <w:rPr/>
        <w:fldChar w:fldCharType="end" w:fldLock="0"/>
      </w:r>
      <w:r>
        <w:rPr>
          <w:rStyle w:val="Aucun A"/>
          <w:rtl w:val="0"/>
          <w:lang w:val="fr-FR"/>
        </w:rPr>
        <w:t xml:space="preserve">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 par Google.</w:t>
      </w:r>
    </w:p>
    <w:p>
      <w:pPr>
        <w:pStyle w:val="code"/>
      </w:pPr>
    </w:p>
    <w:p>
      <w:pPr>
        <w:pStyle w:val="Sous-titre A"/>
      </w:pPr>
      <w:r>
        <w:rPr>
          <w:rStyle w:val="Aucun"/>
          <w:rtl w:val="0"/>
          <w:lang w:val="fr-FR"/>
        </w:rPr>
        <w:t>Variables de style globales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`src/clients/styles/app.scss` en haut du fichier, eg.</w:t>
      </w:r>
    </w:p>
    <w:p>
      <w:pPr>
        <w:pStyle w:val="Corps A"/>
      </w:pPr>
    </w:p>
    <w:p>
      <w:pPr>
        <w:pStyle w:val="Corps A"/>
        <w:rPr>
          <w:rStyle w:val="Aucun"/>
          <w:lang w:val="nl-NL"/>
        </w:rPr>
      </w:pPr>
      <w:r>
        <w:rPr>
          <w:rStyle w:val="Aucun"/>
          <w:rtl w:val="0"/>
          <w:lang w:val="nl-NL"/>
        </w:rPr>
        <w:t>:root {</w:t>
      </w:r>
    </w:p>
    <w:p>
      <w:pPr>
        <w:pStyle w:val="Corps A"/>
        <w:rPr>
          <w:rStyle w:val="Aucun"/>
          <w:lang w:val="nl-NL"/>
        </w:rPr>
      </w:pPr>
      <w:r>
        <w:rPr>
          <w:rStyle w:val="Aucun"/>
          <w:rtl w:val="0"/>
          <w:lang w:val="nl-NL"/>
        </w:rPr>
        <w:t xml:space="preserve">  --koral-font-family: 'Bricolage Grotesque';</w:t>
      </w: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 xml:space="preserve">  --koral-gray-light: #d5d5d5;</w:t>
      </w:r>
    </w:p>
    <w:p>
      <w:pPr>
        <w:pStyle w:val="Corps A"/>
        <w:rPr>
          <w:rStyle w:val="Aucun"/>
          <w:lang w:val="de-DE"/>
        </w:rPr>
      </w:pPr>
      <w:r>
        <w:rPr>
          <w:rStyle w:val="Aucun"/>
          <w:rtl w:val="0"/>
          <w:lang w:val="de-DE"/>
        </w:rPr>
        <w:t xml:space="preserve">  --koral-gray-normal: #929292;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 xml:space="preserve">  --koral-color-1: #6DE8AE;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 xml:space="preserve">  --koral-color-1-dimmed: #254f3c;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 xml:space="preserve">  --koral-color-2: #FF9C66;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  // </w:t>
      </w:r>
      <w:r>
        <w:rPr>
          <w:rStyle w:val="Aucun"/>
          <w:rtl w:val="0"/>
          <w:lang w:val="fr-FR"/>
        </w:rPr>
        <w:t>…</w:t>
      </w:r>
    </w:p>
    <w:p>
      <w:pPr>
        <w:pStyle w:val="Corps A"/>
      </w:pPr>
      <w:r>
        <w:rPr>
          <w:rStyle w:val="Aucun"/>
          <w:rtl w:val="0"/>
          <w:lang w:val="fr-FR"/>
        </w:rPr>
        <w:t>}</w:t>
      </w:r>
    </w:p>
    <w:p>
      <w:pPr>
        <w:pStyle w:val="Corps A"/>
      </w:pPr>
    </w:p>
    <w:p>
      <w:pPr>
        <w:pStyle w:val="code"/>
      </w:pPr>
    </w:p>
    <w:p>
      <w:pPr>
        <w:pStyle w:val="Sous-titre A"/>
      </w:pPr>
      <w:r>
        <w:rPr>
          <w:rStyle w:val="Aucun"/>
          <w:rtl w:val="0"/>
          <w:lang w:val="fr-FR"/>
        </w:rPr>
        <w:t>Components communs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&lt;koral-header&gt;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`src/clients/instruments/views/shared/koral-header.js`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&lt;koral-footer&gt;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`src/clients/instruments/views/shared/koral-footer.js`</w:t>
      </w:r>
    </w:p>
    <w:p>
      <w:pPr>
        <w:pStyle w:val="code"/>
      </w:pPr>
    </w:p>
    <w:p>
      <w:pPr>
        <w:pStyle w:val="Sous-titre A"/>
      </w:pP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glages </w:t>
      </w:r>
    </w:p>
    <w:p>
      <w:pPr>
        <w:pStyle w:val="code"/>
      </w:pPr>
    </w:p>
    <w:p>
      <w:pPr>
        <w:pStyle w:val="Corps A A"/>
      </w:pPr>
      <w:r>
        <w:rPr>
          <w:rStyle w:val="Aucun A"/>
          <w:rtl w:val="0"/>
          <w:lang w:val="fr-FR"/>
        </w:rPr>
        <w:t>La page de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glages est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finie dans le fichier </w:t>
      </w:r>
      <w:r>
        <w:rPr>
          <w:rStyle w:val="Aucun"/>
          <w:rtl w:val="0"/>
          <w:lang w:val="en-US"/>
        </w:rPr>
        <w:t>`src/clients/instruments/views/shared/</w:t>
      </w:r>
      <w:r>
        <w:rPr>
          <w:rStyle w:val="Aucun A"/>
          <w:rtl w:val="0"/>
          <w:lang w:val="fr-FR"/>
        </w:rPr>
        <w:t>koral-settings.js`.</w:t>
      </w:r>
    </w:p>
    <w:p>
      <w:pPr>
        <w:pStyle w:val="Corps A A"/>
      </w:pPr>
      <w:r>
        <w:rPr>
          <w:rStyle w:val="Aucun A"/>
          <w:rtl w:val="0"/>
          <w:lang w:val="fr-FR"/>
        </w:rPr>
        <w:t xml:space="preserve">Le composant </w:t>
      </w:r>
      <w:r>
        <w:rPr>
          <w:rStyle w:val="Aucun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&lt;</w:t>
      </w:r>
      <w:r>
        <w:rPr>
          <w:rStyle w:val="Aucun A"/>
          <w:rtl w:val="0"/>
          <w:lang w:val="fr-FR"/>
        </w:rPr>
        <w:t>koral-settings</w:t>
      </w:r>
      <w:r>
        <w:rPr>
          <w:rStyle w:val="Aucun"/>
          <w:outline w:val="0"/>
          <w:color w:val="cccccc"/>
          <w:u w:color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&gt; </w:t>
      </w:r>
      <w:r>
        <w:rPr>
          <w:rStyle w:val="Aucun A"/>
          <w:rtl w:val="0"/>
          <w:lang w:val="fr-FR"/>
        </w:rPr>
        <w:t>est affich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ou cach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en fonction de l</w:t>
      </w:r>
      <w:r>
        <w:rPr>
          <w:rStyle w:val="Aucun A"/>
          <w:rtl w:val="0"/>
          <w:lang w:val="fr-FR"/>
        </w:rPr>
        <w:t>’é</w:t>
      </w:r>
      <w:r>
        <w:rPr>
          <w:rStyle w:val="Aucun A"/>
          <w:rtl w:val="0"/>
          <w:lang w:val="fr-FR"/>
        </w:rPr>
        <w:t>tat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une variable dans le fichier </w:t>
      </w:r>
      <w:r>
        <w:rPr>
          <w:rStyle w:val="Aucun"/>
          <w:rtl w:val="0"/>
          <w:lang w:val="en-US"/>
        </w:rPr>
        <w:t>`src/clients/instruments/</w:t>
      </w:r>
      <w:r>
        <w:rPr>
          <w:rStyle w:val="Aucun A"/>
          <w:rtl w:val="0"/>
          <w:lang w:val="fr-FR"/>
        </w:rPr>
        <w:t>index.js`</w:t>
      </w:r>
    </w:p>
    <w:p>
      <w:pPr>
        <w:pStyle w:val="code"/>
      </w:pPr>
    </w:p>
    <w:p>
      <w:pPr>
        <w:pStyle w:val="code"/>
      </w:pPr>
    </w:p>
    <w:p>
      <w:pPr>
        <w:pStyle w:val="Sous-titre A"/>
      </w:pPr>
      <w:r>
        <w:rPr>
          <w:rStyle w:val="Aucun"/>
          <w:rtl w:val="0"/>
          <w:lang w:val="fr-FR"/>
        </w:rPr>
        <w:t>Instruments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Les instruments sont inject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dynamiquement entre le header et le footer en fonction du nom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instrument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 A"/>
          <w:rtl w:val="0"/>
          <w:lang w:val="fr-FR"/>
        </w:rPr>
        <w:t>Les fichiers des instruments sont situ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dans `</w:t>
      </w:r>
      <w:r>
        <w:rPr>
          <w:rStyle w:val="Aucun"/>
          <w:rtl w:val="0"/>
          <w:lang w:val="en-US"/>
        </w:rPr>
        <w:t>src/clients/instruments/views/</w:t>
      </w:r>
      <w:r>
        <w:rPr>
          <w:rStyle w:val="Aucun A"/>
          <w:rtl w:val="0"/>
          <w:lang w:val="fr-FR"/>
        </w:rPr>
        <w:t>`</w:t>
      </w:r>
    </w:p>
    <w:p>
      <w:pPr>
        <w:pStyle w:val="code"/>
      </w:pPr>
    </w:p>
    <w:p>
      <w:pPr>
        <w:pStyle w:val="Sous-titre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 A"/>
        <w:rPr>
          <w:rStyle w:val="Aucun"/>
        </w:rPr>
      </w:pPr>
      <w:r>
        <w:rPr>
          <w:rStyle w:val="Aucun"/>
          <w:rtl w:val="0"/>
          <w:lang w:val="fr-FR"/>
        </w:rPr>
        <w:t>Exemple de `koral-kgesture.js`</w:t>
      </w:r>
      <w:r>
        <w:rPr>
          <w:rStyle w:val="Aucun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</wp:posOffset>
                </wp:positionH>
                <wp:positionV relativeFrom="line">
                  <wp:posOffset>386079</wp:posOffset>
                </wp:positionV>
                <wp:extent cx="5518288" cy="7213901"/>
                <wp:effectExtent l="0" t="0" r="0" b="0"/>
                <wp:wrapTopAndBottom distT="152400" distB="152400"/>
                <wp:docPr id="1073741840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288" cy="7213901"/>
                          <a:chOff x="-1" y="0"/>
                          <a:chExt cx="5518287" cy="7213900"/>
                        </a:xfrm>
                      </wpg:grpSpPr>
                      <pic:pic xmlns:pic="http://schemas.openxmlformats.org/drawingml/2006/picture">
                        <pic:nvPicPr>
                          <pic:cNvPr id="1073741836" name="koral_kgesture_code.png" descr="koral_kgesture_cod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" y="-1"/>
                            <a:ext cx="5518289" cy="72139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tangle"/>
                        <wps:cNvSpPr/>
                        <wps:spPr>
                          <a:xfrm>
                            <a:off x="210146" y="3020239"/>
                            <a:ext cx="5289090" cy="3094043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tangle"/>
                        <wps:cNvSpPr/>
                        <wps:spPr>
                          <a:xfrm>
                            <a:off x="509868" y="3598573"/>
                            <a:ext cx="4989368" cy="1078910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02700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tangle"/>
                        <wps:cNvSpPr/>
                        <wps:spPr>
                          <a:xfrm>
                            <a:off x="824829" y="3761133"/>
                            <a:ext cx="1386969" cy="204912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0.0pt;margin-top:30.4pt;width:434.5pt;height:56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-1,0" coordsize="5518287,7213900">
                <w10:wrap type="topAndBottom" side="bothSides" anchorx="margin"/>
                <v:shape id="_x0000_s1038" type="#_x0000_t75" style="position:absolute;left:-1;top:0;width:5518287;height:7213901;">
                  <v:imagedata r:id="rId5" o:title="image2.png"/>
                </v:shape>
                <v:rect id="_x0000_s1039" style="position:absolute;left:210147;top:3020240;width:5289089;height:3094042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509868;top:3598574;width:4989368;height:1078909;">
                  <v:fill on="f"/>
                  <v:stroke filltype="solid" color="#027001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824829;top:3761134;width:1386969;height:204911;">
                  <v:fill on="f"/>
                  <v:stroke filltype="solid" color="#F271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Tous les changements de structure HTML se font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 du `return html` (cf. carr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rouge).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Les vues utilisent des composants g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riques de la biblioth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 xml:space="preserve">que sc-components </w:t>
      </w:r>
      <w:r>
        <w:rPr>
          <w:rStyle w:val="Hyperlink.1"/>
          <w:u w:val="single"/>
          <w:lang w:val="en-US"/>
        </w:rPr>
        <w:fldChar w:fldCharType="begin" w:fldLock="0"/>
      </w:r>
      <w:r>
        <w:rPr>
          <w:rStyle w:val="Hyperlink.1"/>
          <w:u w:val="single"/>
          <w:lang w:val="en-US"/>
        </w:rPr>
        <w:instrText xml:space="preserve"> HYPERLINK "https://ircam-ismm.github.io/sc-components/"</w:instrText>
      </w:r>
      <w:r>
        <w:rPr>
          <w:rStyle w:val="Hyperlink.1"/>
          <w:u w:val="single"/>
          <w:lang w:val="en-US"/>
        </w:rPr>
        <w:fldChar w:fldCharType="separate" w:fldLock="0"/>
      </w:r>
      <w:r>
        <w:rPr>
          <w:rStyle w:val="Hyperlink.1"/>
          <w:u w:val="single"/>
          <w:rtl w:val="0"/>
          <w:lang w:val="en-US"/>
        </w:rPr>
        <w:t>https://ircam-ismm.github.io/sc-components/</w:t>
      </w:r>
      <w:r>
        <w:rPr/>
        <w:fldChar w:fldCharType="end" w:fldLock="0"/>
      </w:r>
      <w:r>
        <w:rPr>
          <w:rStyle w:val="Aucun A"/>
          <w:rtl w:val="0"/>
          <w:lang w:val="fr-FR"/>
        </w:rPr>
        <w:t xml:space="preserve"> : les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ments HTML correspondant commencent par &lt;sc-*&gt;. (cf. carr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vert)</w:t>
      </w: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 A"/>
          <w:rtl w:val="0"/>
          <w:lang w:val="fr-FR"/>
        </w:rPr>
        <w:t>Les styles appliqu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au composant sont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finis dans des classes CSS (cf. carr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orange). Les classes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appliquer sont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finies dans le fichier CSS </w:t>
      </w:r>
      <w:r>
        <w:rPr>
          <w:rStyle w:val="Aucun"/>
          <w:rtl w:val="0"/>
          <w:lang w:val="en-US"/>
        </w:rPr>
        <w:t>`src/clients/styles/app.scss`</w:t>
      </w:r>
      <w:r>
        <w:rPr>
          <w:rStyle w:val="Aucun A"/>
          <w:rtl w:val="0"/>
          <w:lang w:val="fr-FR"/>
        </w:rPr>
        <w:t>.</w:t>
      </w:r>
    </w:p>
    <w:p>
      <w:pPr>
        <w:pStyle w:val="Sous-titre B"/>
        <w:rPr>
          <w:rStyle w:val="Aucun"/>
        </w:rPr>
      </w:pPr>
    </w:p>
    <w:p>
      <w:pPr>
        <w:pStyle w:val="Sous-titre B"/>
        <w:rPr>
          <w:rStyle w:val="Aucun"/>
        </w:rPr>
      </w:pPr>
      <w:r>
        <w:rPr>
          <w:rStyle w:val="Aucun"/>
          <w:rFonts w:cs="Arial Unicode MS" w:eastAsia="Arial Unicode MS"/>
          <w:rtl w:val="0"/>
          <w:lang w:val="fr-FR"/>
        </w:rPr>
        <w:t>Modifications</w:t>
      </w:r>
    </w:p>
    <w:p>
      <w:pPr>
        <w:pStyle w:val="Corps A"/>
        <w:rPr>
          <w:rStyle w:val="Aucun"/>
        </w:rPr>
      </w:pPr>
    </w:p>
    <w:p>
      <w:pPr>
        <w:pStyle w:val="Corps A"/>
      </w:pPr>
      <w:r>
        <w:rPr>
          <w:rStyle w:val="Aucun"/>
          <w:rtl w:val="0"/>
          <w:lang w:val="fr-FR"/>
        </w:rPr>
        <w:t>Dans le dossier `koral-server-src`, il faut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abord installer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pendances de node :</w:t>
      </w:r>
    </w:p>
    <w:p>
      <w:pPr>
        <w:pStyle w:val="code"/>
      </w:pPr>
    </w:p>
    <w:p>
      <w:pPr>
        <w:pStyle w:val="code"/>
      </w:pPr>
      <w:r>
        <w:rPr>
          <w:rStyle w:val="Aucun A"/>
          <w:rFonts w:cs="Arial Unicode MS" w:eastAsia="Arial Unicode MS"/>
          <w:rtl w:val="0"/>
          <w:lang w:val="fr-FR"/>
        </w:rPr>
        <w:t xml:space="preserve">cd </w:t>
      </w:r>
      <w:r>
        <w:rPr>
          <w:rStyle w:val="Aucun"/>
          <w:rFonts w:cs="Arial Unicode MS" w:eastAsia="Arial Unicode MS"/>
          <w:rtl w:val="0"/>
          <w:lang w:val="da-DK"/>
        </w:rPr>
        <w:t>koral-server-src</w:t>
      </w:r>
    </w:p>
    <w:p>
      <w:pPr>
        <w:pStyle w:val="code"/>
      </w:pPr>
      <w:r>
        <w:rPr>
          <w:rStyle w:val="Aucun A"/>
          <w:rFonts w:cs="Arial Unicode MS" w:eastAsia="Arial Unicode MS"/>
          <w:rtl w:val="0"/>
          <w:lang w:val="fr-FR"/>
        </w:rPr>
        <w:t xml:space="preserve">npm install 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Il est ensuite possible de faire des modifications. Il faut alors faire un nouveau build pour max</w:t>
      </w:r>
    </w:p>
    <w:p>
      <w:pPr>
        <w:pStyle w:val="Corps A"/>
      </w:pPr>
    </w:p>
    <w:p>
      <w:pPr>
        <w:pStyle w:val="code"/>
      </w:pPr>
      <w:r>
        <w:rPr>
          <w:rStyle w:val="Aucun A"/>
          <w:rFonts w:cs="Arial Unicode MS" w:eastAsia="Arial Unicode MS"/>
          <w:rtl w:val="0"/>
          <w:lang w:val="fr-FR"/>
        </w:rPr>
        <w:t>./</w:t>
      </w:r>
      <w:r>
        <w:rPr>
          <w:rStyle w:val="Aucun"/>
          <w:rFonts w:cs="Arial Unicode MS" w:eastAsia="Arial Unicode MS"/>
          <w:rtl w:val="0"/>
          <w:lang w:val="en-US"/>
        </w:rPr>
        <w:t>max-build.bash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Il est possible de lancer un environnement de travail pour effectuer un build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chaque changement. Il suffit de recharger la WebView pour voir les modifications. Tout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abord, il faut 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ter les autres serveurs de WebView (notamment dans Max ou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autonome). Puis, lancer la commande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</w:pPr>
    </w:p>
    <w:p>
      <w:pPr>
        <w:pStyle w:val="code"/>
      </w:pPr>
      <w:r>
        <w:rPr>
          <w:rStyle w:val="Aucun A"/>
          <w:rFonts w:cs="Arial Unicode MS" w:eastAsia="Arial Unicode MS"/>
          <w:rtl w:val="0"/>
          <w:lang w:val="fr-FR"/>
        </w:rPr>
        <w:t>npm run dev</w:t>
      </w:r>
    </w:p>
    <w:p>
      <w:pPr>
        <w:pStyle w:val="code"/>
      </w:pPr>
    </w:p>
    <w:p>
      <w:pPr>
        <w:pStyle w:val="Corps A"/>
      </w:pPr>
      <w:r>
        <w:rPr>
          <w:rStyle w:val="Aucun"/>
          <w:rtl w:val="0"/>
          <w:lang w:val="fr-FR"/>
        </w:rPr>
        <w:t>Lorsque les changements sont valid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ne pas oublier de faire un dernier build pour Max, puis de faire une version sur git (commit et push).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 A">
    <w:name w:val="Corps A A"/>
    <w:next w:val="Corps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aco" w:cs="Monaco" w:hAnsi="Monaco" w:eastAsia="Monac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Sous-titre A">
    <w:name w:val="Sous-titre A"/>
    <w:next w:val="Corps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fr-FR"/>
    </w:rPr>
  </w:style>
  <w:style w:type="character" w:styleId="Hyperlink.1">
    <w:name w:val="Hyperlink.1"/>
    <w:basedOn w:val="Aucun"/>
    <w:next w:val="Hyperlink.1"/>
    <w:rPr>
      <w:u w:val="single"/>
      <w:lang w:val="en-US"/>
    </w:rPr>
  </w:style>
  <w:style w:type="character" w:styleId="Hyperlink.2">
    <w:name w:val="Hyperlink.2"/>
    <w:basedOn w:val="Aucun"/>
    <w:next w:val="Hyperlink.2"/>
    <w:rPr>
      <w:u w:val="single"/>
      <w:lang w:val="de-DE"/>
    </w:rPr>
  </w:style>
  <w:style w:type="numbering" w:styleId="Tiret">
    <w:name w:val="Tiret"/>
    <w:pPr>
      <w:numPr>
        <w:numId w:val="1"/>
      </w:numPr>
    </w:pPr>
  </w:style>
  <w:style w:type="paragraph" w:styleId="Sous-titre B">
    <w:name w:val="Sous-titre B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