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B9" w:rsidRDefault="00F041B9" w:rsidP="00F041B9">
      <w:pPr>
        <w:pStyle w:val="NoSpacing"/>
      </w:pPr>
      <w:r>
        <w:tab/>
      </w:r>
      <w:r>
        <w:tab/>
      </w:r>
      <w:r>
        <w:tab/>
      </w:r>
      <w:r w:rsidR="004512BA">
        <w:tab/>
      </w:r>
      <w:r w:rsidR="004512BA">
        <w:tab/>
      </w:r>
      <w:proofErr w:type="spellStart"/>
      <w:r>
        <w:t>Ted.zhang</w:t>
      </w:r>
      <w:proofErr w:type="spellEnd"/>
      <w:r>
        <w:t xml:space="preserve"> work log</w:t>
      </w:r>
    </w:p>
    <w:p w:rsidR="00F041B9" w:rsidRDefault="00F041B9" w:rsidP="00F041B9">
      <w:pPr>
        <w:pStyle w:val="NoSpacing"/>
        <w:rPr>
          <w:rFonts w:hint="eastAsia"/>
        </w:rPr>
      </w:pPr>
      <w:r>
        <w:t>L</w:t>
      </w:r>
      <w:r>
        <w:rPr>
          <w:rFonts w:hint="eastAsia"/>
        </w:rPr>
        <w:t>ocations details</w:t>
      </w:r>
    </w:p>
    <w:p w:rsidR="00F041B9" w:rsidRDefault="00F041B9" w:rsidP="00F041B9">
      <w:pPr>
        <w:pStyle w:val="NoSpacing"/>
        <w:rPr>
          <w:rFonts w:ascii="宋体" w:eastAsia="宋体" w:hAnsi="宋体" w:cs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eastAsia="宋体" w:hAnsi="宋体" w:cs="宋体" w:hint="eastAsia"/>
        </w:rPr>
        <w:t>资</w:t>
      </w:r>
      <w:r>
        <w:rPr>
          <w:rFonts w:hint="eastAsia"/>
        </w:rPr>
        <w:t>料</w:t>
      </w:r>
      <w:r>
        <w:rPr>
          <w:rFonts w:ascii="宋体" w:eastAsia="宋体" w:hAnsi="宋体" w:cs="宋体" w:hint="eastAsia"/>
        </w:rPr>
        <w:t>详</w:t>
      </w:r>
      <w:r>
        <w:rPr>
          <w:rFonts w:hint="eastAsia"/>
        </w:rPr>
        <w:t>情</w:t>
      </w:r>
      <w:r>
        <w:rPr>
          <w:rFonts w:ascii="宋体" w:eastAsia="宋体" w:hAnsi="宋体" w:cs="宋体" w:hint="eastAsia"/>
        </w:rPr>
        <w:t>页</w:t>
      </w:r>
    </w:p>
    <w:p w:rsidR="00F041B9" w:rsidRDefault="00F041B9" w:rsidP="00F041B9">
      <w:pPr>
        <w:pStyle w:val="NoSpacing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map</w:t>
      </w:r>
      <w:proofErr w:type="gramEnd"/>
    </w:p>
    <w:p w:rsidR="00F041B9" w:rsidRDefault="00F041B9" w:rsidP="00F041B9">
      <w:pPr>
        <w:pStyle w:val="NoSpacing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company</w:t>
      </w:r>
      <w:proofErr w:type="gramEnd"/>
      <w:r>
        <w:rPr>
          <w:rFonts w:ascii="宋体" w:eastAsia="宋体" w:hAnsi="宋体" w:cs="宋体" w:hint="eastAsia"/>
        </w:rPr>
        <w:t xml:space="preserve"> Info</w:t>
      </w:r>
    </w:p>
    <w:p w:rsidR="00F041B9" w:rsidRDefault="00F041B9" w:rsidP="00F041B9">
      <w:pPr>
        <w:pStyle w:val="NoSpacing"/>
        <w:rPr>
          <w:rFonts w:hint="eastAsia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locations</w:t>
      </w:r>
      <w:proofErr w:type="gramEnd"/>
      <w:r>
        <w:rPr>
          <w:rFonts w:ascii="宋体" w:eastAsia="宋体" w:hAnsi="宋体" w:cs="宋体" w:hint="eastAsia"/>
        </w:rPr>
        <w:t xml:space="preserve"> Rate</w:t>
      </w:r>
    </w:p>
    <w:p w:rsidR="0036078D" w:rsidRDefault="00F041B9" w:rsidP="00F041B9">
      <w:pPr>
        <w:pStyle w:val="NoSpacing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）屏幕列表</w:t>
      </w:r>
    </w:p>
    <w:p w:rsidR="00F041B9" w:rsidRDefault="00F041B9" w:rsidP="00F041B9">
      <w:pPr>
        <w:pStyle w:val="NoSpacing"/>
        <w:rPr>
          <w:rFonts w:ascii="宋体" w:eastAsia="宋体" w:hAnsi="宋体" w:cs="宋体" w:hint="eastAsia"/>
        </w:rPr>
      </w:pPr>
      <w:r>
        <w:rPr>
          <w:rFonts w:hint="eastAsia"/>
        </w:rPr>
        <w:tab/>
      </w:r>
      <w:r>
        <w:rPr>
          <w:rFonts w:hint="eastAsia"/>
        </w:rPr>
        <w:t>点位下的所有</w:t>
      </w:r>
      <w:r>
        <w:rPr>
          <w:rFonts w:ascii="宋体" w:eastAsia="宋体" w:hAnsi="宋体" w:cs="宋体" w:hint="eastAsia"/>
        </w:rPr>
        <w:t>列表</w:t>
      </w:r>
    </w:p>
    <w:p w:rsidR="00F041B9" w:rsidRDefault="00F041B9" w:rsidP="00F041B9">
      <w:pPr>
        <w:pStyle w:val="NoSpacing"/>
      </w:pPr>
    </w:p>
    <w:p w:rsidR="00F041B9" w:rsidRDefault="00F041B9" w:rsidP="00F041B9">
      <w:pPr>
        <w:pStyle w:val="NoSpacing"/>
        <w:rPr>
          <w:rFonts w:ascii="宋体" w:eastAsia="宋体" w:hAnsi="宋体" w:cs="宋体"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eastAsia="宋体" w:hAnsi="宋体" w:cs="宋体" w:hint="eastAsia"/>
        </w:rPr>
        <w:t>点位的屏幕受众报告和NFC &amp; QR 报告</w:t>
      </w:r>
      <w:bookmarkStart w:id="0" w:name="_GoBack"/>
      <w:bookmarkEnd w:id="0"/>
    </w:p>
    <w:p w:rsidR="00F041B9" w:rsidRDefault="00F041B9" w:rsidP="00F041B9">
      <w:pPr>
        <w:pStyle w:val="NoSpacing"/>
        <w:rPr>
          <w:rFonts w:ascii="Arial" w:hAnsi="Arial" w:cs="Arial"/>
          <w:color w:val="2E2E2E"/>
          <w:sz w:val="36"/>
          <w:szCs w:val="36"/>
        </w:rPr>
      </w:pPr>
    </w:p>
    <w:p w:rsidR="00F041B9" w:rsidRDefault="00F041B9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遇到的问题：</w:t>
      </w:r>
    </w:p>
    <w:p w:rsidR="00F041B9" w:rsidRDefault="00F041B9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1）</w:t>
      </w:r>
      <w:r>
        <w:rPr>
          <w:rFonts w:ascii="宋体" w:eastAsia="宋体" w:hAnsi="宋体" w:cs="宋体"/>
          <w:noProof/>
          <w:color w:val="2E2E2E"/>
          <w:sz w:val="36"/>
          <w:szCs w:val="36"/>
          <w:lang w:eastAsia="en-US"/>
        </w:rPr>
        <w:drawing>
          <wp:inline distT="0" distB="0" distL="0" distR="0">
            <wp:extent cx="5486400" cy="1836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B9" w:rsidRDefault="00F041B9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2）</w:t>
      </w:r>
      <w:r w:rsidR="00B1455A">
        <w:rPr>
          <w:rFonts w:ascii="宋体" w:eastAsia="宋体" w:hAnsi="宋体" w:cs="宋体"/>
          <w:noProof/>
          <w:color w:val="2E2E2E"/>
          <w:sz w:val="36"/>
          <w:szCs w:val="36"/>
          <w:lang w:eastAsia="en-US"/>
        </w:rPr>
        <w:drawing>
          <wp:inline distT="0" distB="0" distL="0" distR="0">
            <wp:extent cx="5486400" cy="10596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不太清楚存储过程，</w:t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proofErr w:type="spellStart"/>
      <w:r w:rsidRPr="00B1455A">
        <w:rPr>
          <w:rFonts w:ascii="宋体" w:eastAsia="宋体" w:hAnsi="宋体" w:cs="宋体"/>
          <w:color w:val="2E2E2E"/>
          <w:sz w:val="36"/>
          <w:szCs w:val="36"/>
        </w:rPr>
        <w:t>CRM_cacheScreenAudienceReportDaily</w:t>
      </w:r>
      <w:proofErr w:type="spellEnd"/>
      <w:r>
        <w:rPr>
          <w:rFonts w:ascii="宋体" w:eastAsia="宋体" w:hAnsi="宋体" w:cs="宋体" w:hint="eastAsia"/>
          <w:color w:val="2E2E2E"/>
          <w:sz w:val="36"/>
          <w:szCs w:val="36"/>
        </w:rPr>
        <w:t xml:space="preserve"> </w:t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proofErr w:type="spellStart"/>
      <w:r w:rsidRPr="00B1455A">
        <w:rPr>
          <w:rFonts w:ascii="宋体" w:eastAsia="宋体" w:hAnsi="宋体" w:cs="宋体"/>
          <w:color w:val="2E2E2E"/>
          <w:sz w:val="36"/>
          <w:szCs w:val="36"/>
        </w:rPr>
        <w:t>CRM_cacheScreenAudienceReportHourly</w:t>
      </w:r>
      <w:proofErr w:type="spellEnd"/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问题描述：</w:t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天表和小时表他们会存在一样的数据。</w:t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这里我用小时表去统计比较好，而小时表数据比较大，这是是否需要应用到缓存机制。</w:t>
      </w:r>
    </w:p>
    <w:p w:rsid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而</w:t>
      </w:r>
      <w:proofErr w:type="spellStart"/>
      <w:r w:rsidRPr="00B1455A">
        <w:rPr>
          <w:rFonts w:ascii="宋体" w:eastAsia="宋体" w:hAnsi="宋体" w:cs="宋体"/>
          <w:color w:val="2E2E2E"/>
          <w:sz w:val="36"/>
          <w:szCs w:val="36"/>
        </w:rPr>
        <w:t>cacheScreenRealtimeAudience</w:t>
      </w:r>
      <w:proofErr w:type="spellEnd"/>
      <w:r>
        <w:rPr>
          <w:rFonts w:ascii="宋体" w:eastAsia="宋体" w:hAnsi="宋体" w:cs="宋体" w:hint="eastAsia"/>
          <w:color w:val="2E2E2E"/>
          <w:sz w:val="36"/>
          <w:szCs w:val="36"/>
        </w:rPr>
        <w:t xml:space="preserve"> 是实时的数据，没看到过存储过程，它的工作机制是什么。所以目前来说没办法进行和小时汇总。不过统计方法我已完成。</w:t>
      </w:r>
    </w:p>
    <w:p w:rsidR="004512BA" w:rsidRDefault="004512B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 w:hint="eastAsia"/>
          <w:color w:val="2E2E2E"/>
          <w:sz w:val="36"/>
          <w:szCs w:val="36"/>
        </w:rPr>
        <w:t>3）</w:t>
      </w:r>
    </w:p>
    <w:p w:rsidR="004512BA" w:rsidRDefault="004512B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  <w:r>
        <w:rPr>
          <w:rFonts w:ascii="宋体" w:eastAsia="宋体" w:hAnsi="宋体" w:cs="宋体"/>
          <w:noProof/>
          <w:color w:val="2E2E2E"/>
          <w:sz w:val="36"/>
          <w:szCs w:val="36"/>
          <w:lang w:eastAsia="en-US"/>
        </w:rPr>
        <w:lastRenderedPageBreak/>
        <w:drawing>
          <wp:inline distT="0" distB="0" distL="0" distR="0">
            <wp:extent cx="5486400" cy="166483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2E2E2E"/>
          <w:sz w:val="36"/>
          <w:szCs w:val="36"/>
        </w:rPr>
        <w:tab/>
      </w:r>
    </w:p>
    <w:p w:rsidR="00B1455A" w:rsidRPr="00B1455A" w:rsidRDefault="00B1455A" w:rsidP="00F041B9">
      <w:pPr>
        <w:pStyle w:val="NoSpacing"/>
        <w:rPr>
          <w:rFonts w:ascii="宋体" w:eastAsia="宋体" w:hAnsi="宋体" w:cs="宋体" w:hint="eastAsia"/>
          <w:color w:val="2E2E2E"/>
          <w:sz w:val="36"/>
          <w:szCs w:val="36"/>
        </w:rPr>
      </w:pPr>
    </w:p>
    <w:sectPr w:rsidR="00B1455A" w:rsidRPr="00B1455A" w:rsidSect="00F041B9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B9"/>
    <w:rsid w:val="0036078D"/>
    <w:rsid w:val="004512BA"/>
    <w:rsid w:val="00B1455A"/>
    <w:rsid w:val="00F0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1B9"/>
  </w:style>
  <w:style w:type="paragraph" w:styleId="BalloonText">
    <w:name w:val="Balloon Text"/>
    <w:basedOn w:val="Normal"/>
    <w:link w:val="BalloonTextChar"/>
    <w:uiPriority w:val="99"/>
    <w:semiHidden/>
    <w:unhideWhenUsed/>
    <w:rsid w:val="00F041B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B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1B9"/>
  </w:style>
  <w:style w:type="paragraph" w:styleId="BalloonText">
    <w:name w:val="Balloon Text"/>
    <w:basedOn w:val="Normal"/>
    <w:link w:val="BalloonTextChar"/>
    <w:uiPriority w:val="99"/>
    <w:semiHidden/>
    <w:unhideWhenUsed/>
    <w:rsid w:val="00F041B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B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2014-12-22T02:21:00Z</dcterms:created>
  <dcterms:modified xsi:type="dcterms:W3CDTF">2014-12-22T02:49:00Z</dcterms:modified>
</cp:coreProperties>
</file>