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120" w:before="0" w:line="360" w:lineRule="auto"/>
        <w:jc w:val="center"/>
        <w:rPr>
          <w:rFonts w:ascii="Times New Roman" w:cs="Times New Roman" w:eastAsia="Times New Roman" w:hAnsi="Times New Roman"/>
          <w:color w:val="1f1f1f"/>
          <w:sz w:val="46"/>
          <w:szCs w:val="46"/>
        </w:rPr>
      </w:pPr>
      <w:bookmarkStart w:colFirst="0" w:colLast="0" w:name="_sw50ynoimcyd" w:id="0"/>
      <w:bookmarkEnd w:id="0"/>
      <w:r w:rsidDel="00000000" w:rsidR="00000000" w:rsidRPr="00000000">
        <w:rPr>
          <w:rFonts w:ascii="Times New Roman" w:cs="Times New Roman" w:eastAsia="Times New Roman" w:hAnsi="Times New Roman"/>
          <w:color w:val="1f1f1f"/>
          <w:sz w:val="46"/>
          <w:szCs w:val="46"/>
          <w:rtl w:val="0"/>
        </w:rPr>
        <w:t xml:space="preserve">CHAPTER TWO</w:t>
      </w:r>
    </w:p>
    <w:p w:rsidR="00000000" w:rsidDel="00000000" w:rsidP="00000000" w:rsidRDefault="00000000" w:rsidRPr="00000000" w14:paraId="00000002">
      <w:pPr>
        <w:pStyle w:val="Heading1"/>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46"/>
          <w:szCs w:val="46"/>
        </w:rPr>
      </w:pPr>
      <w:bookmarkStart w:colFirst="0" w:colLast="0" w:name="_wvomcczehbxp" w:id="1"/>
      <w:bookmarkEnd w:id="1"/>
      <w:r w:rsidDel="00000000" w:rsidR="00000000" w:rsidRPr="00000000">
        <w:rPr>
          <w:rFonts w:ascii="Times New Roman" w:cs="Times New Roman" w:eastAsia="Times New Roman" w:hAnsi="Times New Roman"/>
          <w:color w:val="1f1f1f"/>
          <w:sz w:val="46"/>
          <w:szCs w:val="46"/>
          <w:rtl w:val="0"/>
        </w:rPr>
        <w:t xml:space="preserve">LITERATURE REVIEW</w:t>
      </w:r>
    </w:p>
    <w:p w:rsidR="00000000" w:rsidDel="00000000" w:rsidP="00000000" w:rsidRDefault="00000000" w:rsidRPr="00000000" w14:paraId="00000003">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y01w8mk9vtlh" w:id="2"/>
      <w:bookmarkEnd w:id="2"/>
      <w:r w:rsidDel="00000000" w:rsidR="00000000" w:rsidRPr="00000000">
        <w:rPr>
          <w:rFonts w:ascii="Times New Roman" w:cs="Times New Roman" w:eastAsia="Times New Roman" w:hAnsi="Times New Roman"/>
          <w:color w:val="1f1f1f"/>
          <w:sz w:val="34"/>
          <w:szCs w:val="34"/>
          <w:rtl w:val="0"/>
        </w:rPr>
        <w:t xml:space="preserve">2.1 Introduction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chapter provides a comprehensive review of the relevant literature, theoretical foundations, and empirical studies concerning the design and implementation of chatbot systems. The review is structured to first provide a conceptual understanding of the technology, exploring the definitions, classifications, and underlying mechanisms of conversational agents. It then transitions into the theoretical frameworks that govern human-computer interaction, examining how users perceive and interact with non-human agents.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Furthermore, this chapter critically analyzes the evolution of chatbots within the specific domain of higher education, reviewing historical and contemporary works to establish the current state of the art. The ultimate goal of this review is to contextualize the proposed system within the broader academic discourse and to rigorously identify the specific gaps in existing literature—particularly regarding localization and infrastructure—that this study aims to address for Northwest University, Kano.</w:t>
      </w:r>
    </w:p>
    <w:p w:rsidR="00000000" w:rsidDel="00000000" w:rsidP="00000000" w:rsidRDefault="00000000" w:rsidRPr="00000000" w14:paraId="00000006">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8wbxyup0brme" w:id="3"/>
      <w:bookmarkEnd w:id="3"/>
      <w:r w:rsidDel="00000000" w:rsidR="00000000" w:rsidRPr="00000000">
        <w:rPr>
          <w:rFonts w:ascii="Times New Roman" w:cs="Times New Roman" w:eastAsia="Times New Roman" w:hAnsi="Times New Roman"/>
          <w:color w:val="1f1f1f"/>
          <w:sz w:val="34"/>
          <w:szCs w:val="34"/>
          <w:rtl w:val="0"/>
        </w:rPr>
        <w:t xml:space="preserve">2.2 Conceptual Framework</w:t>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26"/>
          <w:szCs w:val="26"/>
        </w:rPr>
      </w:pPr>
      <w:bookmarkStart w:colFirst="0" w:colLast="0" w:name="_xgmtz492fq7" w:id="4"/>
      <w:bookmarkEnd w:id="4"/>
      <w:r w:rsidDel="00000000" w:rsidR="00000000" w:rsidRPr="00000000">
        <w:rPr>
          <w:rFonts w:ascii="Times New Roman" w:cs="Times New Roman" w:eastAsia="Times New Roman" w:hAnsi="Times New Roman"/>
          <w:color w:val="1f1f1f"/>
          <w:sz w:val="26"/>
          <w:szCs w:val="26"/>
          <w:rtl w:val="0"/>
        </w:rPr>
        <w:t xml:space="preserve">2.2.1 The Concept of Chatbots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chatbot, technically known as a "Conversational Agent" or "Dialog System," is a software application designed to simulate conversation with human users, typically over the Internet (Shawar &amp; Atwell, 2007). Unlike traditional Graphical User Interfaces (GUIs) where interaction is mediated through buttons, menus, and forms, a chatbot interface is fundamentally linguistic. The user inputs natural language text, and the system processes this input to generate a relevant, coherent response.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evolution of chatbots represents a shift from "command-based" computing to "intent-based" computing. In a command-based system, a user must know the exact syntax to retrieve information (e.g., clicking 'Student Portal' -&gt; 'Fees' -&gt; 'Schedule'). In a chatbot system, the user simply expresses an intent (e.g., "I want to pay my fees"), and the system navigates the complexity on their behalf.</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Chatbots are generally classified into two distinct categories based on their architectural complexity and learning capabilities:</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Rule-Based (Pattern Matching) Chatbots:</w:t>
        <w:br w:type="textWrapping"/>
        <w:t xml:space="preserve">These systems function on a deterministic model. They rely on a predefined repository of rules, often written in "If-Then" logic or specialized markup languages like AIML (Artificial Intelligence Markup Language).</w:t>
      </w:r>
    </w:p>
    <w:p w:rsidR="00000000" w:rsidDel="00000000" w:rsidP="00000000" w:rsidRDefault="00000000" w:rsidRPr="00000000" w14:paraId="0000000C">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Mechanism:</w:t>
      </w:r>
      <w:r w:rsidDel="00000000" w:rsidR="00000000" w:rsidRPr="00000000">
        <w:rPr>
          <w:rFonts w:ascii="Times New Roman" w:cs="Times New Roman" w:eastAsia="Times New Roman" w:hAnsi="Times New Roman"/>
          <w:color w:val="1f1f1f"/>
          <w:sz w:val="24"/>
          <w:szCs w:val="24"/>
          <w:rtl w:val="0"/>
        </w:rPr>
        <w:t xml:space="preserve"> If the user input contains keyword $X$, the bot triggers response $Y$.</w:t>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Advantages:</w:t>
      </w:r>
      <w:r w:rsidDel="00000000" w:rsidR="00000000" w:rsidRPr="00000000">
        <w:rPr>
          <w:rFonts w:ascii="Times New Roman" w:cs="Times New Roman" w:eastAsia="Times New Roman" w:hAnsi="Times New Roman"/>
          <w:color w:val="1f1f1f"/>
          <w:sz w:val="24"/>
          <w:szCs w:val="24"/>
          <w:rtl w:val="0"/>
        </w:rPr>
        <w:t xml:space="preserve"> They are highly predictable, accurate, and cost-effective. For an administrative setting like a university, where giving the </w:t>
      </w:r>
      <w:r w:rsidDel="00000000" w:rsidR="00000000" w:rsidRPr="00000000">
        <w:rPr>
          <w:rFonts w:ascii="Times New Roman" w:cs="Times New Roman" w:eastAsia="Times New Roman" w:hAnsi="Times New Roman"/>
          <w:i w:val="1"/>
          <w:iCs w:val="1"/>
          <w:color w:val="1f1f1f"/>
          <w:sz w:val="24"/>
          <w:szCs w:val="24"/>
          <w:rtl w:val="0"/>
        </w:rPr>
        <w:t xml:space="preserve">wrong</w:t>
      </w:r>
      <w:r w:rsidDel="00000000" w:rsidR="00000000" w:rsidRPr="00000000">
        <w:rPr>
          <w:rFonts w:ascii="Times New Roman" w:cs="Times New Roman" w:eastAsia="Times New Roman" w:hAnsi="Times New Roman"/>
          <w:color w:val="1f1f1f"/>
          <w:sz w:val="24"/>
          <w:szCs w:val="24"/>
          <w:rtl w:val="0"/>
        </w:rPr>
        <w:t xml:space="preserve"> fee amount is unacceptable, rule-based systems are often preferred for their safety and reliability.</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Disadvantages:</w:t>
      </w:r>
      <w:r w:rsidDel="00000000" w:rsidR="00000000" w:rsidRPr="00000000">
        <w:rPr>
          <w:rFonts w:ascii="Times New Roman" w:cs="Times New Roman" w:eastAsia="Times New Roman" w:hAnsi="Times New Roman"/>
          <w:color w:val="1f1f1f"/>
          <w:sz w:val="24"/>
          <w:szCs w:val="24"/>
          <w:rtl w:val="0"/>
        </w:rPr>
        <w:t xml:space="preserve"> They are rigid. If a user phrases a question in a way the programmer did not anticipate, the bot fails. They do not "learn" from new interactions without manual updates.</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AI-Based (Generative) Chatbots:</w:t>
        <w:br w:type="textWrapping"/>
        <w:t xml:space="preserve">These utilize advanced Machine Learning (ML) and Deep Learning algorithms, such as Sequence-to-Sequence (Seq2Seq) models or Large Language Models (LLMs) like GPT.</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Mechanism:</w:t>
      </w:r>
      <w:r w:rsidDel="00000000" w:rsidR="00000000" w:rsidRPr="00000000">
        <w:rPr>
          <w:rFonts w:ascii="Times New Roman" w:cs="Times New Roman" w:eastAsia="Times New Roman" w:hAnsi="Times New Roman"/>
          <w:color w:val="1f1f1f"/>
          <w:sz w:val="24"/>
          <w:szCs w:val="24"/>
          <w:rtl w:val="0"/>
        </w:rPr>
        <w:t xml:space="preserve"> They are trained on massive datasets of human conversation and generate responses word-by-word based on statistical probability.</w:t>
      </w:r>
    </w:p>
    <w:p w:rsidR="00000000" w:rsidDel="00000000" w:rsidP="00000000" w:rsidRDefault="00000000" w:rsidRPr="00000000" w14:paraId="00000011">
      <w:pPr>
        <w:numPr>
          <w:ilvl w:val="1"/>
          <w:numId w:val="4"/>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Advantages:</w:t>
      </w:r>
      <w:r w:rsidDel="00000000" w:rsidR="00000000" w:rsidRPr="00000000">
        <w:rPr>
          <w:rFonts w:ascii="Times New Roman" w:cs="Times New Roman" w:eastAsia="Times New Roman" w:hAnsi="Times New Roman"/>
          <w:color w:val="1f1f1f"/>
          <w:sz w:val="24"/>
          <w:szCs w:val="24"/>
          <w:rtl w:val="0"/>
        </w:rPr>
        <w:t xml:space="preserve"> They are flexible, can handle context changes, and can answer questions they haven't been explicitly programmed for.</w:t>
      </w:r>
    </w:p>
    <w:p w:rsidR="00000000" w:rsidDel="00000000" w:rsidP="00000000" w:rsidRDefault="00000000" w:rsidRPr="00000000" w14:paraId="00000012">
      <w:pPr>
        <w:numPr>
          <w:ilvl w:val="1"/>
          <w:numId w:val="4"/>
        </w:numPr>
        <w:pBdr>
          <w:top w:color="auto" w:space="0" w:sz="0" w:val="none"/>
          <w:bottom w:color="auto" w:space="0" w:sz="0" w:val="none"/>
          <w:right w:color="auto" w:space="0" w:sz="0" w:val="none"/>
          <w:between w:color="auto" w:space="0" w:sz="0" w:val="none"/>
        </w:pBdr>
        <w:spacing w:after="48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Disadvantages:</w:t>
      </w:r>
      <w:r w:rsidDel="00000000" w:rsidR="00000000" w:rsidRPr="00000000">
        <w:rPr>
          <w:rFonts w:ascii="Times New Roman" w:cs="Times New Roman" w:eastAsia="Times New Roman" w:hAnsi="Times New Roman"/>
          <w:color w:val="1f1f1f"/>
          <w:sz w:val="24"/>
          <w:szCs w:val="24"/>
          <w:rtl w:val="0"/>
        </w:rPr>
        <w:t xml:space="preserve"> They are computationally expensive, requiring powerful servers (GPUs) to run. Crucially, they suffer from "hallucination"—confidently inventing incorrect facts. In an academic record context, a bot inventing a fake admission requirement would be disastrous.</w:t>
      </w:r>
    </w:p>
    <w:p w:rsidR="00000000" w:rsidDel="00000000" w:rsidP="00000000" w:rsidRDefault="00000000" w:rsidRPr="00000000" w14:paraId="00000013">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26"/>
          <w:szCs w:val="26"/>
        </w:rPr>
      </w:pPr>
      <w:bookmarkStart w:colFirst="0" w:colLast="0" w:name="_g4v2k6jh7tz" w:id="5"/>
      <w:bookmarkEnd w:id="5"/>
      <w:r w:rsidDel="00000000" w:rsidR="00000000" w:rsidRPr="00000000">
        <w:rPr>
          <w:rFonts w:ascii="Times New Roman" w:cs="Times New Roman" w:eastAsia="Times New Roman" w:hAnsi="Times New Roman"/>
          <w:color w:val="1f1f1f"/>
          <w:sz w:val="26"/>
          <w:szCs w:val="26"/>
          <w:rtl w:val="0"/>
        </w:rPr>
        <w:t xml:space="preserve">2.2.2 Natural Language Processing (NLP)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Natural Language Processing (NLP) is the branch of Artificial Intelligence concerned with the interactions between computers and human (natural) languages. It serves as the "brain" of the chatbot, converting unstructured human text into structured data that a machine can execute. In the context of a Student Enquiry System, NLP is the pipeline that transforms a student's raw sentence into an actionable database query.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Key NLP processes relevant to this study include:</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Tokenization:</w:t>
      </w:r>
      <w:r w:rsidDel="00000000" w:rsidR="00000000" w:rsidRPr="00000000">
        <w:rPr>
          <w:rFonts w:ascii="Times New Roman" w:cs="Times New Roman" w:eastAsia="Times New Roman" w:hAnsi="Times New Roman"/>
          <w:color w:val="1f1f1f"/>
          <w:sz w:val="24"/>
          <w:szCs w:val="24"/>
          <w:rtl w:val="0"/>
        </w:rPr>
        <w:t xml:space="preserve"> This is the foundational step of breaking a stream of text into meaningful elements called "tokens" (words, phrases, or symbols). For example, the sentence "How much is the acceptance fee?" is tokenized into </w:t>
      </w:r>
      <w:r w:rsidDel="00000000" w:rsidR="00000000" w:rsidRPr="00000000">
        <w:rPr>
          <w:rFonts w:ascii="Times New Roman" w:cs="Times New Roman" w:eastAsia="Times New Roman" w:hAnsi="Times New Roman"/>
          <w:color w:val="444746"/>
          <w:sz w:val="24"/>
          <w:szCs w:val="24"/>
          <w:shd w:fill="e9eef6" w:val="clear"/>
          <w:rtl w:val="0"/>
        </w:rPr>
        <w:t xml:space="preserve">['How', 'much', 'is', 'the', 'acceptance', 'fee', '?']</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Stop Word Removal:</w:t>
      </w:r>
      <w:r w:rsidDel="00000000" w:rsidR="00000000" w:rsidRPr="00000000">
        <w:rPr>
          <w:rFonts w:ascii="Times New Roman" w:cs="Times New Roman" w:eastAsia="Times New Roman" w:hAnsi="Times New Roman"/>
          <w:color w:val="1f1f1f"/>
          <w:sz w:val="24"/>
          <w:szCs w:val="24"/>
          <w:rtl w:val="0"/>
        </w:rPr>
        <w:t xml:space="preserve"> This involves filtering out common words that carry little semantic weight in a specific context (e.g., "is", "the", "at", "a"). By removing these, the chatbot can focus on the high-value keywords. In the previous example, removing stop words leaves </w:t>
      </w:r>
      <w:r w:rsidDel="00000000" w:rsidR="00000000" w:rsidRPr="00000000">
        <w:rPr>
          <w:rFonts w:ascii="Times New Roman" w:cs="Times New Roman" w:eastAsia="Times New Roman" w:hAnsi="Times New Roman"/>
          <w:color w:val="444746"/>
          <w:sz w:val="24"/>
          <w:szCs w:val="24"/>
          <w:shd w:fill="e9eef6" w:val="clear"/>
          <w:rtl w:val="0"/>
        </w:rPr>
        <w:t xml:space="preserve">['much', 'acceptance', 'fee']</w:t>
      </w:r>
      <w:r w:rsidDel="00000000" w:rsidR="00000000" w:rsidRPr="00000000">
        <w:rPr>
          <w:rFonts w:ascii="Times New Roman" w:cs="Times New Roman" w:eastAsia="Times New Roman" w:hAnsi="Times New Roman"/>
          <w:color w:val="1f1f1f"/>
          <w:sz w:val="24"/>
          <w:szCs w:val="24"/>
          <w:rtl w:val="0"/>
        </w:rPr>
        <w:t xml:space="preserve">, which captures the core intent.</w:t>
      </w:r>
    </w:p>
    <w:p w:rsidR="00000000" w:rsidDel="00000000" w:rsidP="00000000" w:rsidRDefault="00000000" w:rsidRPr="00000000" w14:paraId="00000018">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Stemming and Lemmatization:</w:t>
      </w:r>
    </w:p>
    <w:p w:rsidR="00000000" w:rsidDel="00000000" w:rsidP="00000000" w:rsidRDefault="00000000" w:rsidRPr="00000000" w14:paraId="00000019">
      <w:pPr>
        <w:numPr>
          <w:ilvl w:val="1"/>
          <w:numId w:val="6"/>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Stemming</w:t>
      </w:r>
      <w:r w:rsidDel="00000000" w:rsidR="00000000" w:rsidRPr="00000000">
        <w:rPr>
          <w:rFonts w:ascii="Times New Roman" w:cs="Times New Roman" w:eastAsia="Times New Roman" w:hAnsi="Times New Roman"/>
          <w:color w:val="1f1f1f"/>
          <w:sz w:val="24"/>
          <w:szCs w:val="24"/>
          <w:rtl w:val="0"/>
        </w:rPr>
        <w:t xml:space="preserve"> is a crude heuristic process that chops off the ends of words to find the root (e.g., "paying," "paid," and "payment" are all reduced to "pay").</w:t>
      </w:r>
    </w:p>
    <w:p w:rsidR="00000000" w:rsidDel="00000000" w:rsidP="00000000" w:rsidRDefault="00000000" w:rsidRPr="00000000" w14:paraId="0000001A">
      <w:pPr>
        <w:numPr>
          <w:ilvl w:val="1"/>
          <w:numId w:val="6"/>
        </w:numPr>
        <w:pBdr>
          <w:top w:color="auto" w:space="0" w:sz="0" w:val="none"/>
          <w:bottom w:color="auto" w:space="0" w:sz="0" w:val="none"/>
          <w:right w:color="auto" w:space="0" w:sz="0" w:val="none"/>
          <w:between w:color="auto" w:space="0" w:sz="0" w:val="none"/>
        </w:pBdr>
        <w:spacing w:after="0" w:afterAutospacing="0" w:line="360" w:lineRule="auto"/>
        <w:ind w:left="144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Lemmatization</w:t>
      </w:r>
      <w:r w:rsidDel="00000000" w:rsidR="00000000" w:rsidRPr="00000000">
        <w:rPr>
          <w:rFonts w:ascii="Times New Roman" w:cs="Times New Roman" w:eastAsia="Times New Roman" w:hAnsi="Times New Roman"/>
          <w:color w:val="1f1f1f"/>
          <w:sz w:val="24"/>
          <w:szCs w:val="24"/>
          <w:rtl w:val="0"/>
        </w:rPr>
        <w:t xml:space="preserve"> is more sophisticated, using vocabulary and morphological analysis to return the base dictionary form of a word (the lemma). This ensures that "better" is mapped to "good," rather than just chopping off letters.</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Named Entity Recognition (NER):</w:t>
      </w:r>
      <w:r w:rsidDel="00000000" w:rsidR="00000000" w:rsidRPr="00000000">
        <w:rPr>
          <w:rFonts w:ascii="Times New Roman" w:cs="Times New Roman" w:eastAsia="Times New Roman" w:hAnsi="Times New Roman"/>
          <w:color w:val="1f1f1f"/>
          <w:sz w:val="24"/>
          <w:szCs w:val="24"/>
          <w:rtl w:val="0"/>
        </w:rPr>
        <w:t xml:space="preserve"> This is a critical information extraction technique. It involves classifying named entities in text into predefined categories. For a university chatbot, custom NER models might be trained to recognize "Computer Science" as a </w:t>
      </w:r>
      <w:r w:rsidDel="00000000" w:rsidR="00000000" w:rsidRPr="00000000">
        <w:rPr>
          <w:rFonts w:ascii="Times New Roman" w:cs="Times New Roman" w:eastAsia="Times New Roman" w:hAnsi="Times New Roman"/>
          <w:i w:val="1"/>
          <w:iCs w:val="1"/>
          <w:color w:val="1f1f1f"/>
          <w:sz w:val="24"/>
          <w:szCs w:val="24"/>
          <w:rtl w:val="0"/>
        </w:rPr>
        <w:t xml:space="preserve">Department</w:t>
      </w:r>
      <w:r w:rsidDel="00000000" w:rsidR="00000000" w:rsidRPr="00000000">
        <w:rPr>
          <w:rFonts w:ascii="Times New Roman" w:cs="Times New Roman" w:eastAsia="Times New Roman" w:hAnsi="Times New Roman"/>
          <w:color w:val="1f1f1f"/>
          <w:sz w:val="24"/>
          <w:szCs w:val="24"/>
          <w:rtl w:val="0"/>
        </w:rPr>
        <w:t xml:space="preserve">, "100 Level" as a </w:t>
      </w:r>
      <w:r w:rsidDel="00000000" w:rsidR="00000000" w:rsidRPr="00000000">
        <w:rPr>
          <w:rFonts w:ascii="Times New Roman" w:cs="Times New Roman" w:eastAsia="Times New Roman" w:hAnsi="Times New Roman"/>
          <w:i w:val="1"/>
          <w:iCs w:val="1"/>
          <w:color w:val="1f1f1f"/>
          <w:sz w:val="24"/>
          <w:szCs w:val="24"/>
          <w:rtl w:val="0"/>
        </w:rPr>
        <w:t xml:space="preserve">Year</w:t>
      </w:r>
      <w:r w:rsidDel="00000000" w:rsidR="00000000" w:rsidRPr="00000000">
        <w:rPr>
          <w:rFonts w:ascii="Times New Roman" w:cs="Times New Roman" w:eastAsia="Times New Roman" w:hAnsi="Times New Roman"/>
          <w:color w:val="1f1f1f"/>
          <w:sz w:val="24"/>
          <w:szCs w:val="24"/>
          <w:rtl w:val="0"/>
        </w:rPr>
        <w:t xml:space="preserve">, or "Monday" as a </w:t>
      </w:r>
      <w:r w:rsidDel="00000000" w:rsidR="00000000" w:rsidRPr="00000000">
        <w:rPr>
          <w:rFonts w:ascii="Times New Roman" w:cs="Times New Roman" w:eastAsia="Times New Roman" w:hAnsi="Times New Roman"/>
          <w:i w:val="1"/>
          <w:iCs w:val="1"/>
          <w:color w:val="1f1f1f"/>
          <w:sz w:val="24"/>
          <w:szCs w:val="24"/>
          <w:rtl w:val="0"/>
        </w:rPr>
        <w:t xml:space="preserve">Date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1C">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26"/>
          <w:szCs w:val="26"/>
        </w:rPr>
      </w:pPr>
      <w:bookmarkStart w:colFirst="0" w:colLast="0" w:name="_w5oclwqua1c1" w:id="6"/>
      <w:bookmarkEnd w:id="6"/>
      <w:r w:rsidDel="00000000" w:rsidR="00000000" w:rsidRPr="00000000">
        <w:rPr>
          <w:rFonts w:ascii="Times New Roman" w:cs="Times New Roman" w:eastAsia="Times New Roman" w:hAnsi="Times New Roman"/>
          <w:color w:val="1f1f1f"/>
          <w:sz w:val="26"/>
          <w:szCs w:val="26"/>
          <w:rtl w:val="0"/>
        </w:rPr>
        <w:t xml:space="preserve">2.2.3 Pattern Matching Techniques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this project, the primary technique utilized is Pattern Matching, specifically utilizing the concept of keyword density and boolean matching. This approach involves scanning the user's input for specific signatures.</w:t>
      </w:r>
    </w:p>
    <w:p w:rsidR="00000000" w:rsidDel="00000000" w:rsidP="00000000" w:rsidRDefault="00000000" w:rsidRPr="00000000" w14:paraId="0000001E">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For example, a pattern might be defined structurally as:</w:t>
      </w:r>
    </w:p>
    <w:p w:rsidR="00000000" w:rsidDel="00000000" w:rsidP="00000000" w:rsidRDefault="00000000" w:rsidRPr="00000000" w14:paraId="0000001F">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Pattern: &lt;Subject&gt; + &lt;Action&gt; + &lt;Object&gt;</w:t>
      </w:r>
    </w:p>
    <w:p w:rsidR="00000000" w:rsidDel="00000000" w:rsidP="00000000" w:rsidRDefault="00000000" w:rsidRPr="00000000" w14:paraId="00000020">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Example: "Student" + "Pay" + "Fees"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a student types "How do I pay my school fees?", the system parses the sentence. It detects "pay" and "fees." It then searches its database for a response mapped to the intersection of </w:t>
      </w:r>
      <w:r w:rsidDel="00000000" w:rsidR="00000000" w:rsidRPr="00000000">
        <w:rPr>
          <w:rFonts w:ascii="Times New Roman" w:cs="Times New Roman" w:eastAsia="Times New Roman" w:hAnsi="Times New Roman"/>
          <w:color w:val="444746"/>
          <w:sz w:val="24"/>
          <w:szCs w:val="24"/>
          <w:shd w:fill="e9eef6" w:val="clear"/>
          <w:rtl w:val="0"/>
        </w:rPr>
        <w:t xml:space="preserve">{pay, fees}</w:t>
      </w:r>
      <w:r w:rsidDel="00000000" w:rsidR="00000000" w:rsidRPr="00000000">
        <w:rPr>
          <w:rFonts w:ascii="Times New Roman" w:cs="Times New Roman" w:eastAsia="Times New Roman" w:hAnsi="Times New Roman"/>
          <w:color w:val="1f1f1f"/>
          <w:sz w:val="24"/>
          <w:szCs w:val="24"/>
          <w:rtl w:val="0"/>
        </w:rPr>
        <w:t xml:space="preserve">. While simpler than deep learning, this technique is highly effective for FAQ (Frequently Asked Questions) systems where the domain of discourse is closed and predictable.</w:t>
      </w:r>
    </w:p>
    <w:p w:rsidR="00000000" w:rsidDel="00000000" w:rsidP="00000000" w:rsidRDefault="00000000" w:rsidRPr="00000000" w14:paraId="00000022">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xg5hza3zrmz" w:id="7"/>
      <w:bookmarkEnd w:id="7"/>
      <w:r w:rsidDel="00000000" w:rsidR="00000000" w:rsidRPr="00000000">
        <w:rPr>
          <w:rFonts w:ascii="Times New Roman" w:cs="Times New Roman" w:eastAsia="Times New Roman" w:hAnsi="Times New Roman"/>
          <w:color w:val="1f1f1f"/>
          <w:sz w:val="34"/>
          <w:szCs w:val="34"/>
          <w:rtl w:val="0"/>
        </w:rPr>
        <w:t xml:space="preserve">2.3 Theoretical Framework</w:t>
      </w:r>
    </w:p>
    <w:p w:rsidR="00000000" w:rsidDel="00000000" w:rsidP="00000000" w:rsidRDefault="00000000" w:rsidRPr="00000000" w14:paraId="00000023">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26"/>
          <w:szCs w:val="26"/>
        </w:rPr>
      </w:pPr>
      <w:bookmarkStart w:colFirst="0" w:colLast="0" w:name="_p8lqs57i3eom" w:id="8"/>
      <w:bookmarkEnd w:id="8"/>
      <w:r w:rsidDel="00000000" w:rsidR="00000000" w:rsidRPr="00000000">
        <w:rPr>
          <w:rFonts w:ascii="Times New Roman" w:cs="Times New Roman" w:eastAsia="Times New Roman" w:hAnsi="Times New Roman"/>
          <w:color w:val="1f1f1f"/>
          <w:sz w:val="26"/>
          <w:szCs w:val="26"/>
          <w:rtl w:val="0"/>
        </w:rPr>
        <w:t xml:space="preserve">2.3.1 The Turing Test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theoretical foundation of chatbot development is often traced back to Alan Turing’s seminal 1950 paper, "Computing Machinery and Intelligence." Turing proposed an "Imitation Game," now known as the </w:t>
      </w:r>
      <w:r w:rsidDel="00000000" w:rsidR="00000000" w:rsidRPr="00000000">
        <w:rPr>
          <w:rFonts w:ascii="Times New Roman" w:cs="Times New Roman" w:eastAsia="Times New Roman" w:hAnsi="Times New Roman"/>
          <w:b w:val="1"/>
          <w:bCs w:val="1"/>
          <w:color w:val="1f1f1f"/>
          <w:sz w:val="24"/>
          <w:szCs w:val="24"/>
          <w:rtl w:val="0"/>
        </w:rPr>
        <w:t xml:space="preserve">Turing Test</w:t>
      </w:r>
      <w:r w:rsidDel="00000000" w:rsidR="00000000" w:rsidRPr="00000000">
        <w:rPr>
          <w:rFonts w:ascii="Times New Roman" w:cs="Times New Roman" w:eastAsia="Times New Roman" w:hAnsi="Times New Roman"/>
          <w:color w:val="1f1f1f"/>
          <w:sz w:val="24"/>
          <w:szCs w:val="24"/>
          <w:rtl w:val="0"/>
        </w:rPr>
        <w:t xml:space="preserve">, to determine if a machine can exhibit intelligent behavior indistinguishable from that of a human.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the standard test, a human evaluator engages in a natural language conversation with a machine and another human, without seeing them. If the evaluator cannot reliably distinguish the machine from the human, the machine is said to have passed. While this project does not aim to "fool" students into thinking they are talking to a human, the Turing Test provides the theoretical benchmark for </w:t>
      </w:r>
      <w:r w:rsidDel="00000000" w:rsidR="00000000" w:rsidRPr="00000000">
        <w:rPr>
          <w:rFonts w:ascii="Times New Roman" w:cs="Times New Roman" w:eastAsia="Times New Roman" w:hAnsi="Times New Roman"/>
          <w:b w:val="1"/>
          <w:bCs w:val="1"/>
          <w:color w:val="1f1f1f"/>
          <w:sz w:val="24"/>
          <w:szCs w:val="24"/>
          <w:rtl w:val="0"/>
        </w:rPr>
        <w:t xml:space="preserve">Conversational Fluency</w:t>
      </w:r>
      <w:r w:rsidDel="00000000" w:rsidR="00000000" w:rsidRPr="00000000">
        <w:rPr>
          <w:rFonts w:ascii="Times New Roman" w:cs="Times New Roman" w:eastAsia="Times New Roman" w:hAnsi="Times New Roman"/>
          <w:color w:val="1f1f1f"/>
          <w:sz w:val="24"/>
          <w:szCs w:val="24"/>
          <w:rtl w:val="0"/>
        </w:rPr>
        <w:t xml:space="preserve">. The goal is to minimize the "mechanical" feel of the interaction, ensuring the bot uses polite, coherent, and context-aware language (e.g., saying "I'm sorry, I didn't catch that" instead of "Error 404").</w:t>
      </w:r>
    </w:p>
    <w:p w:rsidR="00000000" w:rsidDel="00000000" w:rsidP="00000000" w:rsidRDefault="00000000" w:rsidRPr="00000000" w14:paraId="00000026">
      <w:pPr>
        <w:pStyle w:val="Heading3"/>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26"/>
          <w:szCs w:val="26"/>
        </w:rPr>
      </w:pPr>
      <w:bookmarkStart w:colFirst="0" w:colLast="0" w:name="_sfnh7ijexs6z" w:id="9"/>
      <w:bookmarkEnd w:id="9"/>
      <w:r w:rsidDel="00000000" w:rsidR="00000000" w:rsidRPr="00000000">
        <w:rPr>
          <w:rFonts w:ascii="Times New Roman" w:cs="Times New Roman" w:eastAsia="Times New Roman" w:hAnsi="Times New Roman"/>
          <w:color w:val="1f1f1f"/>
          <w:sz w:val="26"/>
          <w:szCs w:val="26"/>
          <w:rtl w:val="0"/>
        </w:rPr>
        <w:t xml:space="preserve">2.3.2 Social Response Theory (Computers as Social Actors)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Another critical theory relevant to this study is the </w:t>
      </w:r>
      <w:r w:rsidDel="00000000" w:rsidR="00000000" w:rsidRPr="00000000">
        <w:rPr>
          <w:rFonts w:ascii="Times New Roman" w:cs="Times New Roman" w:eastAsia="Times New Roman" w:hAnsi="Times New Roman"/>
          <w:b w:val="1"/>
          <w:bCs w:val="1"/>
          <w:color w:val="1f1f1f"/>
          <w:sz w:val="24"/>
          <w:szCs w:val="24"/>
          <w:rtl w:val="0"/>
        </w:rPr>
        <w:t xml:space="preserve">Social Response Theory</w:t>
      </w:r>
      <w:r w:rsidDel="00000000" w:rsidR="00000000" w:rsidRPr="00000000">
        <w:rPr>
          <w:rFonts w:ascii="Times New Roman" w:cs="Times New Roman" w:eastAsia="Times New Roman" w:hAnsi="Times New Roman"/>
          <w:color w:val="1f1f1f"/>
          <w:sz w:val="24"/>
          <w:szCs w:val="24"/>
          <w:rtl w:val="0"/>
        </w:rPr>
        <w:t xml:space="preserve">, often referred to as the "Computers as Social Actors" (CASA) paradigm, proposed by Reeves and Nass (1996). Their research demonstrated that humans unconsciously apply social rules and expectations to computers.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People tend to be polite to computers, attribute personality to them, and even get angry at them, despite knowing they are just machines. This theory underpins the design of the chatbot's "persona." It suggests that for the NWU chatbot to be effective, it should not just provide data; it should simulate a helpful administrative assistant—using greetings ("Good morning"), expressing empathy ("I understand you are having trouble"), and using a consistent "tone of voice." This social layer increases user trust and satisfaction.</w:t>
      </w:r>
    </w:p>
    <w:p w:rsidR="00000000" w:rsidDel="00000000" w:rsidP="00000000" w:rsidRDefault="00000000" w:rsidRPr="00000000" w14:paraId="00000029">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1qdzoanujn3d" w:id="10"/>
      <w:bookmarkEnd w:id="10"/>
      <w:r w:rsidDel="00000000" w:rsidR="00000000" w:rsidRPr="00000000">
        <w:rPr>
          <w:rFonts w:ascii="Times New Roman" w:cs="Times New Roman" w:eastAsia="Times New Roman" w:hAnsi="Times New Roman"/>
          <w:color w:val="1f1f1f"/>
          <w:sz w:val="34"/>
          <w:szCs w:val="34"/>
          <w:rtl w:val="0"/>
        </w:rPr>
        <w:t xml:space="preserve">2.4 Review of Related Works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development of chatbots has been a subject of rigorous research for decades. This section reviews key historical milestones and contemporary studies to trace the trajectory of the technology.</w:t>
      </w:r>
    </w:p>
    <w:p w:rsidR="00000000" w:rsidDel="00000000" w:rsidP="00000000" w:rsidRDefault="00000000" w:rsidRPr="00000000" w14:paraId="0000002B">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1. ELIZA (Weizenbaum, 1966)</w:t>
      </w:r>
    </w:p>
    <w:p w:rsidR="00000000" w:rsidDel="00000000" w:rsidP="00000000" w:rsidRDefault="00000000" w:rsidRPr="00000000" w14:paraId="0000002C">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earliest and most famous chatbot, ELIZA, was developed by Joseph Weizenbaum at the MIT Artificial Intelligence Laboratory. It simulated a Rogerian psychotherapist using a script called DOCTOR. ELIZA operated on very simple pattern matching and substitution rules. For instance, if a user said, "My mother cooks well," ELIZA would identify the keyword "mother" and trigger a transformation rule to ask, "Tell me more about your family."</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Although ELIZA had no understanding of the world or the meaning of its words, users formed strong emotional bonds with it. This study demonstrated the "ELIZA Effect"—the tendency of humans to project intelligence and emotion onto simple computer programs.</w:t>
      </w:r>
    </w:p>
    <w:p w:rsidR="00000000" w:rsidDel="00000000" w:rsidP="00000000" w:rsidRDefault="00000000" w:rsidRPr="00000000" w14:paraId="0000002E">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2. ALICE (Wallace, 1995)</w:t>
      </w:r>
    </w:p>
    <w:p w:rsidR="00000000" w:rsidDel="00000000" w:rsidP="00000000" w:rsidRDefault="00000000" w:rsidRPr="00000000" w14:paraId="0000002F">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A.L.I.C.E. (Artificial Linguistic Internet Computer Entity) represented a major leap forward in chatbot architecture. Richard Wallace introduced AIML (Artificial Intelligence Markup Language), an XML-compliant language for creating natural language software agents.</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Significance:</w:t>
      </w:r>
      <w:r w:rsidDel="00000000" w:rsidR="00000000" w:rsidRPr="00000000">
        <w:rPr>
          <w:rFonts w:ascii="Times New Roman" w:cs="Times New Roman" w:eastAsia="Times New Roman" w:hAnsi="Times New Roman"/>
          <w:color w:val="1f1f1f"/>
          <w:sz w:val="24"/>
          <w:szCs w:val="24"/>
          <w:rtl w:val="0"/>
        </w:rPr>
        <w:t xml:space="preserve"> Unlike ELIZA, which was a script, ALICE separated the "engine" from the "knowledge." This allowed developers to easily share and extend the knowledge base. Wallace’s work proved that a sufficiently large, crowd-sourced knowledge base (consisting of over 40,000 categories) could allow a chatbot to handle a vast array of topics with reasonable competence.</w:t>
      </w:r>
    </w:p>
    <w:p w:rsidR="00000000" w:rsidDel="00000000" w:rsidP="00000000" w:rsidRDefault="00000000" w:rsidRPr="00000000" w14:paraId="00000031">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Chatbot for University Related FAQs (Ranoliya et al., 2017)</w:t>
      </w:r>
    </w:p>
    <w:p w:rsidR="00000000" w:rsidDel="00000000" w:rsidP="00000000" w:rsidRDefault="00000000" w:rsidRPr="00000000" w14:paraId="00000032">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Ranoliya, Raghuwanshi, and Singh (2017) developed a chatbot specifically for university enquiries using AIML and Python. Their system was designed to answer queries about admission, fees, and dates.</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Findings:</w:t>
      </w:r>
      <w:r w:rsidDel="00000000" w:rsidR="00000000" w:rsidRPr="00000000">
        <w:rPr>
          <w:rFonts w:ascii="Times New Roman" w:cs="Times New Roman" w:eastAsia="Times New Roman" w:hAnsi="Times New Roman"/>
          <w:color w:val="1f1f1f"/>
          <w:sz w:val="24"/>
          <w:szCs w:val="24"/>
          <w:rtl w:val="0"/>
        </w:rPr>
        <w:t xml:space="preserve"> They observed that the system successfully reduced the traffic to the administration office. The bot could handle concurrent users, unlike a human receptionist who handles one at a time.</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Critique:</w:t>
      </w:r>
      <w:r w:rsidDel="00000000" w:rsidR="00000000" w:rsidRPr="00000000">
        <w:rPr>
          <w:rFonts w:ascii="Times New Roman" w:cs="Times New Roman" w:eastAsia="Times New Roman" w:hAnsi="Times New Roman"/>
          <w:color w:val="1f1f1f"/>
          <w:sz w:val="24"/>
          <w:szCs w:val="24"/>
          <w:rtl w:val="0"/>
        </w:rPr>
        <w:t xml:space="preserve"> However, their system was text-only and lacked a modern, responsive web interface. It was deployed as a standalone script, which limited its accessibility to students using mobile smartphones.</w:t>
      </w:r>
    </w:p>
    <w:p w:rsidR="00000000" w:rsidDel="00000000" w:rsidP="00000000" w:rsidRDefault="00000000" w:rsidRPr="00000000" w14:paraId="00000035">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 Generative AI in Higher Education (Chukwuere, 2024)</w:t>
      </w:r>
    </w:p>
    <w:p w:rsidR="00000000" w:rsidDel="00000000" w:rsidP="00000000" w:rsidRDefault="00000000" w:rsidRPr="00000000" w14:paraId="00000036">
      <w:pPr>
        <w:pBdr>
          <w:top w:color="auto" w:space="0" w:sz="0" w:val="none"/>
          <w:bottom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 a more recent study, Chukwuere (2024) investigated the potential of Generative AI chatbots (like ChatGPT) in higher education institutions within South Africa.</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Findings:</w:t>
      </w:r>
      <w:r w:rsidDel="00000000" w:rsidR="00000000" w:rsidRPr="00000000">
        <w:rPr>
          <w:rFonts w:ascii="Times New Roman" w:cs="Times New Roman" w:eastAsia="Times New Roman" w:hAnsi="Times New Roman"/>
          <w:color w:val="1f1f1f"/>
          <w:sz w:val="24"/>
          <w:szCs w:val="24"/>
          <w:rtl w:val="0"/>
        </w:rPr>
        <w:t xml:space="preserve"> The study found that while generative models are powerful tools for tutoring and complex reasoning, they pose significant ethical and operational risks regarding misinformation.</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240" w:line="360" w:lineRule="auto"/>
        <w:ind w:left="720"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Relevance:</w:t>
      </w:r>
      <w:r w:rsidDel="00000000" w:rsidR="00000000" w:rsidRPr="00000000">
        <w:rPr>
          <w:rFonts w:ascii="Times New Roman" w:cs="Times New Roman" w:eastAsia="Times New Roman" w:hAnsi="Times New Roman"/>
          <w:color w:val="1f1f1f"/>
          <w:sz w:val="24"/>
          <w:szCs w:val="24"/>
          <w:rtl w:val="0"/>
        </w:rPr>
        <w:t xml:space="preserve"> The study recommended that for administrative functions—where facts must be 100% accurate (e.g., fee amounts)—constrained, domain-specific chatbots (like the one proposed in this project) are safer and more reliable than open-ended AI models which might "guess" an answer.</w:t>
      </w:r>
    </w:p>
    <w:p w:rsidR="00000000" w:rsidDel="00000000" w:rsidP="00000000" w:rsidRDefault="00000000" w:rsidRPr="00000000" w14:paraId="00000039">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8woooqypl5hv" w:id="11"/>
      <w:bookmarkEnd w:id="11"/>
      <w:r w:rsidDel="00000000" w:rsidR="00000000" w:rsidRPr="00000000">
        <w:rPr>
          <w:rFonts w:ascii="Times New Roman" w:cs="Times New Roman" w:eastAsia="Times New Roman" w:hAnsi="Times New Roman"/>
          <w:color w:val="1f1f1f"/>
          <w:sz w:val="34"/>
          <w:szCs w:val="34"/>
          <w:rtl w:val="0"/>
        </w:rPr>
        <w:t xml:space="preserve">2.5 Summary of Related Works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table below summarizes the key studies reviewed, highlighting their methodology and limitations.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3.5545023696682"/>
        <w:gridCol w:w="1789.1943127962086"/>
        <w:gridCol w:w="1863.1279620853081"/>
        <w:gridCol w:w="1877.9146919431278"/>
        <w:gridCol w:w="1996.2085308056871"/>
        <w:tblGridChange w:id="0">
          <w:tblGrid>
            <w:gridCol w:w="1833.5545023696682"/>
            <w:gridCol w:w="1789.1943127962086"/>
            <w:gridCol w:w="1863.1279620853081"/>
            <w:gridCol w:w="1877.9146919431278"/>
            <w:gridCol w:w="1996.2085308056871"/>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Author(s) / Year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System Name/Focus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Methodology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Key Findings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Limitations</w:t>
            </w:r>
            <w:r w:rsidDel="00000000" w:rsidR="00000000" w:rsidRPr="00000000">
              <w:rPr>
                <w:rtl w:val="0"/>
              </w:rPr>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Weizenbaum (1966)</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ELIZA</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Keyword Spotting &amp; Substitution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Demonstrated that machines can simulate conversation without true intelligence.</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Had no memory or semantic understanding; purely syntactic.</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Ranoliya et al. (2017)</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University FAQ Bot</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AIML &amp; Python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effectively automated student FAQs and reduced queue times.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Interface was rigid; lacked mobile optimization; limited to one specific campus data set.</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Chukwuere (2024)</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in Education</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Systematic Literature Review</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AI reduces admin workload significantly but introduces "hallucination" risks.</w:t>
            </w:r>
          </w:p>
        </w:tc>
        <w:tc>
          <w:tcPr>
            <w:tcBorders>
              <w:top w:color="1f1f1f" w:space="0" w:sz="6" w:val="single"/>
              <w:left w:color="1f1f1f" w:space="0" w:sz="6" w:val="single"/>
              <w:bottom w:color="1f1f1f" w:space="0" w:sz="6" w:val="single"/>
              <w:right w:color="1f1f1f"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Focused on the </w:t>
            </w:r>
            <w:r w:rsidDel="00000000" w:rsidR="00000000" w:rsidRPr="00000000">
              <w:rPr>
                <w:rFonts w:ascii="Times New Roman" w:cs="Times New Roman" w:eastAsia="Times New Roman" w:hAnsi="Times New Roman"/>
                <w:i w:val="1"/>
                <w:iCs w:val="1"/>
                <w:color w:val="1f1f1f"/>
                <w:sz w:val="24"/>
                <w:szCs w:val="24"/>
                <w:rtl w:val="0"/>
              </w:rPr>
              <w:t xml:space="preserve">ethics</w:t>
            </w:r>
            <w:r w:rsidDel="00000000" w:rsidR="00000000" w:rsidRPr="00000000">
              <w:rPr>
                <w:rFonts w:ascii="Times New Roman" w:cs="Times New Roman" w:eastAsia="Times New Roman" w:hAnsi="Times New Roman"/>
                <w:color w:val="1f1f1f"/>
                <w:sz w:val="24"/>
                <w:szCs w:val="24"/>
                <w:rtl w:val="0"/>
              </w:rPr>
              <w:t xml:space="preserve"> of AI rather than the </w:t>
            </w:r>
            <w:r w:rsidDel="00000000" w:rsidR="00000000" w:rsidRPr="00000000">
              <w:rPr>
                <w:rFonts w:ascii="Times New Roman" w:cs="Times New Roman" w:eastAsia="Times New Roman" w:hAnsi="Times New Roman"/>
                <w:i w:val="1"/>
                <w:iCs w:val="1"/>
                <w:color w:val="1f1f1f"/>
                <w:sz w:val="24"/>
                <w:szCs w:val="24"/>
                <w:rtl w:val="0"/>
              </w:rPr>
              <w:t xml:space="preserve">implementation</w:t>
            </w:r>
            <w:r w:rsidDel="00000000" w:rsidR="00000000" w:rsidRPr="00000000">
              <w:rPr>
                <w:rFonts w:ascii="Times New Roman" w:cs="Times New Roman" w:eastAsia="Times New Roman" w:hAnsi="Times New Roman"/>
                <w:color w:val="1f1f1f"/>
                <w:sz w:val="24"/>
                <w:szCs w:val="24"/>
                <w:rtl w:val="0"/>
              </w:rPr>
              <w:t xml:space="preserve"> of a specific tool.</w:t>
            </w:r>
          </w:p>
        </w:tc>
      </w:tr>
    </w:tbl>
    <w:p w:rsidR="00000000" w:rsidDel="00000000" w:rsidP="00000000" w:rsidRDefault="00000000" w:rsidRPr="00000000" w14:paraId="0000004F">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qccnrah112pe" w:id="12"/>
      <w:bookmarkEnd w:id="12"/>
      <w:r w:rsidDel="00000000" w:rsidR="00000000" w:rsidRPr="00000000">
        <w:rPr>
          <w:rtl w:val="0"/>
        </w:rPr>
      </w:r>
    </w:p>
    <w:p w:rsidR="00000000" w:rsidDel="00000000" w:rsidP="00000000" w:rsidRDefault="00000000" w:rsidRPr="00000000" w14:paraId="00000050">
      <w:pPr>
        <w:pStyle w:val="Heading2"/>
        <w:pBdr>
          <w:top w:color="auto" w:space="0" w:sz="0" w:val="none"/>
          <w:left w:color="auto" w:space="0" w:sz="0" w:val="none"/>
          <w:bottom w:color="auto" w:space="0" w:sz="0" w:val="none"/>
          <w:right w:color="auto" w:space="0" w:sz="0" w:val="none"/>
          <w:between w:color="auto" w:space="0" w:sz="0" w:val="none"/>
        </w:pBdr>
        <w:spacing w:after="120" w:before="0" w:line="360" w:lineRule="auto"/>
        <w:rPr>
          <w:rFonts w:ascii="Times New Roman" w:cs="Times New Roman" w:eastAsia="Times New Roman" w:hAnsi="Times New Roman"/>
          <w:color w:val="1f1f1f"/>
          <w:sz w:val="34"/>
          <w:szCs w:val="34"/>
        </w:rPr>
      </w:pPr>
      <w:bookmarkStart w:colFirst="0" w:colLast="0" w:name="_t8njsp4h4ys8" w:id="13"/>
      <w:bookmarkEnd w:id="13"/>
      <w:r w:rsidDel="00000000" w:rsidR="00000000" w:rsidRPr="00000000">
        <w:rPr>
          <w:rFonts w:ascii="Times New Roman" w:cs="Times New Roman" w:eastAsia="Times New Roman" w:hAnsi="Times New Roman"/>
          <w:color w:val="1f1f1f"/>
          <w:sz w:val="34"/>
          <w:szCs w:val="34"/>
          <w:rtl w:val="0"/>
        </w:rPr>
        <w:t xml:space="preserve">2.6 Gap in the Literature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36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critical review of existing literature reveals significant progress in the field of chatbots. However, specific gaps remain that justify the need for this current project:</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Localization and Cultural Nuance Gap:</w:t>
        <w:br w:type="textWrapping"/>
        <w:t xml:space="preserve">Most existing university chatbots described in the literature (such as Ranoliya et al.) are built for Indian, European, or American universities. They are pre-loaded with foreign terminology (e.g., asking about "semesters" vs. "terms," "GPA" vs. "classification," or currencies like Dollars vs. Naira). There is a scarcity of chatbot systems specifically populated with the data, rules, faculty structures, and fee schedules of Northwest University, Kano. Furthermore, generic bots often fail to understand Nigerian English variants (e.g., "How much is the school fees?" vs standard "What is the tuition?"). This project bridges this gap by customizing the NLP rules to local linguistic patterns.</w:t>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240" w:line="36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line="36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5">
      <w:pPr>
        <w:numPr>
          <w:ilvl w:val="0"/>
          <w:numId w:val="7"/>
        </w:numPr>
        <w:pBdr>
          <w:top w:color="auto" w:space="0" w:sz="0" w:val="none"/>
          <w:bottom w:color="auto" w:space="0" w:sz="0" w:val="none"/>
          <w:right w:color="auto" w:space="0" w:sz="0" w:val="none"/>
          <w:between w:color="auto" w:space="0" w:sz="0" w:val="none"/>
        </w:pBd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Infrastructure and Resource Constraints:</w:t>
        <w:br w:type="textWrapping"/>
        <w:t xml:space="preserve">Much of the modern literature focuses on cloud-based, resource-intensive Deep Learning models that require constant high-speed internet and expensive GPU servers. In the context of many Nigerian state universities, internet connectivity can be intermittent, and server resources are limited. There is a gap in the literature regarding the deployment of lightweight, offline-first architectures that can run on minimal hardware while still providing effective service. This project fills that gap by prioritizing a resource-efficient pattern-matching architecture over heavy neural networks.</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line="36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57">
      <w:pPr>
        <w:numPr>
          <w:ilvl w:val="0"/>
          <w:numId w:val="7"/>
        </w:numPr>
        <w:pBdr>
          <w:top w:color="auto" w:space="0" w:sz="0" w:val="none"/>
          <w:bottom w:color="auto" w:space="0" w:sz="0" w:val="none"/>
          <w:right w:color="auto" w:space="0" w:sz="0" w:val="none"/>
          <w:between w:color="auto" w:space="0" w:sz="0" w:val="none"/>
        </w:pBd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Specific Administrative Context:</w:t>
        <w:br w:type="textWrapping"/>
        <w:t xml:space="preserve">Existing studies often focus on "Academic Advising" (helping students choose courses). There is less focus on the mundane but critical "Administrative Triage" (fees, portal errors, registration deadlines). This project specifically targets the administrative bottleneck, which is a primary pain point for students at NWU.</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rFonts w:ascii="Google Sans Text" w:cs="Google Sans Text" w:eastAsia="Google Sans Text" w:hAnsi="Google Sans Text"/>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oogle Sans Text" w:cs="Google Sans Text" w:eastAsia="Google Sans Text" w:hAnsi="Google Sans Text"/>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