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center"/>
      </w:pPr>
      <w:r>
        <w:drawing>
          <wp:inline xmlns:a="http://schemas.openxmlformats.org/drawingml/2006/main" xmlns:pic="http://schemas.openxmlformats.org/drawingml/2006/picture">
            <wp:extent cx="2592000" cy="645705"/>
            <wp:docPr id="1" name="Picture 1"/>
            <wp:cNvGraphicFramePr>
              <a:graphicFrameLocks noChangeAspect="1"/>
            </wp:cNvGraphicFramePr>
            <a:graphic>
              <a:graphicData uri="http://schemas.openxmlformats.org/drawingml/2006/picture">
                <pic:pic>
                  <pic:nvPicPr>
                    <pic:cNvPr id="0" name="bashan-logo.png"/>
                    <pic:cNvPicPr/>
                  </pic:nvPicPr>
                  <pic:blipFill>
                    <a:blip r:embed="rId9"/>
                    <a:stretch>
                      <a:fillRect/>
                    </a:stretch>
                  </pic:blipFill>
                  <pic:spPr>
                    <a:xfrm>
                      <a:off x="0" y="0"/>
                      <a:ext cx="2592000" cy="645705"/>
                    </a:xfrm>
                    <a:prstGeom prst="rect"/>
                  </pic:spPr>
                </pic:pic>
              </a:graphicData>
            </a:graphic>
          </wp:inline>
        </w:drawing>
      </w:r>
    </w:p>
    <w:p>
      <w:pPr>
        <w:spacing w:before="0" w:after="0" w:line="240" w:lineRule="auto"/>
        <w:jc w:val="center"/>
      </w:pPr>
      <w:r>
        <w:rPr>
          <w:rFonts w:ascii="Times New Roman" w:hAnsi="Times New Roman" w:eastAsia="Times New Roman" w:cs="Times New Roman"/>
          <w:b/>
          <w:i w:val="0"/>
          <w:color w:val="000000"/>
          <w:sz w:val="32"/>
          <w:lang w:val="tr-TR"/>
        </w:rPr>
        <w:t>BAŞHAN AGRO GIDA SANAYİ VE</w:t>
      </w:r>
    </w:p>
    <w:p>
      <w:pPr>
        <w:spacing w:before="0" w:after="0" w:line="240" w:lineRule="auto"/>
        <w:jc w:val="center"/>
      </w:pPr>
      <w:r>
        <w:rPr>
          <w:rFonts w:ascii="Times New Roman" w:hAnsi="Times New Roman" w:eastAsia="Times New Roman" w:cs="Times New Roman"/>
          <w:b/>
          <w:i w:val="0"/>
          <w:color w:val="000000"/>
          <w:sz w:val="32"/>
          <w:lang w:val="tr-TR"/>
        </w:rPr>
        <w:t>TİCARET ANONİM ŞİRKETİ ENTEGRE</w:t>
      </w:r>
    </w:p>
    <w:p>
      <w:pPr>
        <w:spacing w:before="0" w:after="280" w:line="240" w:lineRule="auto"/>
        <w:jc w:val="center"/>
      </w:pPr>
      <w:r>
        <w:rPr>
          <w:rFonts w:ascii="Times New Roman" w:hAnsi="Times New Roman" w:eastAsia="Times New Roman" w:cs="Times New Roman"/>
          <w:b/>
          <w:i w:val="0"/>
          <w:color w:val="000000"/>
          <w:sz w:val="32"/>
          <w:lang w:val="tr-TR"/>
        </w:rPr>
        <w:t>MERSİN ŞUBESİ</w:t>
      </w:r>
    </w:p>
    <w:p>
      <w:pPr>
        <w:spacing w:before="160" w:after="320" w:line="240" w:lineRule="auto"/>
        <w:jc w:val="center"/>
      </w:pPr>
      <w:r>
        <w:rPr>
          <w:rFonts w:ascii="Times New Roman" w:hAnsi="Times New Roman" w:eastAsia="Times New Roman" w:cs="Times New Roman"/>
          <w:b w:val="0"/>
          <w:i w:val="0"/>
          <w:color w:val="000000"/>
          <w:sz w:val="24"/>
          <w:lang w:val="tr-TR"/>
        </w:rPr>
        <w:t>Karacailyas Evren Mahallesi, Menekşe 1 Sokak No: 5/10</w:t>
      </w:r>
    </w:p>
    <w:p>
      <w:pPr>
        <w:spacing w:before="0" w:after="0" w:line="240" w:lineRule="auto"/>
        <w:jc w:val="center"/>
      </w:pPr>
      <w:r>
        <w:rPr>
          <w:rFonts w:ascii="Times New Roman" w:hAnsi="Times New Roman" w:eastAsia="Times New Roman" w:cs="Times New Roman"/>
          <w:b w:val="0"/>
          <w:i w:val="0"/>
          <w:color w:val="000000"/>
          <w:sz w:val="22"/>
          <w:lang w:val="tr-TR"/>
        </w:rPr>
        <w:t>Elenmiş Paketlenmiş Bakliyat Ve Hububat, İç Mercimek, İç</w:t>
      </w:r>
    </w:p>
    <w:p>
      <w:pPr>
        <w:spacing w:before="0" w:after="0" w:line="240" w:lineRule="auto"/>
        <w:jc w:val="center"/>
      </w:pPr>
      <w:r>
        <w:rPr>
          <w:rFonts w:ascii="Times New Roman" w:hAnsi="Times New Roman" w:eastAsia="Times New Roman" w:cs="Times New Roman"/>
          <w:b w:val="0"/>
          <w:i w:val="0"/>
          <w:color w:val="000000"/>
          <w:sz w:val="22"/>
          <w:lang w:val="tr-TR"/>
        </w:rPr>
        <w:t>Bezelye, Bulgur, Aşurelik Buğday, İrmik, Pirinç, Karma</w:t>
      </w:r>
    </w:p>
    <w:p>
      <w:pPr>
        <w:spacing w:before="0" w:after="0" w:line="240" w:lineRule="auto"/>
        <w:jc w:val="center"/>
      </w:pPr>
      <w:r>
        <w:rPr>
          <w:rFonts w:ascii="Times New Roman" w:hAnsi="Times New Roman" w:eastAsia="Times New Roman" w:cs="Times New Roman"/>
          <w:b w:val="0"/>
          <w:i w:val="0"/>
          <w:color w:val="000000"/>
          <w:sz w:val="22"/>
          <w:lang w:val="tr-TR"/>
        </w:rPr>
        <w:t>Ve Pellet Yem İmalatı, Ahşap Palet İmalatı, Elektrik Üretimi</w:t>
      </w:r>
    </w:p>
    <w:p>
      <w:pPr>
        <w:spacing w:before="0" w:after="320" w:line="240" w:lineRule="auto"/>
        <w:jc w:val="center"/>
      </w:pPr>
      <w:r>
        <w:rPr>
          <w:rFonts w:ascii="Times New Roman" w:hAnsi="Times New Roman" w:eastAsia="Times New Roman" w:cs="Times New Roman"/>
          <w:b w:val="0"/>
          <w:i w:val="0"/>
          <w:color w:val="000000"/>
          <w:sz w:val="22"/>
          <w:lang w:val="tr-TR"/>
        </w:rPr>
        <w:t>(Biyogaz)</w:t>
      </w:r>
    </w:p>
    <w:p>
      <w:pPr>
        <w:spacing w:before="160" w:after="440" w:line="240" w:lineRule="auto"/>
        <w:jc w:val="center"/>
      </w:pPr>
      <w:r>
        <w:rPr>
          <w:rFonts w:ascii="Times New Roman" w:hAnsi="Times New Roman" w:eastAsia="Times New Roman" w:cs="Times New Roman"/>
          <w:b/>
          <w:i w:val="0"/>
          <w:color w:val="000000"/>
          <w:sz w:val="26"/>
          <w:lang w:val="tr-TR"/>
        </w:rPr>
        <w:t>İŞ AKIM ŞEMASI VE PROSES ÖZETİ</w:t>
      </w:r>
    </w:p>
    <w:p>
      <w:pPr>
        <w:spacing w:before="120" w:after="240" w:line="240" w:lineRule="auto"/>
        <w:jc w:val="center"/>
      </w:pPr>
      <w:r>
        <w:rPr>
          <w:rFonts w:ascii="Times New Roman" w:hAnsi="Times New Roman" w:eastAsia="Times New Roman" w:cs="Times New Roman"/>
          <w:b w:val="0"/>
          <w:i w:val="0"/>
          <w:color w:val="000000"/>
          <w:sz w:val="24"/>
          <w:lang w:val="tr-TR"/>
        </w:rPr>
        <w:t>Diğdem YAR GÖREN</w:t>
      </w:r>
    </w:p>
    <w:p>
      <w:pPr>
        <w:spacing w:before="0" w:after="440" w:line="240" w:lineRule="auto"/>
        <w:jc w:val="center"/>
      </w:pPr>
      <w:r>
        <w:rPr>
          <w:rFonts w:ascii="Times New Roman" w:hAnsi="Times New Roman" w:eastAsia="Times New Roman" w:cs="Times New Roman"/>
          <w:b w:val="0"/>
          <w:i w:val="0"/>
          <w:color w:val="000000"/>
          <w:sz w:val="24"/>
          <w:lang w:val="tr-TR"/>
        </w:rPr>
        <w:t>Çevre Mühendisi</w:t>
      </w:r>
    </w:p>
    <w:p>
      <w:pPr>
        <w:spacing w:before="160" w:after="0" w:line="240" w:lineRule="auto"/>
        <w:jc w:val="center"/>
      </w:pPr>
      <w:r>
        <w:rPr>
          <w:rFonts w:ascii="Times New Roman" w:hAnsi="Times New Roman" w:eastAsia="Times New Roman" w:cs="Times New Roman"/>
          <w:b/>
          <w:i w:val="0"/>
          <w:color w:val="000000"/>
          <w:sz w:val="28"/>
          <w:lang w:val="tr-TR"/>
        </w:rPr>
        <w:t>ŞUBAT 2025</w:t>
      </w:r>
    </w:p>
    <w:p>
      <w:pPr>
        <w:sectPr>
          <w:pgSz w:w="11906" w:h="16838"/>
          <w:pgMar w:top="907" w:right="1134" w:bottom="907" w:left="1134" w:header="720" w:footer="720" w:gutter="0"/>
          <w:cols w:space="720"/>
          <w:docGrid w:linePitch="360"/>
        </w:sectPr>
      </w:pPr>
    </w:p>
    <w:p>
      <w:pPr>
        <w:spacing w:before="0" w:after="0"/>
        <w:jc w:val="center"/>
      </w:pPr>
      <w:r>
        <w:drawing>
          <wp:inline xmlns:a="http://schemas.openxmlformats.org/drawingml/2006/main" xmlns:pic="http://schemas.openxmlformats.org/drawingml/2006/picture">
            <wp:extent cx="7056000" cy="1008734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7056000" cy="10087340"/>
                    </a:xfrm>
                    <a:prstGeom prst="rect"/>
                  </pic:spPr>
                </pic:pic>
              </a:graphicData>
            </a:graphic>
          </wp:inline>
        </w:drawing>
      </w:r>
    </w:p>
    <w:p>
      <w:pPr>
        <w:sectPr>
          <w:pgSz w:w="11906" w:h="16838"/>
          <w:pgMar w:top="397" w:right="397" w:bottom="397" w:left="397" w:header="720" w:footer="720" w:gutter="0"/>
          <w:cols w:space="720"/>
          <w:docGrid w:linePitch="360"/>
        </w:sectPr>
      </w:pPr>
    </w:p>
    <w:p>
      <w:pPr>
        <w:pStyle w:val="Heading1"/>
      </w:pPr>
      <w:r>
        <w:rPr>
          <w:rFonts w:ascii="Calibri" w:hAnsi="Calibri" w:eastAsia="Calibri"/>
          <w:b/>
          <w:i w:val="0"/>
          <w:color w:val="000000"/>
          <w:sz w:val="22"/>
          <w:lang w:val="tr-TR"/>
        </w:rPr>
        <w:t>1- İşletme Bilgileri</w:t>
      </w:r>
    </w:p>
    <w:p>
      <w:pPr>
        <w:spacing w:after="160" w:before="0"/>
      </w:pPr>
      <w:r>
        <w:rPr>
          <w:rFonts w:ascii="Calibri" w:hAnsi="Calibri" w:eastAsia="Calibri"/>
          <w:b w:val="0"/>
          <w:i w:val="0"/>
          <w:color w:val="000000"/>
          <w:sz w:val="22"/>
          <w:lang w:val="tr-TR"/>
        </w:rPr>
        <w:t>Mersin İli, Akdeniz İlçesi, Karacailyas Evren Mahallesi, Menekşe 1 Sokak No: 5/10 adresinde, kendi tapunun 139 ada, 4 nolu parselde kayıtlı toplam 32.654 m² yüzölçümlü alan üzerinde, 18.288 m² yüzölçümlü kapalı alanda yer almaktadır. Elenmiş paketlenmiş bakliyat ve hububat, iç mercimek, iç bezelye, bulgur, aşurelik buğday, irmik, pirinç, karma ve pellet yem imalatı, ahşap palet imalatı, elektrik üretimi (biyogaz) konularında faaliyet göstermekte olup, hava emisyonu konulu çevre izni için başvurusunda bulunulmuştur. İşletme yukarıda belirtilen adreste bina sahibi olarak faaliyet göstermektedir.</w:t>
      </w:r>
    </w:p>
    <w:p>
      <w:pPr>
        <w:pStyle w:val="Heading1"/>
      </w:pPr>
      <w:r>
        <w:rPr>
          <w:rFonts w:ascii="Calibri" w:hAnsi="Calibri" w:eastAsia="Calibri"/>
          <w:b/>
          <w:i w:val="0"/>
          <w:color w:val="000000"/>
          <w:sz w:val="22"/>
          <w:lang w:val="tr-TR"/>
        </w:rPr>
        <w:t>2- Faaliyeti/Faaliyetleri</w:t>
      </w:r>
    </w:p>
    <w:p>
      <w:pPr>
        <w:spacing w:after="160" w:before="0"/>
      </w:pPr>
      <w:r>
        <w:rPr>
          <w:rFonts w:ascii="Calibri" w:hAnsi="Calibri" w:eastAsia="Calibri"/>
          <w:b w:val="0"/>
          <w:i w:val="0"/>
          <w:color w:val="000000"/>
          <w:sz w:val="22"/>
          <w:lang w:val="tr-TR"/>
        </w:rPr>
        <w:t>Mersin İli, Akdeniz İlçesi, Karacailyas Evren Mahallesi, Menekşe 1 Sokak No: 5/10 adresinde kurulu olan tesiste “Elenmiş Paketlenmiş Bakliyat ve Hububat, İç Mercimek, İç Bezelye, Bulgur, Aşurelik Buğday, İrmik, Pirinç, Karma ve Pellet Yem İmalatı, Ahşap Palet İmalatı, Elektrik Üretimi (Biyogaz)” konularında faaliyet göstermektedir.</w:t>
      </w:r>
    </w:p>
    <w:p>
      <w:pPr>
        <w:pStyle w:val="Heading1"/>
      </w:pPr>
      <w:r>
        <w:rPr>
          <w:rFonts w:ascii="Calibri" w:hAnsi="Calibri" w:eastAsia="Calibri"/>
          <w:b/>
          <w:i w:val="0"/>
          <w:color w:val="000000"/>
          <w:sz w:val="22"/>
          <w:lang w:val="tr-TR"/>
        </w:rPr>
        <w:t>3- Vaziyet Planları, İş Akım Şemaları ve Proses Özetleri</w:t>
      </w:r>
    </w:p>
    <w:p>
      <w:pPr>
        <w:spacing w:after="160" w:before="0"/>
      </w:pPr>
      <w:r>
        <w:rPr>
          <w:rFonts w:ascii="Calibri" w:hAnsi="Calibri" w:eastAsia="Calibri"/>
          <w:b w:val="0"/>
          <w:i w:val="0"/>
          <w:color w:val="000000"/>
          <w:sz w:val="22"/>
          <w:lang w:val="tr-TR"/>
        </w:rPr>
        <w:t>Genel vaziyet planı aşağıdadır.</w:t>
      </w:r>
    </w:p>
    <w:p>
      <w:pPr>
        <w:spacing w:before="120" w:after="200"/>
        <w:jc w:val="center"/>
      </w:pPr>
      <w:r>
        <w:drawing>
          <wp:inline xmlns:a="http://schemas.openxmlformats.org/drawingml/2006/main" xmlns:pic="http://schemas.openxmlformats.org/drawingml/2006/picture">
            <wp:extent cx="5832000" cy="8340539"/>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832000" cy="8340539"/>
                    </a:xfrm>
                    <a:prstGeom prst="rect"/>
                  </pic:spPr>
                </pic:pic>
              </a:graphicData>
            </a:graphic>
          </wp:inline>
        </w:drawing>
      </w:r>
    </w:p>
    <w:p>
      <w:pPr>
        <w:spacing w:after="160" w:before="0"/>
        <w:jc w:val="center"/>
      </w:pPr>
      <w:r>
        <w:rPr>
          <w:rFonts w:ascii="Calibri" w:hAnsi="Calibri" w:eastAsia="Calibri"/>
          <w:b w:val="0"/>
          <w:i/>
          <w:color w:val="000000"/>
          <w:sz w:val="20"/>
          <w:lang w:val="tr-TR"/>
        </w:rPr>
        <w:t>Şekil 3.1: Genel Vaziyet Planı</w:t>
      </w:r>
    </w:p>
    <w:p>
      <w:pPr>
        <w:spacing w:after="160" w:before="0"/>
      </w:pPr>
      <w:r>
        <w:rPr>
          <w:rFonts w:ascii="Calibri" w:hAnsi="Calibri" w:eastAsia="Calibri"/>
          <w:b w:val="0"/>
          <w:i w:val="0"/>
          <w:color w:val="000000"/>
          <w:sz w:val="22"/>
          <w:lang w:val="tr-TR"/>
        </w:rPr>
        <w:t>İşletmede toplam 43 adet baca bulunmaktadır. Bunlar:</w:t>
      </w:r>
    </w:p>
    <w:p>
      <w:pPr>
        <w:spacing w:after="40" w:before="160"/>
      </w:pPr>
      <w:r>
        <w:rPr>
          <w:rFonts w:ascii="Calibri" w:hAnsi="Calibri" w:eastAsia="Calibri"/>
          <w:b/>
          <w:i w:val="0"/>
          <w:color w:val="000000"/>
          <w:sz w:val="22"/>
          <w:lang w:val="tr-TR"/>
        </w:rPr>
        <w:t>Bulgur Bölümünde 18 Tane</w:t>
      </w:r>
    </w:p>
    <w:p>
      <w:pPr>
        <w:spacing w:after="20" w:before="0"/>
      </w:pPr>
      <w:r>
        <w:rPr>
          <w:rFonts w:ascii="Calibri" w:hAnsi="Calibri" w:eastAsia="Calibri"/>
          <w:b w:val="0"/>
          <w:i w:val="0"/>
          <w:color w:val="000000"/>
          <w:sz w:val="22"/>
          <w:lang w:val="tr-TR"/>
        </w:rPr>
        <w:t>1. Pnömatik Fan Bacası</w:t>
      </w:r>
    </w:p>
    <w:p>
      <w:pPr>
        <w:spacing w:after="20" w:before="0"/>
      </w:pPr>
      <w:r>
        <w:rPr>
          <w:rFonts w:ascii="Calibri" w:hAnsi="Calibri" w:eastAsia="Calibri"/>
          <w:b w:val="0"/>
          <w:i w:val="0"/>
          <w:color w:val="000000"/>
          <w:sz w:val="22"/>
          <w:lang w:val="tr-TR"/>
        </w:rPr>
        <w:t>2. Bulgur Kurutma Kule Fan Bacası</w:t>
      </w:r>
    </w:p>
    <w:p>
      <w:pPr>
        <w:spacing w:after="20" w:before="0"/>
      </w:pPr>
      <w:r>
        <w:rPr>
          <w:rFonts w:ascii="Calibri" w:hAnsi="Calibri" w:eastAsia="Calibri"/>
          <w:b w:val="0"/>
          <w:i w:val="0"/>
          <w:color w:val="000000"/>
          <w:sz w:val="22"/>
          <w:lang w:val="tr-TR"/>
        </w:rPr>
        <w:t>3. Un Fan Bacası</w:t>
      </w:r>
    </w:p>
    <w:p>
      <w:pPr>
        <w:spacing w:after="20" w:before="0"/>
      </w:pPr>
      <w:r>
        <w:rPr>
          <w:rFonts w:ascii="Calibri" w:hAnsi="Calibri" w:eastAsia="Calibri"/>
          <w:b w:val="0"/>
          <w:i w:val="0"/>
          <w:color w:val="000000"/>
          <w:sz w:val="22"/>
          <w:lang w:val="tr-TR"/>
        </w:rPr>
        <w:t>4. Kepek Fanı Bacası</w:t>
      </w:r>
    </w:p>
    <w:p>
      <w:pPr>
        <w:spacing w:after="20" w:before="0"/>
      </w:pPr>
      <w:r>
        <w:rPr>
          <w:rFonts w:ascii="Calibri" w:hAnsi="Calibri" w:eastAsia="Calibri"/>
          <w:b w:val="0"/>
          <w:i w:val="0"/>
          <w:color w:val="000000"/>
          <w:sz w:val="22"/>
          <w:lang w:val="tr-TR"/>
        </w:rPr>
        <w:t>5. Değirmen Taş Ayırıcı Fan Bacası</w:t>
      </w:r>
    </w:p>
    <w:p>
      <w:pPr>
        <w:spacing w:after="20" w:before="0"/>
      </w:pPr>
      <w:r>
        <w:rPr>
          <w:rFonts w:ascii="Calibri" w:hAnsi="Calibri" w:eastAsia="Calibri"/>
          <w:b w:val="0"/>
          <w:i w:val="0"/>
          <w:color w:val="000000"/>
          <w:sz w:val="22"/>
          <w:lang w:val="tr-TR"/>
        </w:rPr>
        <w:t>6. Kepek Kurutma Fan Bacası</w:t>
      </w:r>
    </w:p>
    <w:p>
      <w:pPr>
        <w:spacing w:after="20" w:before="0"/>
      </w:pPr>
      <w:r>
        <w:rPr>
          <w:rFonts w:ascii="Calibri" w:hAnsi="Calibri" w:eastAsia="Calibri"/>
          <w:b w:val="0"/>
          <w:i w:val="0"/>
          <w:color w:val="000000"/>
          <w:sz w:val="22"/>
          <w:lang w:val="tr-TR"/>
        </w:rPr>
        <w:t>7. Hedik Kurutma Kule Fan Bacası 2-1</w:t>
      </w:r>
    </w:p>
    <w:p>
      <w:pPr>
        <w:spacing w:after="20" w:before="0"/>
      </w:pPr>
      <w:r>
        <w:rPr>
          <w:rFonts w:ascii="Calibri" w:hAnsi="Calibri" w:eastAsia="Calibri"/>
          <w:b w:val="0"/>
          <w:i w:val="0"/>
          <w:color w:val="000000"/>
          <w:sz w:val="22"/>
          <w:lang w:val="tr-TR"/>
        </w:rPr>
        <w:t>8. Hedik Kurutma Kule Fan Bacası 2-2</w:t>
      </w:r>
    </w:p>
    <w:p>
      <w:pPr>
        <w:spacing w:after="20" w:before="0"/>
      </w:pPr>
      <w:r>
        <w:rPr>
          <w:rFonts w:ascii="Calibri" w:hAnsi="Calibri" w:eastAsia="Calibri"/>
          <w:b w:val="0"/>
          <w:i w:val="0"/>
          <w:color w:val="000000"/>
          <w:sz w:val="22"/>
          <w:lang w:val="tr-TR"/>
        </w:rPr>
        <w:t>9. Hedik Kurutma Kule Fan Bacası 1-1</w:t>
      </w:r>
    </w:p>
    <w:p>
      <w:pPr>
        <w:spacing w:after="20" w:before="0"/>
      </w:pPr>
      <w:r>
        <w:rPr>
          <w:rFonts w:ascii="Calibri" w:hAnsi="Calibri" w:eastAsia="Calibri"/>
          <w:b w:val="0"/>
          <w:i w:val="0"/>
          <w:color w:val="000000"/>
          <w:sz w:val="22"/>
          <w:lang w:val="tr-TR"/>
        </w:rPr>
        <w:t>10. Hedik Kurutma Kule Fan Bacası 1-2</w:t>
      </w:r>
    </w:p>
    <w:p>
      <w:pPr>
        <w:spacing w:after="20" w:before="0"/>
      </w:pPr>
      <w:r>
        <w:rPr>
          <w:rFonts w:ascii="Calibri" w:hAnsi="Calibri" w:eastAsia="Calibri"/>
          <w:b w:val="0"/>
          <w:i w:val="0"/>
          <w:color w:val="000000"/>
          <w:sz w:val="22"/>
          <w:lang w:val="tr-TR"/>
        </w:rPr>
        <w:t>11. Hedik Soğutma Fan Bacası Hat 2</w:t>
      </w:r>
    </w:p>
    <w:p>
      <w:pPr>
        <w:spacing w:after="20" w:before="0"/>
      </w:pPr>
      <w:r>
        <w:rPr>
          <w:rFonts w:ascii="Calibri" w:hAnsi="Calibri" w:eastAsia="Calibri"/>
          <w:b w:val="0"/>
          <w:i w:val="0"/>
          <w:color w:val="000000"/>
          <w:sz w:val="22"/>
          <w:lang w:val="tr-TR"/>
        </w:rPr>
        <w:t>12. Hedik Soğutma Fan Bacası Hat 1</w:t>
      </w:r>
    </w:p>
    <w:p>
      <w:pPr>
        <w:spacing w:after="20" w:before="0"/>
      </w:pPr>
      <w:r>
        <w:rPr>
          <w:rFonts w:ascii="Calibri" w:hAnsi="Calibri" w:eastAsia="Calibri"/>
          <w:b w:val="0"/>
          <w:i w:val="0"/>
          <w:color w:val="000000"/>
          <w:sz w:val="22"/>
          <w:lang w:val="tr-TR"/>
        </w:rPr>
        <w:t>13. Hafif Tane Fan Bacası</w:t>
      </w:r>
    </w:p>
    <w:p>
      <w:pPr>
        <w:spacing w:after="20" w:before="0"/>
      </w:pPr>
      <w:r>
        <w:rPr>
          <w:rFonts w:ascii="Calibri" w:hAnsi="Calibri" w:eastAsia="Calibri"/>
          <w:b w:val="0"/>
          <w:i w:val="0"/>
          <w:color w:val="000000"/>
          <w:sz w:val="22"/>
          <w:lang w:val="tr-TR"/>
        </w:rPr>
        <w:t>14. Toz Aspiratör Fan Bacası</w:t>
      </w:r>
    </w:p>
    <w:p>
      <w:pPr>
        <w:spacing w:after="20" w:before="0"/>
      </w:pPr>
      <w:r>
        <w:rPr>
          <w:rFonts w:ascii="Calibri" w:hAnsi="Calibri" w:eastAsia="Calibri"/>
          <w:b w:val="0"/>
          <w:i w:val="0"/>
          <w:color w:val="000000"/>
          <w:sz w:val="22"/>
          <w:lang w:val="tr-TR"/>
        </w:rPr>
        <w:t>15. Kurutma Kulesi Çıkış Sasör Fan Bacası</w:t>
      </w:r>
    </w:p>
    <w:p>
      <w:pPr>
        <w:spacing w:after="20" w:before="0"/>
      </w:pPr>
      <w:r>
        <w:rPr>
          <w:rFonts w:ascii="Calibri" w:hAnsi="Calibri" w:eastAsia="Calibri"/>
          <w:b w:val="0"/>
          <w:i w:val="0"/>
          <w:color w:val="000000"/>
          <w:sz w:val="22"/>
          <w:lang w:val="tr-TR"/>
        </w:rPr>
        <w:t>16. Temizleme Sasör Fan Bacası</w:t>
      </w:r>
    </w:p>
    <w:p>
      <w:pPr>
        <w:spacing w:after="20" w:before="0"/>
      </w:pPr>
      <w:r>
        <w:rPr>
          <w:rFonts w:ascii="Calibri" w:hAnsi="Calibri" w:eastAsia="Calibri"/>
          <w:b w:val="0"/>
          <w:i w:val="0"/>
          <w:color w:val="000000"/>
          <w:sz w:val="22"/>
          <w:lang w:val="tr-TR"/>
        </w:rPr>
        <w:t>17. Temizleme Taş Ayırıcı Fan Bacası 1</w:t>
      </w:r>
    </w:p>
    <w:p>
      <w:pPr>
        <w:spacing w:after="20" w:before="0"/>
      </w:pPr>
      <w:r>
        <w:rPr>
          <w:rFonts w:ascii="Calibri" w:hAnsi="Calibri" w:eastAsia="Calibri"/>
          <w:b w:val="0"/>
          <w:i w:val="0"/>
          <w:color w:val="000000"/>
          <w:sz w:val="22"/>
          <w:lang w:val="tr-TR"/>
        </w:rPr>
        <w:t>18. Temizleme Taş Ayırıcı Fan Bacası 2</w:t>
      </w:r>
    </w:p>
    <w:p>
      <w:pPr>
        <w:spacing w:after="40" w:before="160"/>
      </w:pPr>
      <w:r>
        <w:rPr>
          <w:rFonts w:ascii="Calibri" w:hAnsi="Calibri" w:eastAsia="Calibri"/>
          <w:b/>
          <w:i w:val="0"/>
          <w:color w:val="000000"/>
          <w:sz w:val="22"/>
          <w:lang w:val="tr-TR"/>
        </w:rPr>
        <w:t>Mercimek Bölümünde 12 Tane</w:t>
      </w:r>
    </w:p>
    <w:p>
      <w:pPr>
        <w:spacing w:after="20" w:before="0"/>
      </w:pPr>
      <w:r>
        <w:rPr>
          <w:rFonts w:ascii="Calibri" w:hAnsi="Calibri" w:eastAsia="Calibri"/>
          <w:b w:val="0"/>
          <w:i w:val="0"/>
          <w:color w:val="000000"/>
          <w:sz w:val="22"/>
          <w:lang w:val="tr-TR"/>
        </w:rPr>
        <w:t>19. Sorteks Fan Bacası</w:t>
      </w:r>
    </w:p>
    <w:p>
      <w:pPr>
        <w:spacing w:after="20" w:before="0"/>
      </w:pPr>
      <w:r>
        <w:rPr>
          <w:rFonts w:ascii="Calibri" w:hAnsi="Calibri" w:eastAsia="Calibri"/>
          <w:b w:val="0"/>
          <w:i w:val="0"/>
          <w:color w:val="000000"/>
          <w:sz w:val="22"/>
          <w:lang w:val="tr-TR"/>
        </w:rPr>
        <w:t>20. Elek Kepek Fan Bacası</w:t>
      </w:r>
    </w:p>
    <w:p>
      <w:pPr>
        <w:spacing w:after="20" w:before="0"/>
      </w:pPr>
      <w:r>
        <w:rPr>
          <w:rFonts w:ascii="Calibri" w:hAnsi="Calibri" w:eastAsia="Calibri"/>
          <w:b w:val="0"/>
          <w:i w:val="0"/>
          <w:color w:val="000000"/>
          <w:sz w:val="22"/>
          <w:lang w:val="tr-TR"/>
        </w:rPr>
        <w:t>21. Kabuk Soyucu Fan Bacası</w:t>
      </w:r>
    </w:p>
    <w:p>
      <w:pPr>
        <w:spacing w:after="20" w:before="0"/>
      </w:pPr>
      <w:r>
        <w:rPr>
          <w:rFonts w:ascii="Calibri" w:hAnsi="Calibri" w:eastAsia="Calibri"/>
          <w:b w:val="0"/>
          <w:i w:val="0"/>
          <w:color w:val="000000"/>
          <w:sz w:val="22"/>
          <w:lang w:val="tr-TR"/>
        </w:rPr>
        <w:t>22. Kule Kurutma Fan Bacası 1</w:t>
      </w:r>
    </w:p>
    <w:p>
      <w:pPr>
        <w:spacing w:after="20" w:before="0"/>
      </w:pPr>
      <w:r>
        <w:rPr>
          <w:rFonts w:ascii="Calibri" w:hAnsi="Calibri" w:eastAsia="Calibri"/>
          <w:b w:val="0"/>
          <w:i w:val="0"/>
          <w:color w:val="000000"/>
          <w:sz w:val="22"/>
          <w:lang w:val="tr-TR"/>
        </w:rPr>
        <w:t>23. Kule Kurutma Fan Bacası 2</w:t>
      </w:r>
    </w:p>
    <w:p>
      <w:pPr>
        <w:spacing w:after="20" w:before="0"/>
      </w:pPr>
      <w:r>
        <w:rPr>
          <w:rFonts w:ascii="Calibri" w:hAnsi="Calibri" w:eastAsia="Calibri"/>
          <w:b w:val="0"/>
          <w:i w:val="0"/>
          <w:color w:val="000000"/>
          <w:sz w:val="22"/>
          <w:lang w:val="tr-TR"/>
        </w:rPr>
        <w:t>24. Jet Filtre Fan Bacası 1</w:t>
      </w:r>
    </w:p>
    <w:p>
      <w:pPr>
        <w:spacing w:after="20" w:before="0"/>
      </w:pPr>
      <w:r>
        <w:rPr>
          <w:rFonts w:ascii="Calibri" w:hAnsi="Calibri" w:eastAsia="Calibri"/>
          <w:b w:val="0"/>
          <w:i w:val="0"/>
          <w:color w:val="000000"/>
          <w:sz w:val="22"/>
          <w:lang w:val="tr-TR"/>
        </w:rPr>
        <w:t>25. Jet Filtre Fan Bacası 2</w:t>
      </w:r>
    </w:p>
    <w:p>
      <w:pPr>
        <w:spacing w:after="20" w:before="0"/>
      </w:pPr>
      <w:r>
        <w:rPr>
          <w:rFonts w:ascii="Calibri" w:hAnsi="Calibri" w:eastAsia="Calibri"/>
          <w:b w:val="0"/>
          <w:i w:val="0"/>
          <w:color w:val="000000"/>
          <w:sz w:val="22"/>
          <w:lang w:val="tr-TR"/>
        </w:rPr>
        <w:t>26. Taş Ayırıcı Fan Bacası 1</w:t>
      </w:r>
    </w:p>
    <w:p>
      <w:pPr>
        <w:spacing w:after="20" w:before="0"/>
      </w:pPr>
      <w:r>
        <w:rPr>
          <w:rFonts w:ascii="Calibri" w:hAnsi="Calibri" w:eastAsia="Calibri"/>
          <w:b w:val="0"/>
          <w:i w:val="0"/>
          <w:color w:val="000000"/>
          <w:sz w:val="22"/>
          <w:lang w:val="tr-TR"/>
        </w:rPr>
        <w:t>27. Taş Ayırıcı Fan Bacası 2</w:t>
      </w:r>
    </w:p>
    <w:p>
      <w:pPr>
        <w:spacing w:after="20" w:before="0"/>
      </w:pPr>
      <w:r>
        <w:rPr>
          <w:rFonts w:ascii="Calibri" w:hAnsi="Calibri" w:eastAsia="Calibri"/>
          <w:b w:val="0"/>
          <w:i w:val="0"/>
          <w:color w:val="000000"/>
          <w:sz w:val="22"/>
          <w:lang w:val="tr-TR"/>
        </w:rPr>
        <w:t>28. Geri Dönüşüm Hafif Tane Fan Bacası</w:t>
      </w:r>
    </w:p>
    <w:p>
      <w:pPr>
        <w:spacing w:after="20" w:before="0"/>
      </w:pPr>
      <w:r>
        <w:rPr>
          <w:rFonts w:ascii="Calibri" w:hAnsi="Calibri" w:eastAsia="Calibri"/>
          <w:b w:val="0"/>
          <w:i w:val="0"/>
          <w:color w:val="000000"/>
          <w:sz w:val="22"/>
          <w:lang w:val="tr-TR"/>
        </w:rPr>
        <w:t>29. Hafif Tane Fan Bacası 1</w:t>
      </w:r>
    </w:p>
    <w:p>
      <w:pPr>
        <w:spacing w:after="20" w:before="0"/>
      </w:pPr>
      <w:r>
        <w:rPr>
          <w:rFonts w:ascii="Calibri" w:hAnsi="Calibri" w:eastAsia="Calibri"/>
          <w:b w:val="0"/>
          <w:i w:val="0"/>
          <w:color w:val="000000"/>
          <w:sz w:val="22"/>
          <w:lang w:val="tr-TR"/>
        </w:rPr>
        <w:t>30. Hafif Tane Fan Bacası 2</w:t>
      </w:r>
    </w:p>
    <w:p>
      <w:pPr>
        <w:spacing w:after="40" w:before="160"/>
      </w:pPr>
      <w:r>
        <w:rPr>
          <w:rFonts w:ascii="Calibri" w:hAnsi="Calibri" w:eastAsia="Calibri"/>
          <w:b/>
          <w:i w:val="0"/>
          <w:color w:val="000000"/>
          <w:sz w:val="22"/>
          <w:lang w:val="tr-TR"/>
        </w:rPr>
        <w:t>Pirinç Bölümünde 5 Tane</w:t>
      </w:r>
    </w:p>
    <w:p>
      <w:pPr>
        <w:spacing w:after="20" w:before="0"/>
      </w:pPr>
      <w:r>
        <w:rPr>
          <w:rFonts w:ascii="Calibri" w:hAnsi="Calibri" w:eastAsia="Calibri"/>
          <w:b w:val="0"/>
          <w:i w:val="0"/>
          <w:color w:val="000000"/>
          <w:sz w:val="22"/>
          <w:lang w:val="tr-TR"/>
        </w:rPr>
        <w:t>31. Taş Ayırıcı Fan Bacası</w:t>
      </w:r>
    </w:p>
    <w:p>
      <w:pPr>
        <w:spacing w:after="20" w:before="0"/>
      </w:pPr>
      <w:r>
        <w:rPr>
          <w:rFonts w:ascii="Calibri" w:hAnsi="Calibri" w:eastAsia="Calibri"/>
          <w:b w:val="0"/>
          <w:i w:val="0"/>
          <w:color w:val="000000"/>
          <w:sz w:val="22"/>
          <w:lang w:val="tr-TR"/>
        </w:rPr>
        <w:t>32. Parlatma Kepek Fan Bacası</w:t>
      </w:r>
    </w:p>
    <w:p>
      <w:pPr>
        <w:spacing w:after="20" w:before="0"/>
      </w:pPr>
      <w:r>
        <w:rPr>
          <w:rFonts w:ascii="Calibri" w:hAnsi="Calibri" w:eastAsia="Calibri"/>
          <w:b w:val="0"/>
          <w:i w:val="0"/>
          <w:color w:val="000000"/>
          <w:sz w:val="22"/>
          <w:lang w:val="tr-TR"/>
        </w:rPr>
        <w:t>33. Değirmen Aspiratör Fan Bacası</w:t>
      </w:r>
    </w:p>
    <w:p>
      <w:pPr>
        <w:spacing w:after="20" w:before="0"/>
      </w:pPr>
      <w:r>
        <w:rPr>
          <w:rFonts w:ascii="Calibri" w:hAnsi="Calibri" w:eastAsia="Calibri"/>
          <w:b w:val="0"/>
          <w:i w:val="0"/>
          <w:color w:val="000000"/>
          <w:sz w:val="22"/>
          <w:lang w:val="tr-TR"/>
        </w:rPr>
        <w:t>34. Genel Aspiratör Fan Bacası</w:t>
      </w:r>
    </w:p>
    <w:p>
      <w:pPr>
        <w:spacing w:after="20" w:before="0"/>
      </w:pPr>
      <w:r>
        <w:rPr>
          <w:rFonts w:ascii="Calibri" w:hAnsi="Calibri" w:eastAsia="Calibri"/>
          <w:b w:val="0"/>
          <w:i w:val="0"/>
          <w:color w:val="000000"/>
          <w:sz w:val="22"/>
          <w:lang w:val="tr-TR"/>
        </w:rPr>
        <w:t>35. Ön Eleme Aspiratör Fan Bacası</w:t>
      </w:r>
    </w:p>
    <w:p>
      <w:pPr>
        <w:spacing w:after="40" w:before="160"/>
      </w:pPr>
      <w:r>
        <w:rPr>
          <w:rFonts w:ascii="Calibri" w:hAnsi="Calibri" w:eastAsia="Calibri"/>
          <w:b/>
          <w:i w:val="0"/>
          <w:color w:val="000000"/>
          <w:sz w:val="22"/>
          <w:lang w:val="tr-TR"/>
        </w:rPr>
        <w:t>Yem Bölümünde 5 Tane</w:t>
      </w:r>
    </w:p>
    <w:p>
      <w:pPr>
        <w:spacing w:after="20" w:before="0"/>
      </w:pPr>
      <w:r>
        <w:rPr>
          <w:rFonts w:ascii="Calibri" w:hAnsi="Calibri" w:eastAsia="Calibri"/>
          <w:b w:val="0"/>
          <w:i w:val="0"/>
          <w:color w:val="000000"/>
          <w:sz w:val="22"/>
          <w:lang w:val="tr-TR"/>
        </w:rPr>
        <w:t>36. Toz Siklon Fan Bacası</w:t>
      </w:r>
    </w:p>
    <w:p>
      <w:pPr>
        <w:spacing w:after="20" w:before="0"/>
      </w:pPr>
      <w:r>
        <w:rPr>
          <w:rFonts w:ascii="Calibri" w:hAnsi="Calibri" w:eastAsia="Calibri"/>
          <w:b w:val="0"/>
          <w:i w:val="0"/>
          <w:color w:val="000000"/>
          <w:sz w:val="22"/>
          <w:lang w:val="tr-TR"/>
        </w:rPr>
        <w:t>37. Pres 1 Palet Aspiratör Fan Bacası</w:t>
      </w:r>
    </w:p>
    <w:p>
      <w:pPr>
        <w:spacing w:after="20" w:before="0"/>
      </w:pPr>
      <w:r>
        <w:rPr>
          <w:rFonts w:ascii="Calibri" w:hAnsi="Calibri" w:eastAsia="Calibri"/>
          <w:b w:val="0"/>
          <w:i w:val="0"/>
          <w:color w:val="000000"/>
          <w:sz w:val="22"/>
          <w:lang w:val="tr-TR"/>
        </w:rPr>
        <w:t>38. Pres 2 Palet Aspiratör Fan Bacası</w:t>
      </w:r>
    </w:p>
    <w:p>
      <w:pPr>
        <w:spacing w:after="20" w:before="0"/>
      </w:pPr>
      <w:r>
        <w:rPr>
          <w:rFonts w:ascii="Calibri" w:hAnsi="Calibri" w:eastAsia="Calibri"/>
          <w:b w:val="0"/>
          <w:i w:val="0"/>
          <w:color w:val="000000"/>
          <w:sz w:val="22"/>
          <w:lang w:val="tr-TR"/>
        </w:rPr>
        <w:t>39. Değirmen 1 Fan Bacası</w:t>
      </w:r>
    </w:p>
    <w:p>
      <w:pPr>
        <w:spacing w:after="20" w:before="0"/>
      </w:pPr>
      <w:r>
        <w:rPr>
          <w:rFonts w:ascii="Calibri" w:hAnsi="Calibri" w:eastAsia="Calibri"/>
          <w:b w:val="0"/>
          <w:i w:val="0"/>
          <w:color w:val="000000"/>
          <w:sz w:val="22"/>
          <w:lang w:val="tr-TR"/>
        </w:rPr>
        <w:t>40. Değirmen 2 Fan Bacası</w:t>
      </w:r>
    </w:p>
    <w:p>
      <w:pPr>
        <w:spacing w:after="40" w:before="160"/>
      </w:pPr>
      <w:r>
        <w:rPr>
          <w:rFonts w:ascii="Calibri" w:hAnsi="Calibri" w:eastAsia="Calibri"/>
          <w:b/>
          <w:i w:val="0"/>
          <w:color w:val="000000"/>
          <w:sz w:val="22"/>
          <w:lang w:val="tr-TR"/>
        </w:rPr>
        <w:t>2 Adet Buhar Kazanı Bacası</w:t>
      </w:r>
    </w:p>
    <w:p>
      <w:pPr>
        <w:spacing w:after="20" w:before="0"/>
      </w:pPr>
      <w:r>
        <w:rPr>
          <w:rFonts w:ascii="Calibri" w:hAnsi="Calibri" w:eastAsia="Calibri"/>
          <w:b w:val="0"/>
          <w:i w:val="0"/>
          <w:color w:val="000000"/>
          <w:sz w:val="22"/>
          <w:lang w:val="tr-TR"/>
        </w:rPr>
        <w:t>41. Buhar Kazanı 1 Fan Bacası</w:t>
      </w:r>
    </w:p>
    <w:p>
      <w:pPr>
        <w:spacing w:after="20" w:before="0"/>
      </w:pPr>
      <w:r>
        <w:rPr>
          <w:rFonts w:ascii="Calibri" w:hAnsi="Calibri" w:eastAsia="Calibri"/>
          <w:b w:val="0"/>
          <w:i w:val="0"/>
          <w:color w:val="000000"/>
          <w:sz w:val="22"/>
          <w:lang w:val="tr-TR"/>
        </w:rPr>
        <w:t>42. Buhar Kazanı 2 Fan Bacası</w:t>
      </w:r>
    </w:p>
    <w:p>
      <w:pPr>
        <w:spacing w:after="40" w:before="160"/>
      </w:pPr>
      <w:r>
        <w:rPr>
          <w:rFonts w:ascii="Calibri" w:hAnsi="Calibri" w:eastAsia="Calibri"/>
          <w:b/>
          <w:i w:val="0"/>
          <w:color w:val="000000"/>
          <w:sz w:val="22"/>
          <w:lang w:val="tr-TR"/>
        </w:rPr>
        <w:t>1 Adet Biyogaz Bacası</w:t>
      </w:r>
    </w:p>
    <w:p>
      <w:pPr>
        <w:spacing w:after="20" w:before="0"/>
      </w:pPr>
      <w:r>
        <w:rPr>
          <w:rFonts w:ascii="Calibri" w:hAnsi="Calibri" w:eastAsia="Calibri"/>
          <w:b w:val="0"/>
          <w:i w:val="0"/>
          <w:color w:val="000000"/>
          <w:sz w:val="22"/>
          <w:lang w:val="tr-TR"/>
        </w:rPr>
        <w:t>43. Biyogaz (Kojenerasyon) Bacası</w:t>
      </w:r>
    </w:p>
    <w:p>
      <w:pPr>
        <w:pStyle w:val="Heading2"/>
      </w:pPr>
      <w:r>
        <w:rPr>
          <w:rFonts w:ascii="Calibri" w:hAnsi="Calibri" w:eastAsia="Calibri"/>
          <w:b/>
          <w:i w:val="0"/>
          <w:color w:val="000000"/>
          <w:sz w:val="22"/>
          <w:lang w:val="tr-TR"/>
        </w:rPr>
        <w:t>3.1. Bulgur İş Akım Şeması</w:t>
      </w:r>
    </w:p>
    <w:p>
      <w:pPr>
        <w:spacing w:after="160" w:before="0"/>
      </w:pPr>
      <w:r>
        <w:rPr>
          <w:rFonts w:ascii="Calibri" w:hAnsi="Calibri" w:eastAsia="Calibri"/>
          <w:b w:val="0"/>
          <w:i w:val="0"/>
          <w:color w:val="000000"/>
          <w:sz w:val="22"/>
          <w:lang w:val="tr-TR"/>
        </w:rPr>
        <w:t>Bulgur akış şeması aşağıdaki sayfalarda fotoğraf olarak verilmiştir.</w:t>
      </w:r>
    </w:p>
    <w:p>
      <w:pPr>
        <w:spacing w:before="120" w:after="200"/>
        <w:jc w:val="center"/>
      </w:pPr>
      <w:r>
        <w:drawing>
          <wp:inline xmlns:a="http://schemas.openxmlformats.org/drawingml/2006/main" xmlns:pic="http://schemas.openxmlformats.org/drawingml/2006/picture">
            <wp:extent cx="5832000" cy="8351650"/>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832000" cy="8351650"/>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61798"/>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832000" cy="8361798"/>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79961"/>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832000" cy="8379961"/>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62735"/>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832000" cy="8362735"/>
                    </a:xfrm>
                    <a:prstGeom prst="rect"/>
                  </pic:spPr>
                </pic:pic>
              </a:graphicData>
            </a:graphic>
          </wp:inline>
        </w:drawing>
      </w:r>
    </w:p>
    <w:p>
      <w:pPr>
        <w:spacing w:after="160" w:before="0"/>
      </w:pPr>
      <w:r>
        <w:rPr>
          <w:rFonts w:ascii="Calibri" w:hAnsi="Calibri" w:eastAsia="Calibri"/>
          <w:b w:val="0"/>
          <w:i w:val="0"/>
          <w:color w:val="000000"/>
          <w:sz w:val="22"/>
          <w:lang w:val="tr-TR"/>
        </w:rPr>
        <w:t>İşletmeye gelen hammadde önce girdi kontrol analizleri yapılır ve uygunsa kabul edilir. Kabul edilen hammadde toz, sap ve çöplerinden arınmak için bir ön elemeye tabi tutulur. Ön elemeden geçen buğdaylar silolara alınır ve buradan sonra tekrar eleme aşamasından geçer.</w:t>
      </w:r>
    </w:p>
    <w:p>
      <w:pPr>
        <w:spacing w:after="160" w:before="0"/>
      </w:pPr>
      <w:r>
        <w:rPr>
          <w:rFonts w:ascii="Calibri" w:hAnsi="Calibri" w:eastAsia="Calibri"/>
          <w:b w:val="0"/>
          <w:i w:val="0"/>
          <w:color w:val="000000"/>
          <w:sz w:val="22"/>
          <w:lang w:val="tr-TR"/>
        </w:rPr>
        <w:t>Ön eleme 2 aşamasından geçen buğdaylar ara istasyon silosuna alınır. Daha sonra seperatörde elek altı ve elek üstü ayrılır ve radyal tararda hafif taneler ve tozlar hava ile uzaklaştırılır. Buradan sonra triyör 1 ve triyör 2’den geçerek arpalıbaş, kırık ve tohumlar ayrılır. Triyörden sonra bozuk taneleri ve süneleri uzaklaştırmak için hafif tane makinesinden geçen buğdaylar taş makinesinden geçerek taşlar uzaklaştırılır ve temiz mal silosuna alınır.</w:t>
      </w:r>
    </w:p>
    <w:p>
      <w:pPr>
        <w:spacing w:after="160" w:before="0"/>
      </w:pPr>
      <w:r>
        <w:rPr>
          <w:rFonts w:ascii="Calibri" w:hAnsi="Calibri" w:eastAsia="Calibri"/>
          <w:b w:val="0"/>
          <w:i w:val="0"/>
          <w:color w:val="000000"/>
          <w:sz w:val="22"/>
          <w:lang w:val="tr-TR"/>
        </w:rPr>
        <w:t>Temiz mal silosuna alınan buğdaylar yıkama, haşlama (80-90 °C), pişirme-dinlendirme (110-120 °C / 10-15 dk) aşamalarından geçerek kurutma kulesine gelir. Burada buğdaylar basınçlı buhar ile kademeli olarak kurutulur ve hedik depolama silosuna aktarılır. Hedik depolama silosundan sonra tekrar seperatör ve taş makinesinden geçen buğdaylar, tavlanmak üzere tav helezonuna aktarılır. Daha sonra kabuk soyucuda kabukları soyulan buğdaylar radyal tararda kepeğinden uzaklaştırılır. Yanık taneler, kızıl buğdaylar ve bozuk taneler varsa uzaklaştırmak için sortex makinesine gelir.</w:t>
      </w:r>
    </w:p>
    <w:p>
      <w:pPr>
        <w:spacing w:after="160" w:before="0"/>
      </w:pPr>
      <w:r>
        <w:rPr>
          <w:rFonts w:ascii="Calibri" w:hAnsi="Calibri" w:eastAsia="Calibri"/>
          <w:b w:val="0"/>
          <w:i w:val="0"/>
          <w:color w:val="000000"/>
          <w:sz w:val="22"/>
          <w:lang w:val="tr-TR"/>
        </w:rPr>
        <w:t>Sortex makinesinden geçtikten sonra kırıma gelen buğdaylar sırasıyla elek, parlatma ve elek aşamalarından geçerek son kontrol nem kulesine gelir. Daha sonra boylama eleğiyle pilavlık, köftelik ve Midyat olmak üzere boylarına göre ayrılır. Depolamaya alınan ürünler son kontrol eleğinden geçerek tartıma ve oradan doluma gönderilir. Burada istenilen ambalaj (çuval, paket) şekliyle paketlenir.</w:t>
      </w:r>
    </w:p>
    <w:p>
      <w:pPr>
        <w:pStyle w:val="Heading2"/>
      </w:pPr>
      <w:r>
        <w:rPr>
          <w:rFonts w:ascii="Calibri" w:hAnsi="Calibri" w:eastAsia="Calibri"/>
          <w:b/>
          <w:i w:val="0"/>
          <w:color w:val="000000"/>
          <w:sz w:val="22"/>
          <w:lang w:val="tr-TR"/>
        </w:rPr>
        <w:t>3.2. Çeltik – Pirinç İş Akım Şeması</w:t>
      </w:r>
    </w:p>
    <w:p>
      <w:pPr>
        <w:spacing w:after="160" w:before="0"/>
      </w:pPr>
      <w:r>
        <w:rPr>
          <w:rFonts w:ascii="Calibri" w:hAnsi="Calibri" w:eastAsia="Calibri"/>
          <w:b w:val="0"/>
          <w:i w:val="0"/>
          <w:color w:val="000000"/>
          <w:sz w:val="22"/>
          <w:lang w:val="tr-TR"/>
        </w:rPr>
        <w:t>Çeltik-pirinç akış şeması aşağıda fotoğraf olarak verilmiştir.</w:t>
      </w:r>
    </w:p>
    <w:p>
      <w:pPr>
        <w:spacing w:before="120" w:after="200"/>
        <w:jc w:val="center"/>
      </w:pPr>
      <w:r>
        <w:drawing>
          <wp:inline xmlns:a="http://schemas.openxmlformats.org/drawingml/2006/main" xmlns:pic="http://schemas.openxmlformats.org/drawingml/2006/picture">
            <wp:extent cx="5832000" cy="8397230"/>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832000" cy="8397230"/>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72883"/>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832000" cy="8372883"/>
                    </a:xfrm>
                    <a:prstGeom prst="rect"/>
                  </pic:spPr>
                </pic:pic>
              </a:graphicData>
            </a:graphic>
          </wp:inline>
        </w:drawing>
      </w:r>
    </w:p>
    <w:p>
      <w:pPr>
        <w:spacing w:after="160" w:before="0"/>
      </w:pPr>
      <w:r>
        <w:rPr>
          <w:rFonts w:ascii="Calibri" w:hAnsi="Calibri" w:eastAsia="Calibri"/>
          <w:b w:val="0"/>
          <w:i w:val="0"/>
          <w:color w:val="000000"/>
          <w:sz w:val="22"/>
          <w:lang w:val="tr-TR"/>
        </w:rPr>
        <w:t>İşletmeye gelen hammadde önce girdi kontrol analizleri yapılır ve uygunsa kabul edilir. Kabul edilen hammadde elevatörden geçtikten sonra sap ve taşlar ayrılır. Daha sonra triyörden geçerek kırık taneler ayrılır ve sortex makinesine gelir. Sortex makinesinde kırmızı çizgili, lekeli ve tebeşir taneler ayrılır ve yağlanmak üzere helezona gelir. Yağlanan pirinçler son kez elendikten sonra dolum bunkerine gelerek burada istenen gramaj ve ambalaj şeklinde paketlenir.</w:t>
      </w:r>
    </w:p>
    <w:p>
      <w:pPr>
        <w:pStyle w:val="Heading2"/>
      </w:pPr>
      <w:r>
        <w:rPr>
          <w:rFonts w:ascii="Calibri" w:hAnsi="Calibri" w:eastAsia="Calibri"/>
          <w:b/>
          <w:i w:val="0"/>
          <w:color w:val="000000"/>
          <w:sz w:val="22"/>
          <w:lang w:val="tr-TR"/>
        </w:rPr>
        <w:t>3.3. Kırmızı ve Sarı Mercimek İş Akım Şeması</w:t>
      </w:r>
    </w:p>
    <w:p>
      <w:pPr>
        <w:spacing w:after="160" w:before="0"/>
      </w:pPr>
      <w:r>
        <w:rPr>
          <w:rFonts w:ascii="Calibri" w:hAnsi="Calibri" w:eastAsia="Calibri"/>
          <w:b w:val="0"/>
          <w:i w:val="0"/>
          <w:color w:val="000000"/>
          <w:sz w:val="22"/>
          <w:lang w:val="tr-TR"/>
        </w:rPr>
        <w:t>Kırmızı ve sarı mercimek akış şeması aşağıda fotoğraf olarak verilmiştir.</w:t>
      </w:r>
    </w:p>
    <w:p>
      <w:pPr>
        <w:spacing w:before="120" w:after="200"/>
        <w:jc w:val="center"/>
      </w:pPr>
      <w:r>
        <w:drawing>
          <wp:inline xmlns:a="http://schemas.openxmlformats.org/drawingml/2006/main" xmlns:pic="http://schemas.openxmlformats.org/drawingml/2006/picture">
            <wp:extent cx="5832000" cy="8363804"/>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832000" cy="8363804"/>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6580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832000" cy="8365806"/>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86600"/>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832000" cy="8386600"/>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5165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832000" cy="8351650"/>
                    </a:xfrm>
                    <a:prstGeom prst="rect"/>
                  </pic:spPr>
                </pic:pic>
              </a:graphicData>
            </a:graphic>
          </wp:inline>
        </w:drawing>
      </w:r>
    </w:p>
    <w:p>
      <w:pPr>
        <w:pStyle w:val="Heading2"/>
      </w:pPr>
      <w:r>
        <w:rPr>
          <w:rFonts w:ascii="Calibri" w:hAnsi="Calibri" w:eastAsia="Calibri"/>
          <w:b/>
          <w:i w:val="0"/>
          <w:color w:val="000000"/>
          <w:sz w:val="22"/>
          <w:lang w:val="tr-TR"/>
        </w:rPr>
        <w:t>3.4. Buhar Üretim İş Akım Şeması</w:t>
      </w:r>
    </w:p>
    <w:p>
      <w:pPr>
        <w:spacing w:after="160" w:before="0"/>
      </w:pPr>
      <w:r>
        <w:rPr>
          <w:rFonts w:ascii="Calibri" w:hAnsi="Calibri" w:eastAsia="Calibri"/>
          <w:b w:val="0"/>
          <w:i w:val="0"/>
          <w:color w:val="000000"/>
          <w:sz w:val="22"/>
          <w:lang w:val="tr-TR"/>
        </w:rPr>
        <w:t>Buhar üretim akış şeması aşağıda fotoğraf olarak verilmiştir.</w:t>
      </w:r>
    </w:p>
    <w:p>
      <w:pPr>
        <w:spacing w:before="120" w:after="200"/>
        <w:jc w:val="center"/>
      </w:pPr>
      <w:r>
        <w:drawing>
          <wp:inline xmlns:a="http://schemas.openxmlformats.org/drawingml/2006/main" xmlns:pic="http://schemas.openxmlformats.org/drawingml/2006/picture">
            <wp:extent cx="5832000" cy="8350124"/>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832000" cy="8350124"/>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49640"/>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832000" cy="8349640"/>
                    </a:xfrm>
                    <a:prstGeom prst="rect"/>
                  </pic:spPr>
                </pic:pic>
              </a:graphicData>
            </a:graphic>
          </wp:inline>
        </w:drawing>
      </w:r>
    </w:p>
    <w:p>
      <w:pPr>
        <w:pStyle w:val="Heading2"/>
      </w:pPr>
      <w:r>
        <w:rPr>
          <w:rFonts w:ascii="Calibri" w:hAnsi="Calibri" w:eastAsia="Calibri"/>
          <w:b/>
          <w:i w:val="0"/>
          <w:color w:val="000000"/>
          <w:sz w:val="22"/>
          <w:lang w:val="tr-TR"/>
        </w:rPr>
        <w:t>3.5. Yem Üretim İş Akım Şeması</w:t>
      </w:r>
    </w:p>
    <w:p>
      <w:pPr>
        <w:spacing w:after="160" w:before="0"/>
      </w:pPr>
      <w:r>
        <w:rPr>
          <w:rFonts w:ascii="Calibri" w:hAnsi="Calibri" w:eastAsia="Calibri"/>
          <w:b w:val="0"/>
          <w:i w:val="0"/>
          <w:color w:val="000000"/>
          <w:sz w:val="22"/>
          <w:lang w:val="tr-TR"/>
        </w:rPr>
        <w:t>Yem üretim hatları; hammadde alım, dozajlama, öğütme ve karıştırma, peletleme ve paketleme bölümlerinden oluşmaktadır.</w:t>
      </w:r>
    </w:p>
    <w:p>
      <w:pPr>
        <w:spacing w:after="160" w:before="0"/>
      </w:pPr>
      <w:r>
        <w:rPr>
          <w:rFonts w:ascii="Calibri" w:hAnsi="Calibri" w:eastAsia="Calibri"/>
          <w:b w:val="0"/>
          <w:i w:val="0"/>
          <w:color w:val="000000"/>
          <w:sz w:val="22"/>
          <w:lang w:val="tr-TR"/>
        </w:rPr>
        <w:t>Yem üretim şekli: Tahıl → Hammadde alım → Mikro ve makro dozajlama → Öğütme ve karıştırma → Peletleme → Paketleme → Yem.</w:t>
      </w:r>
    </w:p>
    <w:p>
      <w:pPr>
        <w:spacing w:after="40" w:before="160"/>
      </w:pPr>
      <w:r>
        <w:rPr>
          <w:rFonts w:ascii="Calibri" w:hAnsi="Calibri" w:eastAsia="Calibri"/>
          <w:b/>
          <w:i w:val="0"/>
          <w:color w:val="000000"/>
          <w:sz w:val="22"/>
          <w:lang w:val="tr-TR"/>
        </w:rPr>
        <w:t>Hammadde alım otomasyonu</w:t>
      </w:r>
    </w:p>
    <w:p>
      <w:pPr>
        <w:spacing w:after="160" w:before="0"/>
      </w:pPr>
      <w:r>
        <w:rPr>
          <w:rFonts w:ascii="Calibri" w:hAnsi="Calibri" w:eastAsia="Calibri"/>
          <w:b w:val="0"/>
          <w:i w:val="0"/>
          <w:color w:val="000000"/>
          <w:sz w:val="22"/>
          <w:lang w:val="tr-TR"/>
        </w:rPr>
        <w:t>İlk önce gelen hammaddenin kalite kontrolü için laboratuvarda analizi yapılır. Hammadde kalite kontrolünden sonra hammaddenin istenilen siloya transferi başlar.</w:t>
      </w:r>
    </w:p>
    <w:p>
      <w:pPr>
        <w:spacing w:after="40" w:before="160"/>
      </w:pPr>
      <w:r>
        <w:rPr>
          <w:rFonts w:ascii="Calibri" w:hAnsi="Calibri" w:eastAsia="Calibri"/>
          <w:b/>
          <w:i w:val="0"/>
          <w:color w:val="000000"/>
          <w:sz w:val="22"/>
          <w:lang w:val="tr-TR"/>
        </w:rPr>
        <w:t>Dozajlama otomasyonu</w:t>
      </w:r>
    </w:p>
    <w:p>
      <w:pPr>
        <w:spacing w:after="160" w:before="0"/>
      </w:pPr>
      <w:r>
        <w:rPr>
          <w:rFonts w:ascii="Calibri" w:hAnsi="Calibri" w:eastAsia="Calibri"/>
          <w:b w:val="0"/>
          <w:i w:val="0"/>
          <w:color w:val="000000"/>
          <w:sz w:val="22"/>
          <w:lang w:val="tr-TR"/>
        </w:rPr>
        <w:t>İstenilen rasyona göre reçete belirlenir ve imalat planı üretilir. Belirlenen imalat planına göre ana dozaj, premiks ve likit katkıları reçete içeriğine göre harmanlanır.</w:t>
      </w:r>
    </w:p>
    <w:p>
      <w:pPr>
        <w:spacing w:after="40" w:before="160"/>
      </w:pPr>
      <w:r>
        <w:rPr>
          <w:rFonts w:ascii="Calibri" w:hAnsi="Calibri" w:eastAsia="Calibri"/>
          <w:b/>
          <w:i w:val="0"/>
          <w:color w:val="000000"/>
          <w:sz w:val="22"/>
          <w:lang w:val="tr-TR"/>
        </w:rPr>
        <w:t>Öğütme ve karıştırma otomasyonu</w:t>
      </w:r>
    </w:p>
    <w:p>
      <w:pPr>
        <w:spacing w:after="160" w:before="0"/>
      </w:pPr>
      <w:r>
        <w:rPr>
          <w:rFonts w:ascii="Calibri" w:hAnsi="Calibri" w:eastAsia="Calibri"/>
          <w:b w:val="0"/>
          <w:i w:val="0"/>
          <w:color w:val="000000"/>
          <w:sz w:val="22"/>
          <w:lang w:val="tr-TR"/>
        </w:rPr>
        <w:t>Sistemin genel olarak çalışma prensibi, değirmen akımını girilen hedef alt ve üst akım değerleri arasında tutarak minimum zamanda maksimum performansı sağlamaktır. Program, okunan akım değerine göre besleme motorunun devrini artırıp azaltır.</w:t>
      </w:r>
    </w:p>
    <w:p>
      <w:pPr>
        <w:spacing w:after="160" w:before="0"/>
      </w:pPr>
      <w:r>
        <w:rPr>
          <w:rFonts w:ascii="Calibri" w:hAnsi="Calibri" w:eastAsia="Calibri"/>
          <w:b w:val="0"/>
          <w:i w:val="0"/>
          <w:color w:val="000000"/>
          <w:sz w:val="22"/>
          <w:lang w:val="tr-TR"/>
        </w:rPr>
        <w:t>Karıştırıcının karıştırma süreleri sistemden ayarlanabilir durumdadır; belirlenen süre kadar karıştırma işlemi devam eder. İstenilen likitler yeme proseste bu noktada dozajlama sistemi ile katılır.</w:t>
      </w:r>
    </w:p>
    <w:p>
      <w:pPr>
        <w:spacing w:after="40" w:before="160"/>
      </w:pPr>
      <w:r>
        <w:rPr>
          <w:rFonts w:ascii="Calibri" w:hAnsi="Calibri" w:eastAsia="Calibri"/>
          <w:b/>
          <w:i w:val="0"/>
          <w:color w:val="000000"/>
          <w:sz w:val="22"/>
          <w:lang w:val="tr-TR"/>
        </w:rPr>
        <w:t>Peletleme otomasyonu</w:t>
      </w:r>
    </w:p>
    <w:p>
      <w:pPr>
        <w:spacing w:after="160" w:before="0"/>
      </w:pPr>
      <w:r>
        <w:rPr>
          <w:rFonts w:ascii="Calibri" w:hAnsi="Calibri" w:eastAsia="Calibri"/>
          <w:b w:val="0"/>
          <w:i w:val="0"/>
          <w:color w:val="000000"/>
          <w:sz w:val="22"/>
          <w:lang w:val="tr-TR"/>
        </w:rPr>
        <w:t>Pres makineleri, proses otomasyonunun içinde lokalde de kontrolü olan, ayrı bir operatör ile çalıştırılan makinelerdir. Otomasyon, buhar vanasını ve besleyici hızını regüle ederek makineyi bloke etmeden en kısa sürede hedef değerlerine ulaştırır.</w:t>
      </w:r>
    </w:p>
    <w:p>
      <w:pPr>
        <w:spacing w:after="40" w:before="160"/>
      </w:pPr>
      <w:r>
        <w:rPr>
          <w:rFonts w:ascii="Calibri" w:hAnsi="Calibri" w:eastAsia="Calibri"/>
          <w:b/>
          <w:i w:val="0"/>
          <w:color w:val="000000"/>
          <w:sz w:val="22"/>
          <w:lang w:val="tr-TR"/>
        </w:rPr>
        <w:t>Paketleme otomasyonu</w:t>
      </w:r>
    </w:p>
    <w:p>
      <w:pPr>
        <w:spacing w:after="160" w:before="0"/>
      </w:pPr>
      <w:r>
        <w:rPr>
          <w:rFonts w:ascii="Calibri" w:hAnsi="Calibri" w:eastAsia="Calibri"/>
          <w:b w:val="0"/>
          <w:i w:val="0"/>
          <w:color w:val="000000"/>
          <w:sz w:val="22"/>
          <w:lang w:val="tr-TR"/>
        </w:rPr>
        <w:t>Paketleme makineleri de prosesin içinde lokal ekranlara sahip olan, makine başında operatörler ile çalışan makinelerdir. Ürün tipine göre ayrı çalışma reçeteleri ile makinenin parametreleri değişmektedir. Besleme hız ayarları ürün tipine göre değişmektedir.</w:t>
      </w:r>
    </w:p>
    <w:p>
      <w:pPr>
        <w:pStyle w:val="Heading2"/>
      </w:pPr>
      <w:r>
        <w:rPr>
          <w:rFonts w:ascii="Calibri" w:hAnsi="Calibri" w:eastAsia="Calibri"/>
          <w:b/>
          <w:i w:val="0"/>
          <w:color w:val="000000"/>
          <w:sz w:val="22"/>
          <w:lang w:val="tr-TR"/>
        </w:rPr>
        <w:t>3.6. Ahşap Palet İmalatı İş Akım Şeması</w:t>
      </w:r>
    </w:p>
    <w:p>
      <w:pPr>
        <w:spacing w:after="160" w:before="0"/>
      </w:pPr>
      <w:r>
        <w:rPr>
          <w:rFonts w:ascii="Calibri" w:hAnsi="Calibri" w:eastAsia="Calibri"/>
          <w:b w:val="0"/>
          <w:i w:val="0"/>
          <w:color w:val="000000"/>
          <w:sz w:val="22"/>
          <w:lang w:val="tr-TR"/>
        </w:rPr>
        <w:t>Ahşap palet imalatı iş akış şeması aşağıda fotoğraf olarak verilmiştir.</w:t>
      </w:r>
    </w:p>
    <w:p>
      <w:pPr>
        <w:spacing w:before="120" w:after="200"/>
        <w:jc w:val="center"/>
      </w:pPr>
      <w:r>
        <w:drawing>
          <wp:inline xmlns:a="http://schemas.openxmlformats.org/drawingml/2006/main" xmlns:pic="http://schemas.openxmlformats.org/drawingml/2006/picture">
            <wp:extent cx="5832000" cy="8397230"/>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832000" cy="8397230"/>
                    </a:xfrm>
                    <a:prstGeom prst="rect"/>
                  </pic:spPr>
                </pic:pic>
              </a:graphicData>
            </a:graphic>
          </wp:inline>
        </w:drawing>
      </w:r>
    </w:p>
    <w:p>
      <w:pPr>
        <w:pStyle w:val="Heading2"/>
      </w:pPr>
      <w:r>
        <w:rPr>
          <w:rFonts w:ascii="Calibri" w:hAnsi="Calibri" w:eastAsia="Calibri"/>
          <w:b/>
          <w:i w:val="0"/>
          <w:color w:val="000000"/>
          <w:sz w:val="22"/>
          <w:lang w:val="tr-TR"/>
        </w:rPr>
        <w:t>3.7. Elektrik Üretimi (Biyogaz)</w:t>
      </w:r>
    </w:p>
    <w:p>
      <w:pPr>
        <w:spacing w:after="160" w:before="0"/>
      </w:pPr>
      <w:r>
        <w:rPr>
          <w:rFonts w:ascii="Calibri" w:hAnsi="Calibri" w:eastAsia="Calibri"/>
          <w:b w:val="0"/>
          <w:i w:val="0"/>
          <w:color w:val="000000"/>
          <w:sz w:val="22"/>
          <w:lang w:val="tr-TR"/>
        </w:rPr>
        <w:t>Biyogaz elektrik üretim akış şeması aşağıda fotoğraf olarak verilmiştir. Adımların açıklaması şöyledir:</w:t>
      </w:r>
    </w:p>
    <w:p>
      <w:pPr>
        <w:spacing w:before="120" w:after="200"/>
        <w:jc w:val="center"/>
      </w:pPr>
      <w:r>
        <w:drawing>
          <wp:inline xmlns:a="http://schemas.openxmlformats.org/drawingml/2006/main" xmlns:pic="http://schemas.openxmlformats.org/drawingml/2006/picture">
            <wp:extent cx="5832000" cy="8383500"/>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832000" cy="8383500"/>
                    </a:xfrm>
                    <a:prstGeom prst="rect"/>
                  </pic:spPr>
                </pic:pic>
              </a:graphicData>
            </a:graphic>
          </wp:inline>
        </w:drawing>
      </w:r>
    </w:p>
    <w:p>
      <w:pPr>
        <w:spacing w:after="40" w:before="160"/>
      </w:pPr>
      <w:r>
        <w:rPr>
          <w:rFonts w:ascii="Calibri" w:hAnsi="Calibri" w:eastAsia="Calibri"/>
          <w:b/>
          <w:i w:val="0"/>
          <w:color w:val="000000"/>
          <w:sz w:val="22"/>
          <w:lang w:val="tr-TR"/>
        </w:rPr>
        <w:t>Anaerobik reaktör</w:t>
      </w:r>
    </w:p>
    <w:p>
      <w:pPr>
        <w:spacing w:after="160" w:before="0"/>
      </w:pPr>
      <w:r>
        <w:rPr>
          <w:rFonts w:ascii="Calibri" w:hAnsi="Calibri" w:eastAsia="Calibri"/>
          <w:b w:val="0"/>
          <w:i w:val="0"/>
          <w:color w:val="000000"/>
          <w:sz w:val="22"/>
          <w:lang w:val="tr-TR"/>
        </w:rPr>
        <w:t>Burada bakteriler tarafından biyogaz oluşturulur.</w:t>
      </w:r>
    </w:p>
    <w:p>
      <w:pPr>
        <w:spacing w:after="40" w:before="160"/>
      </w:pPr>
      <w:r>
        <w:rPr>
          <w:rFonts w:ascii="Calibri" w:hAnsi="Calibri" w:eastAsia="Calibri"/>
          <w:b/>
          <w:i w:val="0"/>
          <w:color w:val="000000"/>
          <w:sz w:val="22"/>
          <w:lang w:val="tr-TR"/>
        </w:rPr>
        <w:t>Gaz balonu</w:t>
      </w:r>
    </w:p>
    <w:p>
      <w:pPr>
        <w:spacing w:after="160" w:before="0"/>
      </w:pPr>
      <w:r>
        <w:rPr>
          <w:rFonts w:ascii="Calibri" w:hAnsi="Calibri" w:eastAsia="Calibri"/>
          <w:b w:val="0"/>
          <w:i w:val="0"/>
          <w:color w:val="000000"/>
          <w:sz w:val="22"/>
          <w:lang w:val="tr-TR"/>
        </w:rPr>
        <w:t>Oluşan biyogaz burada toplanır.</w:t>
      </w:r>
    </w:p>
    <w:p>
      <w:pPr>
        <w:spacing w:after="40" w:before="160"/>
      </w:pPr>
      <w:r>
        <w:rPr>
          <w:rFonts w:ascii="Calibri" w:hAnsi="Calibri" w:eastAsia="Calibri"/>
          <w:b/>
          <w:i w:val="0"/>
          <w:color w:val="000000"/>
          <w:sz w:val="22"/>
          <w:lang w:val="tr-TR"/>
        </w:rPr>
        <w:t>Blower</w:t>
      </w:r>
    </w:p>
    <w:p>
      <w:pPr>
        <w:spacing w:after="160" w:before="0"/>
      </w:pPr>
      <w:r>
        <w:rPr>
          <w:rFonts w:ascii="Calibri" w:hAnsi="Calibri" w:eastAsia="Calibri"/>
          <w:b w:val="0"/>
          <w:i w:val="0"/>
          <w:color w:val="000000"/>
          <w:sz w:val="22"/>
          <w:lang w:val="tr-TR"/>
        </w:rPr>
        <w:t>Balonda toplanan gaz, blower yardımıyla bir sonraki hatta verilir.</w:t>
      </w:r>
    </w:p>
    <w:p>
      <w:pPr>
        <w:spacing w:after="40" w:before="160"/>
      </w:pPr>
      <w:r>
        <w:rPr>
          <w:rFonts w:ascii="Calibri" w:hAnsi="Calibri" w:eastAsia="Calibri"/>
          <w:b/>
          <w:i w:val="0"/>
          <w:color w:val="000000"/>
          <w:sz w:val="22"/>
          <w:lang w:val="tr-TR"/>
        </w:rPr>
        <w:t>Biyolojik gaz temizleme</w:t>
      </w:r>
    </w:p>
    <w:p>
      <w:pPr>
        <w:spacing w:after="160" w:before="0"/>
      </w:pPr>
      <w:r>
        <w:rPr>
          <w:rFonts w:ascii="Calibri" w:hAnsi="Calibri" w:eastAsia="Calibri"/>
          <w:b w:val="0"/>
          <w:i w:val="0"/>
          <w:color w:val="000000"/>
          <w:sz w:val="22"/>
          <w:lang w:val="tr-TR"/>
        </w:rPr>
        <w:t>Blower yardımıyla gelen biyogazda bulunan istenmeyen gazlar ayrıştırılır.</w:t>
      </w:r>
    </w:p>
    <w:p>
      <w:pPr>
        <w:spacing w:after="40" w:before="160"/>
      </w:pPr>
      <w:r>
        <w:rPr>
          <w:rFonts w:ascii="Calibri" w:hAnsi="Calibri" w:eastAsia="Calibri"/>
          <w:b/>
          <w:i w:val="0"/>
          <w:color w:val="000000"/>
          <w:sz w:val="22"/>
          <w:lang w:val="tr-TR"/>
        </w:rPr>
        <w:t>İleri gaz temizleme</w:t>
      </w:r>
    </w:p>
    <w:p>
      <w:pPr>
        <w:spacing w:after="160" w:before="0"/>
      </w:pPr>
      <w:r>
        <w:rPr>
          <w:rFonts w:ascii="Calibri" w:hAnsi="Calibri" w:eastAsia="Calibri"/>
          <w:b w:val="0"/>
          <w:i w:val="0"/>
          <w:color w:val="000000"/>
          <w:sz w:val="22"/>
          <w:lang w:val="tr-TR"/>
        </w:rPr>
        <w:t>Bir önceki hatta temizlenmemiş gazlardan ayrıştırma yapılır.</w:t>
      </w:r>
    </w:p>
    <w:p>
      <w:pPr>
        <w:spacing w:after="40" w:before="160"/>
      </w:pPr>
      <w:r>
        <w:rPr>
          <w:rFonts w:ascii="Calibri" w:hAnsi="Calibri" w:eastAsia="Calibri"/>
          <w:b/>
          <w:i w:val="0"/>
          <w:color w:val="000000"/>
          <w:sz w:val="22"/>
          <w:lang w:val="tr-TR"/>
        </w:rPr>
        <w:t>Eşanjör</w:t>
      </w:r>
    </w:p>
    <w:p>
      <w:pPr>
        <w:spacing w:after="160" w:before="0"/>
      </w:pPr>
      <w:r>
        <w:rPr>
          <w:rFonts w:ascii="Calibri" w:hAnsi="Calibri" w:eastAsia="Calibri"/>
          <w:b w:val="0"/>
          <w:i w:val="0"/>
          <w:color w:val="000000"/>
          <w:sz w:val="22"/>
          <w:lang w:val="tr-TR"/>
        </w:rPr>
        <w:t>Gelen gazın sıcaklığını, biyogaz motorunun yanma derecesine göre ayarlar.</w:t>
      </w:r>
    </w:p>
    <w:p>
      <w:pPr>
        <w:spacing w:after="40" w:before="160"/>
      </w:pPr>
      <w:r>
        <w:rPr>
          <w:rFonts w:ascii="Calibri" w:hAnsi="Calibri" w:eastAsia="Calibri"/>
          <w:b/>
          <w:i w:val="0"/>
          <w:color w:val="000000"/>
          <w:sz w:val="22"/>
          <w:lang w:val="tr-TR"/>
        </w:rPr>
        <w:t>Su tutucu</w:t>
      </w:r>
    </w:p>
    <w:p>
      <w:pPr>
        <w:spacing w:after="160" w:before="0"/>
      </w:pPr>
      <w:r>
        <w:rPr>
          <w:rFonts w:ascii="Calibri" w:hAnsi="Calibri" w:eastAsia="Calibri"/>
          <w:b w:val="0"/>
          <w:i w:val="0"/>
          <w:color w:val="000000"/>
          <w:sz w:val="22"/>
          <w:lang w:val="tr-TR"/>
        </w:rPr>
        <w:t>Biyogaz içerisinde istenmeyen suyu ayrıştırır.</w:t>
      </w:r>
    </w:p>
    <w:p>
      <w:pPr>
        <w:spacing w:after="40" w:before="160"/>
      </w:pPr>
      <w:r>
        <w:rPr>
          <w:rFonts w:ascii="Calibri" w:hAnsi="Calibri" w:eastAsia="Calibri"/>
          <w:b/>
          <w:i w:val="0"/>
          <w:color w:val="000000"/>
          <w:sz w:val="22"/>
          <w:lang w:val="tr-TR"/>
        </w:rPr>
        <w:t>Gaz motoru</w:t>
      </w:r>
    </w:p>
    <w:p>
      <w:pPr>
        <w:spacing w:after="160" w:before="0"/>
      </w:pPr>
      <w:r>
        <w:rPr>
          <w:rFonts w:ascii="Calibri" w:hAnsi="Calibri" w:eastAsia="Calibri"/>
          <w:b w:val="0"/>
          <w:i w:val="0"/>
          <w:color w:val="000000"/>
          <w:sz w:val="22"/>
          <w:lang w:val="tr-TR"/>
        </w:rPr>
        <w:t>Biyogaz burada bujilerle ateşlenerek yanar ve elektrik üretilir.</w:t>
      </w:r>
    </w:p>
    <w:p>
      <w:pPr>
        <w:pStyle w:val="Heading1"/>
      </w:pPr>
      <w:r>
        <w:rPr>
          <w:rFonts w:ascii="Calibri" w:hAnsi="Calibri" w:eastAsia="Calibri"/>
          <w:b/>
          <w:i w:val="0"/>
          <w:color w:val="000000"/>
          <w:sz w:val="22"/>
          <w:lang w:val="tr-TR"/>
        </w:rPr>
        <w:t>4- Atıklar</w:t>
      </w:r>
    </w:p>
    <w:p>
      <w:pPr>
        <w:pStyle w:val="Heading2"/>
      </w:pPr>
      <w:r>
        <w:rPr>
          <w:rFonts w:ascii="Calibri" w:hAnsi="Calibri" w:eastAsia="Calibri"/>
          <w:b/>
          <w:i w:val="0"/>
          <w:color w:val="000000"/>
          <w:sz w:val="22"/>
          <w:lang w:val="tr-TR"/>
        </w:rPr>
        <w:t>4.1. İşletmeye Kabul Edilmesi Planlanan Atık Kodları</w:t>
      </w:r>
    </w:p>
    <w:p>
      <w:pPr>
        <w:spacing w:after="160" w:before="0"/>
      </w:pPr>
      <w:r>
        <w:rPr>
          <w:rFonts w:ascii="Calibri" w:hAnsi="Calibri" w:eastAsia="Calibri"/>
          <w:b w:val="0"/>
          <w:i w:val="0"/>
          <w:color w:val="000000"/>
          <w:sz w:val="22"/>
          <w:lang w:val="tr-TR"/>
        </w:rPr>
        <w:t>İşletmede atık ara depolama, geri kazanım veya bertaraf işlemleri yapılmamaktadır.</w:t>
      </w:r>
    </w:p>
    <w:p>
      <w:pPr>
        <w:pStyle w:val="Heading2"/>
      </w:pPr>
      <w:r>
        <w:rPr>
          <w:rFonts w:ascii="Calibri" w:hAnsi="Calibri" w:eastAsia="Calibri"/>
          <w:b/>
          <w:i w:val="0"/>
          <w:color w:val="000000"/>
          <w:sz w:val="22"/>
          <w:lang w:val="tr-TR"/>
        </w:rPr>
        <w:t>4.2. Tesiste Oluşacak Atıklar</w:t>
      </w:r>
    </w:p>
    <w:p>
      <w:pPr>
        <w:spacing w:after="160" w:before="0"/>
      </w:pPr>
      <w:r>
        <w:rPr>
          <w:rFonts w:ascii="Calibri" w:hAnsi="Calibri" w:eastAsia="Calibri"/>
          <w:b w:val="0"/>
          <w:i w:val="0"/>
          <w:color w:val="000000"/>
          <w:sz w:val="22"/>
          <w:lang w:val="tr-TR"/>
        </w:rPr>
        <w:t>02.04.2015 tarihli ve 29314 sayılı Resmi Gazete’de yayımlanarak yürürlüğe giren Atık Yönetimi Yönetmeliği Ek-4 Atık Listesi’nde yer alan atık kodlarına göre tesiste oluşan atıklar aşağıdaki tabloda yer almaktadır.</w:t>
      </w:r>
    </w:p>
    <w:p>
      <w:pPr>
        <w:spacing w:before="120" w:after="200"/>
        <w:jc w:val="center"/>
      </w:pPr>
      <w:r>
        <w:drawing>
          <wp:inline xmlns:a="http://schemas.openxmlformats.org/drawingml/2006/main" xmlns:pic="http://schemas.openxmlformats.org/drawingml/2006/picture">
            <wp:extent cx="5832000" cy="8366269"/>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832000" cy="8366269"/>
                    </a:xfrm>
                    <a:prstGeom prst="rect"/>
                  </pic:spPr>
                </pic:pic>
              </a:graphicData>
            </a:graphic>
          </wp:inline>
        </w:drawing>
      </w:r>
    </w:p>
    <w:p>
      <w:pPr>
        <w:spacing w:after="160" w:before="0"/>
      </w:pPr>
      <w:r>
        <w:rPr>
          <w:rFonts w:ascii="Calibri" w:hAnsi="Calibri" w:eastAsia="Calibri"/>
          <w:b w:val="0"/>
          <w:i w:val="0"/>
          <w:color w:val="000000"/>
          <w:sz w:val="22"/>
          <w:lang w:val="tr-TR"/>
        </w:rPr>
        <w:t>Tesisten çıkan atıklar, geçici depolama alanında biriktirilerek, atık koduna uygun olarak Bakanlıktan yetki almış bertaraf/geri kazanımı sağlanacaktır.</w:t>
      </w:r>
    </w:p>
    <w:p>
      <w:pPr>
        <w:spacing w:after="160" w:before="0"/>
      </w:pPr>
      <w:r>
        <w:rPr>
          <w:rFonts w:ascii="Calibri" w:hAnsi="Calibri" w:eastAsia="Calibri"/>
          <w:b w:val="0"/>
          <w:i w:val="0"/>
          <w:color w:val="000000"/>
          <w:sz w:val="22"/>
          <w:lang w:val="tr-TR"/>
        </w:rPr>
        <w:t>Tesiste oluşan evsel atıklar Akdeniz Belediyesi tarafından toplanmaktadır.</w:t>
      </w:r>
    </w:p>
    <w:p>
      <w:pPr>
        <w:pStyle w:val="Heading1"/>
      </w:pPr>
      <w:r>
        <w:rPr>
          <w:rFonts w:ascii="Calibri" w:hAnsi="Calibri" w:eastAsia="Calibri"/>
          <w:b/>
          <w:i w:val="0"/>
          <w:color w:val="000000"/>
          <w:sz w:val="22"/>
          <w:lang w:val="tr-TR"/>
        </w:rPr>
        <w:t>5- Hava Emisyonları</w:t>
      </w:r>
    </w:p>
    <w:p>
      <w:pPr>
        <w:spacing w:after="160" w:before="0"/>
      </w:pPr>
      <w:r>
        <w:rPr>
          <w:rFonts w:ascii="Calibri" w:hAnsi="Calibri" w:eastAsia="Calibri"/>
          <w:b w:val="0"/>
          <w:i w:val="0"/>
          <w:color w:val="000000"/>
          <w:sz w:val="22"/>
          <w:lang w:val="tr-TR"/>
        </w:rPr>
        <w:t>İşletmede 43 adet baca bulunmaktadır. Bu bacalardan 3 tanesi yakma bacasıdır (2 adet kazan bacası, 1 adet biyogaz bacası). 40 tanesi proses bacasıdır.</w:t>
      </w:r>
    </w:p>
    <w:p>
      <w:pPr>
        <w:spacing w:after="160" w:before="0"/>
      </w:pPr>
      <w:r>
        <w:rPr>
          <w:rFonts w:ascii="Calibri" w:hAnsi="Calibri" w:eastAsia="Calibri"/>
          <w:b w:val="0"/>
          <w:i w:val="0"/>
          <w:color w:val="000000"/>
          <w:sz w:val="22"/>
          <w:lang w:val="tr-TR"/>
        </w:rPr>
        <w:t>Kazanlarda yakıt olarak kömür kullanılmaktadır. Kömür kullanımı yıllık ortalama 2000 tondur. Biyogaz tesisi elektrik ile çalışmaktadır.</w:t>
      </w:r>
    </w:p>
    <w:p>
      <w:pPr>
        <w:spacing w:after="160" w:before="0"/>
      </w:pPr>
      <w:r>
        <w:rPr>
          <w:rFonts w:ascii="Calibri" w:hAnsi="Calibri" w:eastAsia="Calibri"/>
          <w:b w:val="0"/>
          <w:i w:val="0"/>
          <w:color w:val="000000"/>
          <w:sz w:val="22"/>
          <w:lang w:val="tr-TR"/>
        </w:rPr>
        <w:t>Buhar kazanlarının toplam ısıl güç değeri 18,13 MWt’dir.</w:t>
      </w:r>
    </w:p>
    <w:p>
      <w:pPr>
        <w:spacing w:after="160" w:before="0"/>
      </w:pPr>
      <w:r>
        <w:rPr>
          <w:rFonts w:ascii="Calibri" w:hAnsi="Calibri" w:eastAsia="Calibri"/>
          <w:b w:val="0"/>
          <w:i w:val="0"/>
          <w:color w:val="000000"/>
          <w:sz w:val="22"/>
          <w:lang w:val="tr-TR"/>
        </w:rPr>
        <w:t>Biyogaz ısıl güç değeri 0,59 MWt’dir.</w:t>
      </w:r>
    </w:p>
    <w:p>
      <w:pPr>
        <w:spacing w:after="160" w:before="0"/>
      </w:pPr>
      <w:r>
        <w:rPr>
          <w:rFonts w:ascii="Calibri" w:hAnsi="Calibri" w:eastAsia="Calibri"/>
          <w:b w:val="0"/>
          <w:i w:val="0"/>
          <w:color w:val="000000"/>
          <w:sz w:val="22"/>
          <w:lang w:val="tr-TR"/>
        </w:rPr>
        <w:t>Tesiste bulunan bacaların yerleşimi aşağıda verilmiştir.</w:t>
      </w:r>
    </w:p>
    <w:p>
      <w:pPr>
        <w:spacing w:before="120" w:after="200"/>
        <w:jc w:val="center"/>
      </w:pPr>
      <w:r>
        <w:drawing>
          <wp:inline xmlns:a="http://schemas.openxmlformats.org/drawingml/2006/main" xmlns:pic="http://schemas.openxmlformats.org/drawingml/2006/picture">
            <wp:extent cx="5832000" cy="8380407"/>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832000" cy="8380407"/>
                    </a:xfrm>
                    <a:prstGeom prst="rect"/>
                  </pic:spPr>
                </pic:pic>
              </a:graphicData>
            </a:graphic>
          </wp:inline>
        </w:drawing>
      </w:r>
    </w:p>
    <w:p>
      <w:pPr>
        <w:spacing w:after="160" w:before="0"/>
      </w:pPr>
      <w:r>
        <w:rPr>
          <w:rFonts w:ascii="Calibri" w:hAnsi="Calibri" w:eastAsia="Calibri"/>
          <w:b w:val="0"/>
          <w:i w:val="0"/>
          <w:color w:val="000000"/>
          <w:sz w:val="22"/>
          <w:lang w:val="tr-TR"/>
        </w:rPr>
        <w:t>İşletmede bulunan 43 adet bacanın isimleri:</w:t>
      </w:r>
    </w:p>
    <w:p>
      <w:pPr>
        <w:spacing w:after="40" w:before="160"/>
      </w:pPr>
      <w:r>
        <w:rPr>
          <w:rFonts w:ascii="Calibri" w:hAnsi="Calibri" w:eastAsia="Calibri"/>
          <w:b/>
          <w:i w:val="0"/>
          <w:color w:val="000000"/>
          <w:sz w:val="22"/>
          <w:lang w:val="tr-TR"/>
        </w:rPr>
        <w:t>Bulgur Bölümünde 18 Tane</w:t>
      </w:r>
    </w:p>
    <w:p>
      <w:pPr>
        <w:spacing w:after="20" w:before="0"/>
      </w:pPr>
      <w:r>
        <w:rPr>
          <w:rFonts w:ascii="Calibri" w:hAnsi="Calibri" w:eastAsia="Calibri"/>
          <w:b w:val="0"/>
          <w:i w:val="0"/>
          <w:color w:val="000000"/>
          <w:sz w:val="22"/>
          <w:lang w:val="tr-TR"/>
        </w:rPr>
        <w:t>1. Pnömatik Fan Bacası</w:t>
      </w:r>
    </w:p>
    <w:p>
      <w:pPr>
        <w:spacing w:after="20" w:before="0"/>
      </w:pPr>
      <w:r>
        <w:rPr>
          <w:rFonts w:ascii="Calibri" w:hAnsi="Calibri" w:eastAsia="Calibri"/>
          <w:b w:val="0"/>
          <w:i w:val="0"/>
          <w:color w:val="000000"/>
          <w:sz w:val="22"/>
          <w:lang w:val="tr-TR"/>
        </w:rPr>
        <w:t>2. Bulgur Kurutma Kule Fan Bacası</w:t>
      </w:r>
    </w:p>
    <w:p>
      <w:pPr>
        <w:spacing w:after="20" w:before="0"/>
      </w:pPr>
      <w:r>
        <w:rPr>
          <w:rFonts w:ascii="Calibri" w:hAnsi="Calibri" w:eastAsia="Calibri"/>
          <w:b w:val="0"/>
          <w:i w:val="0"/>
          <w:color w:val="000000"/>
          <w:sz w:val="22"/>
          <w:lang w:val="tr-TR"/>
        </w:rPr>
        <w:t>3. Un Fan Bacası</w:t>
      </w:r>
    </w:p>
    <w:p>
      <w:pPr>
        <w:spacing w:after="20" w:before="0"/>
      </w:pPr>
      <w:r>
        <w:rPr>
          <w:rFonts w:ascii="Calibri" w:hAnsi="Calibri" w:eastAsia="Calibri"/>
          <w:b w:val="0"/>
          <w:i w:val="0"/>
          <w:color w:val="000000"/>
          <w:sz w:val="22"/>
          <w:lang w:val="tr-TR"/>
        </w:rPr>
        <w:t>4. Kepek Fanı Bacası</w:t>
      </w:r>
    </w:p>
    <w:p>
      <w:pPr>
        <w:spacing w:after="20" w:before="0"/>
      </w:pPr>
      <w:r>
        <w:rPr>
          <w:rFonts w:ascii="Calibri" w:hAnsi="Calibri" w:eastAsia="Calibri"/>
          <w:b w:val="0"/>
          <w:i w:val="0"/>
          <w:color w:val="000000"/>
          <w:sz w:val="22"/>
          <w:lang w:val="tr-TR"/>
        </w:rPr>
        <w:t>5. Değirmen Taş Ayırıcı Fan Bacası</w:t>
      </w:r>
    </w:p>
    <w:p>
      <w:pPr>
        <w:spacing w:after="20" w:before="0"/>
      </w:pPr>
      <w:r>
        <w:rPr>
          <w:rFonts w:ascii="Calibri" w:hAnsi="Calibri" w:eastAsia="Calibri"/>
          <w:b w:val="0"/>
          <w:i w:val="0"/>
          <w:color w:val="000000"/>
          <w:sz w:val="22"/>
          <w:lang w:val="tr-TR"/>
        </w:rPr>
        <w:t>6. Kepek Kurutma Fan Bacası</w:t>
      </w:r>
    </w:p>
    <w:p>
      <w:pPr>
        <w:spacing w:after="20" w:before="0"/>
      </w:pPr>
      <w:r>
        <w:rPr>
          <w:rFonts w:ascii="Calibri" w:hAnsi="Calibri" w:eastAsia="Calibri"/>
          <w:b w:val="0"/>
          <w:i w:val="0"/>
          <w:color w:val="000000"/>
          <w:sz w:val="22"/>
          <w:lang w:val="tr-TR"/>
        </w:rPr>
        <w:t>7. Hedik Kurutma Kule Fan Bacası 2-1</w:t>
      </w:r>
    </w:p>
    <w:p>
      <w:pPr>
        <w:spacing w:after="20" w:before="0"/>
      </w:pPr>
      <w:r>
        <w:rPr>
          <w:rFonts w:ascii="Calibri" w:hAnsi="Calibri" w:eastAsia="Calibri"/>
          <w:b w:val="0"/>
          <w:i w:val="0"/>
          <w:color w:val="000000"/>
          <w:sz w:val="22"/>
          <w:lang w:val="tr-TR"/>
        </w:rPr>
        <w:t>8. Hedik Kurutma Kule Fan Bacası 2-2</w:t>
      </w:r>
    </w:p>
    <w:p>
      <w:pPr>
        <w:spacing w:after="20" w:before="0"/>
      </w:pPr>
      <w:r>
        <w:rPr>
          <w:rFonts w:ascii="Calibri" w:hAnsi="Calibri" w:eastAsia="Calibri"/>
          <w:b w:val="0"/>
          <w:i w:val="0"/>
          <w:color w:val="000000"/>
          <w:sz w:val="22"/>
          <w:lang w:val="tr-TR"/>
        </w:rPr>
        <w:t>9. Hedik Kurutma Kule Fan Bacası 1-1</w:t>
      </w:r>
    </w:p>
    <w:p>
      <w:pPr>
        <w:spacing w:after="20" w:before="0"/>
      </w:pPr>
      <w:r>
        <w:rPr>
          <w:rFonts w:ascii="Calibri" w:hAnsi="Calibri" w:eastAsia="Calibri"/>
          <w:b w:val="0"/>
          <w:i w:val="0"/>
          <w:color w:val="000000"/>
          <w:sz w:val="22"/>
          <w:lang w:val="tr-TR"/>
        </w:rPr>
        <w:t>10. Hedik Kurutma Kule Fan Bacası 1-2</w:t>
      </w:r>
    </w:p>
    <w:p>
      <w:pPr>
        <w:spacing w:after="20" w:before="0"/>
      </w:pPr>
      <w:r>
        <w:rPr>
          <w:rFonts w:ascii="Calibri" w:hAnsi="Calibri" w:eastAsia="Calibri"/>
          <w:b w:val="0"/>
          <w:i w:val="0"/>
          <w:color w:val="000000"/>
          <w:sz w:val="22"/>
          <w:lang w:val="tr-TR"/>
        </w:rPr>
        <w:t>11. Hedik Soğutma Fan Bacası Hat 2</w:t>
      </w:r>
    </w:p>
    <w:p>
      <w:pPr>
        <w:spacing w:after="20" w:before="0"/>
      </w:pPr>
      <w:r>
        <w:rPr>
          <w:rFonts w:ascii="Calibri" w:hAnsi="Calibri" w:eastAsia="Calibri"/>
          <w:b w:val="0"/>
          <w:i w:val="0"/>
          <w:color w:val="000000"/>
          <w:sz w:val="22"/>
          <w:lang w:val="tr-TR"/>
        </w:rPr>
        <w:t>12. Hedik Soğutma Fan Bacası Hat 1</w:t>
      </w:r>
    </w:p>
    <w:p>
      <w:pPr>
        <w:spacing w:after="20" w:before="0"/>
      </w:pPr>
      <w:r>
        <w:rPr>
          <w:rFonts w:ascii="Calibri" w:hAnsi="Calibri" w:eastAsia="Calibri"/>
          <w:b w:val="0"/>
          <w:i w:val="0"/>
          <w:color w:val="000000"/>
          <w:sz w:val="22"/>
          <w:lang w:val="tr-TR"/>
        </w:rPr>
        <w:t>13. Hafif Tane Fan Bacası</w:t>
      </w:r>
    </w:p>
    <w:p>
      <w:pPr>
        <w:spacing w:after="20" w:before="0"/>
      </w:pPr>
      <w:r>
        <w:rPr>
          <w:rFonts w:ascii="Calibri" w:hAnsi="Calibri" w:eastAsia="Calibri"/>
          <w:b w:val="0"/>
          <w:i w:val="0"/>
          <w:color w:val="000000"/>
          <w:sz w:val="22"/>
          <w:lang w:val="tr-TR"/>
        </w:rPr>
        <w:t>14. Toz Aspiratör Fan Bacası</w:t>
      </w:r>
    </w:p>
    <w:p>
      <w:pPr>
        <w:spacing w:after="20" w:before="0"/>
      </w:pPr>
      <w:r>
        <w:rPr>
          <w:rFonts w:ascii="Calibri" w:hAnsi="Calibri" w:eastAsia="Calibri"/>
          <w:b w:val="0"/>
          <w:i w:val="0"/>
          <w:color w:val="000000"/>
          <w:sz w:val="22"/>
          <w:lang w:val="tr-TR"/>
        </w:rPr>
        <w:t>15. Kurutma Kulesi Çıkış Sasör Fan Bacası</w:t>
      </w:r>
    </w:p>
    <w:p>
      <w:pPr>
        <w:spacing w:after="20" w:before="0"/>
      </w:pPr>
      <w:r>
        <w:rPr>
          <w:rFonts w:ascii="Calibri" w:hAnsi="Calibri" w:eastAsia="Calibri"/>
          <w:b w:val="0"/>
          <w:i w:val="0"/>
          <w:color w:val="000000"/>
          <w:sz w:val="22"/>
          <w:lang w:val="tr-TR"/>
        </w:rPr>
        <w:t>16. Temizleme Sasör Fan Bacası</w:t>
      </w:r>
    </w:p>
    <w:p>
      <w:pPr>
        <w:spacing w:after="20" w:before="0"/>
      </w:pPr>
      <w:r>
        <w:rPr>
          <w:rFonts w:ascii="Calibri" w:hAnsi="Calibri" w:eastAsia="Calibri"/>
          <w:b w:val="0"/>
          <w:i w:val="0"/>
          <w:color w:val="000000"/>
          <w:sz w:val="22"/>
          <w:lang w:val="tr-TR"/>
        </w:rPr>
        <w:t>17. Temizleme Taş Ayırıcı Fan Bacası 1</w:t>
      </w:r>
    </w:p>
    <w:p>
      <w:pPr>
        <w:spacing w:after="20" w:before="0"/>
      </w:pPr>
      <w:r>
        <w:rPr>
          <w:rFonts w:ascii="Calibri" w:hAnsi="Calibri" w:eastAsia="Calibri"/>
          <w:b w:val="0"/>
          <w:i w:val="0"/>
          <w:color w:val="000000"/>
          <w:sz w:val="22"/>
          <w:lang w:val="tr-TR"/>
        </w:rPr>
        <w:t>18. Temizleme Taş Ayırıcı Fan Bacası 2</w:t>
      </w:r>
    </w:p>
    <w:p>
      <w:pPr>
        <w:spacing w:after="40" w:before="160"/>
      </w:pPr>
      <w:r>
        <w:rPr>
          <w:rFonts w:ascii="Calibri" w:hAnsi="Calibri" w:eastAsia="Calibri"/>
          <w:b/>
          <w:i w:val="0"/>
          <w:color w:val="000000"/>
          <w:sz w:val="22"/>
          <w:lang w:val="tr-TR"/>
        </w:rPr>
        <w:t>Mercimek Bölümünde 12 Tane</w:t>
      </w:r>
    </w:p>
    <w:p>
      <w:pPr>
        <w:spacing w:after="20" w:before="0"/>
      </w:pPr>
      <w:r>
        <w:rPr>
          <w:rFonts w:ascii="Calibri" w:hAnsi="Calibri" w:eastAsia="Calibri"/>
          <w:b w:val="0"/>
          <w:i w:val="0"/>
          <w:color w:val="000000"/>
          <w:sz w:val="22"/>
          <w:lang w:val="tr-TR"/>
        </w:rPr>
        <w:t>19. Sorteks Fan Bacası</w:t>
      </w:r>
    </w:p>
    <w:p>
      <w:pPr>
        <w:spacing w:after="20" w:before="0"/>
      </w:pPr>
      <w:r>
        <w:rPr>
          <w:rFonts w:ascii="Calibri" w:hAnsi="Calibri" w:eastAsia="Calibri"/>
          <w:b w:val="0"/>
          <w:i w:val="0"/>
          <w:color w:val="000000"/>
          <w:sz w:val="22"/>
          <w:lang w:val="tr-TR"/>
        </w:rPr>
        <w:t>20. Elek Kepek Fan Bacası</w:t>
      </w:r>
    </w:p>
    <w:p>
      <w:pPr>
        <w:spacing w:after="20" w:before="0"/>
      </w:pPr>
      <w:r>
        <w:rPr>
          <w:rFonts w:ascii="Calibri" w:hAnsi="Calibri" w:eastAsia="Calibri"/>
          <w:b w:val="0"/>
          <w:i w:val="0"/>
          <w:color w:val="000000"/>
          <w:sz w:val="22"/>
          <w:lang w:val="tr-TR"/>
        </w:rPr>
        <w:t>21. Kabuk Soyucu Fan Bacası</w:t>
      </w:r>
    </w:p>
    <w:p>
      <w:pPr>
        <w:spacing w:after="20" w:before="0"/>
      </w:pPr>
      <w:r>
        <w:rPr>
          <w:rFonts w:ascii="Calibri" w:hAnsi="Calibri" w:eastAsia="Calibri"/>
          <w:b w:val="0"/>
          <w:i w:val="0"/>
          <w:color w:val="000000"/>
          <w:sz w:val="22"/>
          <w:lang w:val="tr-TR"/>
        </w:rPr>
        <w:t>22. Kule Kurutma Fan Bacası 1</w:t>
      </w:r>
    </w:p>
    <w:p>
      <w:pPr>
        <w:spacing w:after="20" w:before="0"/>
      </w:pPr>
      <w:r>
        <w:rPr>
          <w:rFonts w:ascii="Calibri" w:hAnsi="Calibri" w:eastAsia="Calibri"/>
          <w:b w:val="0"/>
          <w:i w:val="0"/>
          <w:color w:val="000000"/>
          <w:sz w:val="22"/>
          <w:lang w:val="tr-TR"/>
        </w:rPr>
        <w:t>23. Kule Kurutma Fan Bacası 2</w:t>
      </w:r>
    </w:p>
    <w:p>
      <w:pPr>
        <w:spacing w:after="20" w:before="0"/>
      </w:pPr>
      <w:r>
        <w:rPr>
          <w:rFonts w:ascii="Calibri" w:hAnsi="Calibri" w:eastAsia="Calibri"/>
          <w:b w:val="0"/>
          <w:i w:val="0"/>
          <w:color w:val="000000"/>
          <w:sz w:val="22"/>
          <w:lang w:val="tr-TR"/>
        </w:rPr>
        <w:t>24. Jet Filtre Fan Bacası 1</w:t>
      </w:r>
    </w:p>
    <w:p>
      <w:pPr>
        <w:spacing w:after="20" w:before="0"/>
      </w:pPr>
      <w:r>
        <w:rPr>
          <w:rFonts w:ascii="Calibri" w:hAnsi="Calibri" w:eastAsia="Calibri"/>
          <w:b w:val="0"/>
          <w:i w:val="0"/>
          <w:color w:val="000000"/>
          <w:sz w:val="22"/>
          <w:lang w:val="tr-TR"/>
        </w:rPr>
        <w:t>25. Jet Filtre Fan Bacası 2</w:t>
      </w:r>
    </w:p>
    <w:p>
      <w:pPr>
        <w:spacing w:after="20" w:before="0"/>
      </w:pPr>
      <w:r>
        <w:rPr>
          <w:rFonts w:ascii="Calibri" w:hAnsi="Calibri" w:eastAsia="Calibri"/>
          <w:b w:val="0"/>
          <w:i w:val="0"/>
          <w:color w:val="000000"/>
          <w:sz w:val="22"/>
          <w:lang w:val="tr-TR"/>
        </w:rPr>
        <w:t>26. Taş Ayırıcı Fan Bacası 1</w:t>
      </w:r>
    </w:p>
    <w:p>
      <w:pPr>
        <w:spacing w:after="20" w:before="0"/>
      </w:pPr>
      <w:r>
        <w:rPr>
          <w:rFonts w:ascii="Calibri" w:hAnsi="Calibri" w:eastAsia="Calibri"/>
          <w:b w:val="0"/>
          <w:i w:val="0"/>
          <w:color w:val="000000"/>
          <w:sz w:val="22"/>
          <w:lang w:val="tr-TR"/>
        </w:rPr>
        <w:t>27. Taş Ayırıcı Fan Bacası 2</w:t>
      </w:r>
    </w:p>
    <w:p>
      <w:pPr>
        <w:spacing w:after="20" w:before="0"/>
      </w:pPr>
      <w:r>
        <w:rPr>
          <w:rFonts w:ascii="Calibri" w:hAnsi="Calibri" w:eastAsia="Calibri"/>
          <w:b w:val="0"/>
          <w:i w:val="0"/>
          <w:color w:val="000000"/>
          <w:sz w:val="22"/>
          <w:lang w:val="tr-TR"/>
        </w:rPr>
        <w:t>28. Geri Dönüşüm Hafif Tane Fan Bacası</w:t>
      </w:r>
    </w:p>
    <w:p>
      <w:pPr>
        <w:spacing w:after="20" w:before="0"/>
      </w:pPr>
      <w:r>
        <w:rPr>
          <w:rFonts w:ascii="Calibri" w:hAnsi="Calibri" w:eastAsia="Calibri"/>
          <w:b w:val="0"/>
          <w:i w:val="0"/>
          <w:color w:val="000000"/>
          <w:sz w:val="22"/>
          <w:lang w:val="tr-TR"/>
        </w:rPr>
        <w:t>29. Hafif Tane Fan Bacası 1</w:t>
      </w:r>
    </w:p>
    <w:p>
      <w:pPr>
        <w:spacing w:after="20" w:before="0"/>
      </w:pPr>
      <w:r>
        <w:rPr>
          <w:rFonts w:ascii="Calibri" w:hAnsi="Calibri" w:eastAsia="Calibri"/>
          <w:b w:val="0"/>
          <w:i w:val="0"/>
          <w:color w:val="000000"/>
          <w:sz w:val="22"/>
          <w:lang w:val="tr-TR"/>
        </w:rPr>
        <w:t>30. Hafif Tane Fan Bacası 2</w:t>
      </w:r>
    </w:p>
    <w:p>
      <w:pPr>
        <w:spacing w:after="40" w:before="160"/>
      </w:pPr>
      <w:r>
        <w:rPr>
          <w:rFonts w:ascii="Calibri" w:hAnsi="Calibri" w:eastAsia="Calibri"/>
          <w:b/>
          <w:i w:val="0"/>
          <w:color w:val="000000"/>
          <w:sz w:val="22"/>
          <w:lang w:val="tr-TR"/>
        </w:rPr>
        <w:t>Pirinç Bölümünde 5 Tane</w:t>
      </w:r>
    </w:p>
    <w:p>
      <w:pPr>
        <w:spacing w:after="20" w:before="0"/>
      </w:pPr>
      <w:r>
        <w:rPr>
          <w:rFonts w:ascii="Calibri" w:hAnsi="Calibri" w:eastAsia="Calibri"/>
          <w:b w:val="0"/>
          <w:i w:val="0"/>
          <w:color w:val="000000"/>
          <w:sz w:val="22"/>
          <w:lang w:val="tr-TR"/>
        </w:rPr>
        <w:t>31. Taş Ayırıcı Fan Bacası</w:t>
      </w:r>
    </w:p>
    <w:p>
      <w:pPr>
        <w:spacing w:after="20" w:before="0"/>
      </w:pPr>
      <w:r>
        <w:rPr>
          <w:rFonts w:ascii="Calibri" w:hAnsi="Calibri" w:eastAsia="Calibri"/>
          <w:b w:val="0"/>
          <w:i w:val="0"/>
          <w:color w:val="000000"/>
          <w:sz w:val="22"/>
          <w:lang w:val="tr-TR"/>
        </w:rPr>
        <w:t>32. Parlatma Kepek Fan Bacası</w:t>
      </w:r>
    </w:p>
    <w:p>
      <w:pPr>
        <w:spacing w:after="20" w:before="0"/>
      </w:pPr>
      <w:r>
        <w:rPr>
          <w:rFonts w:ascii="Calibri" w:hAnsi="Calibri" w:eastAsia="Calibri"/>
          <w:b w:val="0"/>
          <w:i w:val="0"/>
          <w:color w:val="000000"/>
          <w:sz w:val="22"/>
          <w:lang w:val="tr-TR"/>
        </w:rPr>
        <w:t>33. Değirmen Aspiratör Fan Bacası</w:t>
      </w:r>
    </w:p>
    <w:p>
      <w:pPr>
        <w:spacing w:after="20" w:before="0"/>
      </w:pPr>
      <w:r>
        <w:rPr>
          <w:rFonts w:ascii="Calibri" w:hAnsi="Calibri" w:eastAsia="Calibri"/>
          <w:b w:val="0"/>
          <w:i w:val="0"/>
          <w:color w:val="000000"/>
          <w:sz w:val="22"/>
          <w:lang w:val="tr-TR"/>
        </w:rPr>
        <w:t>34. Genel Aspiratör Fan Bacası</w:t>
      </w:r>
    </w:p>
    <w:p>
      <w:pPr>
        <w:spacing w:after="20" w:before="0"/>
      </w:pPr>
      <w:r>
        <w:rPr>
          <w:rFonts w:ascii="Calibri" w:hAnsi="Calibri" w:eastAsia="Calibri"/>
          <w:b w:val="0"/>
          <w:i w:val="0"/>
          <w:color w:val="000000"/>
          <w:sz w:val="22"/>
          <w:lang w:val="tr-TR"/>
        </w:rPr>
        <w:t>35. Ön Eleme Aspiratör Fan Bacası</w:t>
      </w:r>
    </w:p>
    <w:p>
      <w:pPr>
        <w:spacing w:after="40" w:before="160"/>
      </w:pPr>
      <w:r>
        <w:rPr>
          <w:rFonts w:ascii="Calibri" w:hAnsi="Calibri" w:eastAsia="Calibri"/>
          <w:b/>
          <w:i w:val="0"/>
          <w:color w:val="000000"/>
          <w:sz w:val="22"/>
          <w:lang w:val="tr-TR"/>
        </w:rPr>
        <w:t>Yem Bölümünde 5 Tane</w:t>
      </w:r>
    </w:p>
    <w:p>
      <w:pPr>
        <w:spacing w:after="20" w:before="0"/>
      </w:pPr>
      <w:r>
        <w:rPr>
          <w:rFonts w:ascii="Calibri" w:hAnsi="Calibri" w:eastAsia="Calibri"/>
          <w:b w:val="0"/>
          <w:i w:val="0"/>
          <w:color w:val="000000"/>
          <w:sz w:val="22"/>
          <w:lang w:val="tr-TR"/>
        </w:rPr>
        <w:t>36. Toz Siklon Fan Bacası</w:t>
      </w:r>
    </w:p>
    <w:p>
      <w:pPr>
        <w:spacing w:after="20" w:before="0"/>
      </w:pPr>
      <w:r>
        <w:rPr>
          <w:rFonts w:ascii="Calibri" w:hAnsi="Calibri" w:eastAsia="Calibri"/>
          <w:b w:val="0"/>
          <w:i w:val="0"/>
          <w:color w:val="000000"/>
          <w:sz w:val="22"/>
          <w:lang w:val="tr-TR"/>
        </w:rPr>
        <w:t>37. Pres 1 Palet Aspiratör Fan Bacası</w:t>
      </w:r>
    </w:p>
    <w:p>
      <w:pPr>
        <w:spacing w:after="20" w:before="0"/>
      </w:pPr>
      <w:r>
        <w:rPr>
          <w:rFonts w:ascii="Calibri" w:hAnsi="Calibri" w:eastAsia="Calibri"/>
          <w:b w:val="0"/>
          <w:i w:val="0"/>
          <w:color w:val="000000"/>
          <w:sz w:val="22"/>
          <w:lang w:val="tr-TR"/>
        </w:rPr>
        <w:t>38. Pres 2 Palet Aspiratör Fan Bacası</w:t>
      </w:r>
    </w:p>
    <w:p>
      <w:pPr>
        <w:spacing w:after="20" w:before="0"/>
      </w:pPr>
      <w:r>
        <w:rPr>
          <w:rFonts w:ascii="Calibri" w:hAnsi="Calibri" w:eastAsia="Calibri"/>
          <w:b w:val="0"/>
          <w:i w:val="0"/>
          <w:color w:val="000000"/>
          <w:sz w:val="22"/>
          <w:lang w:val="tr-TR"/>
        </w:rPr>
        <w:t>39. Değirmen 1 Fan Bacası</w:t>
      </w:r>
    </w:p>
    <w:p>
      <w:pPr>
        <w:spacing w:after="20" w:before="0"/>
      </w:pPr>
      <w:r>
        <w:rPr>
          <w:rFonts w:ascii="Calibri" w:hAnsi="Calibri" w:eastAsia="Calibri"/>
          <w:b w:val="0"/>
          <w:i w:val="0"/>
          <w:color w:val="000000"/>
          <w:sz w:val="22"/>
          <w:lang w:val="tr-TR"/>
        </w:rPr>
        <w:t>40. Değirmen 2 Fan Bacası</w:t>
      </w:r>
    </w:p>
    <w:p>
      <w:pPr>
        <w:spacing w:after="40" w:before="160"/>
      </w:pPr>
      <w:r>
        <w:rPr>
          <w:rFonts w:ascii="Calibri" w:hAnsi="Calibri" w:eastAsia="Calibri"/>
          <w:b/>
          <w:i w:val="0"/>
          <w:color w:val="000000"/>
          <w:sz w:val="22"/>
          <w:lang w:val="tr-TR"/>
        </w:rPr>
        <w:t>2 Adet Buhar Kazanı Bacası</w:t>
      </w:r>
    </w:p>
    <w:p>
      <w:pPr>
        <w:spacing w:after="20" w:before="0"/>
      </w:pPr>
      <w:r>
        <w:rPr>
          <w:rFonts w:ascii="Calibri" w:hAnsi="Calibri" w:eastAsia="Calibri"/>
          <w:b w:val="0"/>
          <w:i w:val="0"/>
          <w:color w:val="000000"/>
          <w:sz w:val="22"/>
          <w:lang w:val="tr-TR"/>
        </w:rPr>
        <w:t>41. Buhar Kazanı 1 Fan Bacası</w:t>
      </w:r>
    </w:p>
    <w:p>
      <w:pPr>
        <w:spacing w:after="20" w:before="0"/>
      </w:pPr>
      <w:r>
        <w:rPr>
          <w:rFonts w:ascii="Calibri" w:hAnsi="Calibri" w:eastAsia="Calibri"/>
          <w:b w:val="0"/>
          <w:i w:val="0"/>
          <w:color w:val="000000"/>
          <w:sz w:val="22"/>
          <w:lang w:val="tr-TR"/>
        </w:rPr>
        <w:t>42. Buhar Kazanı 2 Fan Bacası</w:t>
      </w:r>
    </w:p>
    <w:p>
      <w:pPr>
        <w:spacing w:after="40" w:before="160"/>
      </w:pPr>
      <w:r>
        <w:rPr>
          <w:rFonts w:ascii="Calibri" w:hAnsi="Calibri" w:eastAsia="Calibri"/>
          <w:b/>
          <w:i w:val="0"/>
          <w:color w:val="000000"/>
          <w:sz w:val="22"/>
          <w:lang w:val="tr-TR"/>
        </w:rPr>
        <w:t>1 Adet Biyogaz Bacası</w:t>
      </w:r>
    </w:p>
    <w:p>
      <w:pPr>
        <w:spacing w:after="20" w:before="0"/>
      </w:pPr>
      <w:r>
        <w:rPr>
          <w:rFonts w:ascii="Calibri" w:hAnsi="Calibri" w:eastAsia="Calibri"/>
          <w:b w:val="0"/>
          <w:i w:val="0"/>
          <w:color w:val="000000"/>
          <w:sz w:val="22"/>
          <w:lang w:val="tr-TR"/>
        </w:rPr>
        <w:t>43. Biyogaz (Kojenerasyon) Bacası</w:t>
      </w:r>
    </w:p>
    <w:p>
      <w:pPr>
        <w:spacing w:after="160" w:before="0"/>
      </w:pPr>
      <w:r>
        <w:rPr>
          <w:rFonts w:ascii="Calibri" w:hAnsi="Calibri" w:eastAsia="Calibri"/>
          <w:b w:val="0"/>
          <w:i w:val="0"/>
          <w:color w:val="000000"/>
          <w:sz w:val="22"/>
          <w:lang w:val="tr-TR"/>
        </w:rPr>
        <w:t>İşletmede bulunan proses bacalarında jet filtre, yakma bacalarında ise multisiklon filtre kullanılmaktadır.</w:t>
      </w:r>
    </w:p>
    <w:p>
      <w:pPr>
        <w:spacing w:after="160" w:before="0"/>
      </w:pPr>
      <w:r>
        <w:rPr>
          <w:rFonts w:ascii="Calibri" w:hAnsi="Calibri" w:eastAsia="Calibri"/>
          <w:b w:val="0"/>
          <w:i w:val="0"/>
          <w:color w:val="000000"/>
          <w:sz w:val="22"/>
          <w:lang w:val="tr-TR"/>
        </w:rPr>
        <w:t>Baca bilgileri aşağıdaki tablolarda verilmiştir.</w:t>
      </w:r>
    </w:p>
    <w:p>
      <w:pPr>
        <w:spacing w:before="120" w:after="200"/>
        <w:jc w:val="center"/>
      </w:pPr>
      <w:r>
        <w:drawing>
          <wp:inline xmlns:a="http://schemas.openxmlformats.org/drawingml/2006/main" xmlns:pic="http://schemas.openxmlformats.org/drawingml/2006/picture">
            <wp:extent cx="5832000" cy="8368885"/>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832000" cy="8368885"/>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81063"/>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832000" cy="8381063"/>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30417"/>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832000" cy="8330417"/>
                    </a:xfrm>
                    <a:prstGeom prst="rect"/>
                  </pic:spPr>
                </pic:pic>
              </a:graphicData>
            </a:graphic>
          </wp:inline>
        </w:drawing>
      </w:r>
    </w:p>
    <w:p>
      <w:pPr>
        <w:spacing w:after="160" w:before="0"/>
      </w:pPr>
      <w:r>
        <w:rPr>
          <w:rFonts w:ascii="Calibri" w:hAnsi="Calibri" w:eastAsia="Calibri"/>
          <w:b w:val="0"/>
          <w:i w:val="0"/>
          <w:color w:val="000000"/>
          <w:sz w:val="22"/>
          <w:lang w:val="tr-TR"/>
        </w:rPr>
        <w:t>Bulgur ve mercimek üretiminde, taş ayırma ve nem alma (hedik kurutma, kule kurutma) işlemlerinde kullanılan proses bacalarında jet filtre bulunmamaktadır. Bulgurun ve mercimeğin temizlenmesi taş ayırmadan önce yapılmaktadır ve bu prosese bağlı olan bacada jet filtre kullanılmıştır.</w:t>
      </w:r>
    </w:p>
    <w:p>
      <w:pPr>
        <w:spacing w:after="160" w:before="0"/>
      </w:pPr>
      <w:r>
        <w:rPr>
          <w:rFonts w:ascii="Calibri" w:hAnsi="Calibri" w:eastAsia="Calibri"/>
          <w:b w:val="0"/>
          <w:i w:val="0"/>
          <w:color w:val="000000"/>
          <w:sz w:val="22"/>
          <w:lang w:val="tr-TR"/>
        </w:rPr>
        <w:t>Pirinç üretiminde temizleme ve taş ayırma prosesleri tek bir bacaya bağlıdır. Bağlı bulunan bacada jet filtre kullanılmaktadır.</w:t>
      </w:r>
    </w:p>
    <w:p>
      <w:pPr>
        <w:pStyle w:val="Heading1"/>
      </w:pPr>
      <w:r>
        <w:rPr>
          <w:rFonts w:ascii="Calibri" w:hAnsi="Calibri" w:eastAsia="Calibri"/>
          <w:b/>
          <w:i w:val="0"/>
          <w:color w:val="000000"/>
          <w:sz w:val="22"/>
          <w:lang w:val="tr-TR"/>
        </w:rPr>
        <w:t>6- Endüstriyel Atık Yönetim Planı Onay Yazısı</w:t>
      </w:r>
    </w:p>
    <w:p>
      <w:pPr>
        <w:spacing w:after="0" w:before="0"/>
        <w:jc w:val="center"/>
      </w:pPr>
      <w:r>
        <w:rPr>
          <w:rFonts w:ascii="Calibri" w:hAnsi="Calibri" w:eastAsia="Calibri"/>
          <w:b/>
          <w:i w:val="0"/>
          <w:color w:val="000000"/>
          <w:sz w:val="22"/>
          <w:lang w:val="tr-TR"/>
        </w:rPr>
        <w:t>T.C. Mersin Valiliği</w:t>
      </w:r>
    </w:p>
    <w:p>
      <w:pPr>
        <w:spacing w:after="200" w:before="0"/>
        <w:jc w:val="center"/>
      </w:pPr>
      <w:r>
        <w:rPr>
          <w:rFonts w:ascii="Calibri" w:hAnsi="Calibri" w:eastAsia="Calibri"/>
          <w:b w:val="0"/>
          <w:i w:val="0"/>
          <w:color w:val="000000"/>
          <w:sz w:val="22"/>
          <w:lang w:val="tr-TR"/>
        </w:rPr>
        <w:t>Çevre, Şehircilik ve İklim Değişikliği İl Müdürlüğü</w:t>
      </w:r>
    </w:p>
    <w:p>
      <w:pPr>
        <w:spacing w:after="160" w:before="0"/>
      </w:pPr>
      <w:r>
        <w:rPr>
          <w:rFonts w:ascii="Calibri" w:hAnsi="Calibri" w:eastAsia="Calibri"/>
          <w:b w:val="0"/>
          <w:i w:val="0"/>
          <w:color w:val="000000"/>
          <w:sz w:val="22"/>
          <w:lang w:val="tr-TR"/>
        </w:rPr>
        <w:t>Sayı: E-27907008-145.01-11845500</w:t>
      </w:r>
    </w:p>
    <w:p>
      <w:pPr>
        <w:spacing w:after="160" w:before="0"/>
      </w:pPr>
      <w:r>
        <w:rPr>
          <w:rFonts w:ascii="Calibri" w:hAnsi="Calibri" w:eastAsia="Calibri"/>
          <w:b w:val="0"/>
          <w:i w:val="0"/>
          <w:color w:val="000000"/>
          <w:sz w:val="22"/>
          <w:lang w:val="tr-TR"/>
        </w:rPr>
        <w:t>Konu: Endüstriyel Atık Yönetim Planı</w:t>
      </w:r>
    </w:p>
    <w:p>
      <w:pPr>
        <w:spacing w:after="160" w:before="0"/>
        <w:jc w:val="center"/>
      </w:pPr>
      <w:r>
        <w:rPr>
          <w:rFonts w:ascii="Calibri" w:hAnsi="Calibri" w:eastAsia="Calibri"/>
          <w:b/>
          <w:i w:val="0"/>
          <w:color w:val="000000"/>
          <w:sz w:val="22"/>
          <w:lang w:val="tr-TR"/>
        </w:rPr>
        <w:t>DAĞITIM YERLERİNE</w:t>
      </w:r>
    </w:p>
    <w:p>
      <w:pPr>
        <w:spacing w:after="160" w:before="0"/>
      </w:pPr>
      <w:r>
        <w:rPr>
          <w:rFonts w:ascii="Calibri" w:hAnsi="Calibri" w:eastAsia="Calibri"/>
          <w:b w:val="0"/>
          <w:i w:val="0"/>
          <w:color w:val="000000"/>
          <w:sz w:val="22"/>
          <w:lang w:val="tr-TR"/>
        </w:rPr>
        <w:t>İlgi: 18.02.2025 tarihli dilekçe.</w:t>
      </w:r>
    </w:p>
    <w:p>
      <w:pPr>
        <w:spacing w:after="160" w:before="0"/>
      </w:pPr>
      <w:r>
        <w:rPr>
          <w:rFonts w:ascii="Calibri" w:hAnsi="Calibri" w:eastAsia="Calibri"/>
          <w:b w:val="0"/>
          <w:i w:val="0"/>
          <w:color w:val="000000"/>
          <w:sz w:val="22"/>
          <w:lang w:val="tr-TR"/>
        </w:rPr>
        <w:t>İlgi dilekçede; İlimiz, Akdeniz ilçesi, Karacailyas Evren Mahallesi, Menekşe 1 Sokak No: 5/10 adresinde faaliyet gösteren Başhan Agro Gıda Sanayi ve Ticaret A.Ş. Entegre Mersin Şubesi’ne ait Atık Yönetim Planı’nın Müdürlüğümüzce onaylanması istenmektedir.</w:t>
      </w:r>
    </w:p>
    <w:p>
      <w:pPr>
        <w:spacing w:after="160" w:before="0"/>
      </w:pPr>
      <w:r>
        <w:rPr>
          <w:rFonts w:ascii="Calibri" w:hAnsi="Calibri" w:eastAsia="Calibri"/>
          <w:b w:val="0"/>
          <w:i w:val="0"/>
          <w:color w:val="000000"/>
          <w:sz w:val="22"/>
          <w:lang w:val="tr-TR"/>
        </w:rPr>
        <w:t>Bahsi geçen planın İl Müdürlüğümüz teknik personelince yapılan inceleme ve değerlendirme sonucunda, 18.02.2025-18.02.2028 tarihleri için hazırlanan Endüstriyel Atık Yönetim Planı uygun bulunarak imzalanmıştır.</w:t>
      </w:r>
    </w:p>
    <w:p>
      <w:pPr>
        <w:spacing w:after="160" w:before="0"/>
      </w:pPr>
      <w:r>
        <w:rPr>
          <w:rFonts w:ascii="Calibri" w:hAnsi="Calibri" w:eastAsia="Calibri"/>
          <w:b w:val="0"/>
          <w:i w:val="0"/>
          <w:color w:val="000000"/>
          <w:sz w:val="22"/>
          <w:lang w:val="tr-TR"/>
        </w:rPr>
        <w:t>Bu kapsamda, Endüstriyel Atık Yönetim Planı’na uygun olarak hareket edilmesi, atıkların ünite içerisinde ayrı toplanması, geçici depolanması, atık kodlarına göre mevzuata uygun lisanslı geri kazanım/bertaraf tesislerine gönderilmesi ile ilgili hususlara riayet edilmesi, internet ortamında atık beyan formlarının düzenlenmesi sırasında atıkların doğru beyan edilmesine özen gösterilmesi ve Atık Yönetim Planı’nın süresinin sona ermesinden en az 3 ay önce planın güncellenerek onaylanmak üzere Müdürlüğümüze tekrar sunulması hususunda bilgilerinizi ve gereğini rica ederim.</w:t>
      </w:r>
    </w:p>
    <w:p>
      <w:pPr>
        <w:spacing w:after="160" w:before="0"/>
      </w:pPr>
      <w:r>
        <w:rPr>
          <w:rFonts w:ascii="Calibri" w:hAnsi="Calibri" w:eastAsia="Calibri"/>
          <w:b/>
          <w:i w:val="0"/>
          <w:color w:val="000000"/>
          <w:sz w:val="22"/>
          <w:lang w:val="tr-TR"/>
        </w:rPr>
        <w:t>Hasan ALAN</w:t>
      </w:r>
    </w:p>
    <w:p>
      <w:pPr>
        <w:spacing w:after="160" w:before="0"/>
      </w:pPr>
      <w:r>
        <w:rPr>
          <w:rFonts w:ascii="Calibri" w:hAnsi="Calibri" w:eastAsia="Calibri"/>
          <w:b w:val="0"/>
          <w:i w:val="0"/>
          <w:color w:val="000000"/>
          <w:sz w:val="22"/>
          <w:lang w:val="tr-TR"/>
        </w:rPr>
        <w:t>Çevre, Şehircilik ve İklim Değişikliği İl Müdürü</w:t>
      </w:r>
    </w:p>
    <w:p>
      <w:pPr>
        <w:spacing w:after="160" w:before="0"/>
      </w:pPr>
      <w:r>
        <w:rPr>
          <w:rFonts w:ascii="Calibri" w:hAnsi="Calibri" w:eastAsia="Calibri"/>
          <w:b w:val="0"/>
          <w:i w:val="0"/>
          <w:color w:val="000000"/>
          <w:sz w:val="22"/>
          <w:lang w:val="tr-TR"/>
        </w:rPr>
        <w:t>Ek: Atık Yönetim Planı (6 sayfa)</w:t>
      </w:r>
    </w:p>
    <w:p>
      <w:pPr>
        <w:spacing w:after="40" w:before="160"/>
      </w:pPr>
      <w:r>
        <w:rPr>
          <w:rFonts w:ascii="Calibri" w:hAnsi="Calibri" w:eastAsia="Calibri"/>
          <w:b/>
          <w:i w:val="0"/>
          <w:color w:val="000000"/>
          <w:sz w:val="22"/>
          <w:lang w:val="tr-TR"/>
        </w:rPr>
        <w:t>Dağıtım</w:t>
      </w:r>
    </w:p>
    <w:p>
      <w:pPr>
        <w:spacing w:after="160" w:before="0"/>
      </w:pPr>
      <w:r>
        <w:rPr>
          <w:rFonts w:ascii="Calibri" w:hAnsi="Calibri" w:eastAsia="Calibri"/>
          <w:b w:val="0"/>
          <w:i w:val="0"/>
          <w:color w:val="000000"/>
          <w:sz w:val="22"/>
          <w:lang w:val="tr-TR"/>
        </w:rPr>
        <w:t>Türkuaz Çevre Danışmanlık Mühendislik Hizmetleri Turizm Taşımacılık Taahhüt İnşaat İthalat İhracat Ticaret ve Sanayi Limited Şirketine</w:t>
      </w:r>
    </w:p>
    <w:p>
      <w:pPr>
        <w:spacing w:after="160" w:before="0"/>
      </w:pPr>
      <w:r>
        <w:rPr>
          <w:rFonts w:ascii="Calibri" w:hAnsi="Calibri" w:eastAsia="Calibri"/>
          <w:b w:val="0"/>
          <w:i w:val="0"/>
          <w:color w:val="000000"/>
          <w:sz w:val="22"/>
          <w:lang w:val="tr-TR"/>
        </w:rPr>
        <w:t>Başhan Agro Gıda Sanayi ve Ticaret A.Ş. Entegre Mersin Şubesi</w:t>
      </w:r>
    </w:p>
    <w:p>
      <w:pPr>
        <w:spacing w:after="160" w:before="0"/>
      </w:pPr>
      <w:r>
        <w:rPr>
          <w:rFonts w:ascii="Calibri" w:hAnsi="Calibri" w:eastAsia="Calibri"/>
          <w:b w:val="0"/>
          <w:i w:val="0"/>
          <w:color w:val="000000"/>
          <w:sz w:val="22"/>
          <w:lang w:val="tr-TR"/>
        </w:rPr>
        <w:t>Karacailyas Evren Mah. Menekşe 1 Sokak No: 5/10, Akdeniz / Mersin</w:t>
      </w:r>
    </w:p>
    <w:p>
      <w:pPr>
        <w:spacing w:after="160" w:before="0"/>
      </w:pPr>
      <w:r>
        <w:rPr>
          <w:rFonts w:ascii="Calibri" w:hAnsi="Calibri" w:eastAsia="Calibri"/>
          <w:b w:val="0"/>
          <w:i w:val="0"/>
          <w:color w:val="000000"/>
          <w:sz w:val="22"/>
          <w:lang w:val="tr-TR"/>
        </w:rPr>
        <w:t>İmzalı asıl yazı aşağıda fotoğraf olarak verilmiştir.</w:t>
      </w:r>
    </w:p>
    <w:p>
      <w:pPr>
        <w:spacing w:before="120" w:after="200"/>
        <w:jc w:val="center"/>
      </w:pPr>
      <w:r>
        <w:drawing>
          <wp:inline xmlns:a="http://schemas.openxmlformats.org/drawingml/2006/main" xmlns:pic="http://schemas.openxmlformats.org/drawingml/2006/picture">
            <wp:extent cx="5832000" cy="8387039"/>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832000" cy="8387039"/>
                    </a:xfrm>
                    <a:prstGeom prst="rect"/>
                  </pic:spPr>
                </pic:pic>
              </a:graphicData>
            </a:graphic>
          </wp:inline>
        </w:drawing>
      </w:r>
    </w:p>
    <w:p>
      <w:pPr>
        <w:pStyle w:val="Heading1"/>
      </w:pPr>
      <w:r>
        <w:rPr>
          <w:rFonts w:ascii="Calibri" w:hAnsi="Calibri" w:eastAsia="Calibri"/>
          <w:b/>
          <w:i w:val="0"/>
          <w:color w:val="000000"/>
          <w:sz w:val="22"/>
          <w:lang w:val="tr-TR"/>
        </w:rPr>
        <w:t>7- Atıksu Deşarjı</w:t>
      </w:r>
    </w:p>
    <w:p>
      <w:pPr>
        <w:spacing w:after="160" w:before="0"/>
      </w:pPr>
      <w:r>
        <w:rPr>
          <w:rFonts w:ascii="Calibri" w:hAnsi="Calibri" w:eastAsia="Calibri"/>
          <w:b w:val="0"/>
          <w:i w:val="0"/>
          <w:color w:val="000000"/>
          <w:sz w:val="22"/>
          <w:lang w:val="tr-TR"/>
        </w:rPr>
        <w:t>Tesiste oluşan evsel ve endüstriyel nitelikli atıksular, tesis bünyesinde bulunan arıtma tesisinde arıtıldıktan sonra MESKİ’nin kanalizasyon sistemine verilmektedir. Tesisin 10.12.2024 tarihli ve 8288 ruhsat numaralı Bağlantı Kalite Kontrol Ruhsatı mevcuttur.</w:t>
      </w:r>
    </w:p>
    <w:p>
      <w:pPr>
        <w:spacing w:after="160" w:before="0"/>
      </w:pPr>
      <w:r>
        <w:rPr>
          <w:rFonts w:ascii="Calibri" w:hAnsi="Calibri" w:eastAsia="Calibri"/>
          <w:b w:val="0"/>
          <w:i w:val="0"/>
          <w:color w:val="000000"/>
          <w:sz w:val="22"/>
          <w:lang w:val="tr-TR"/>
        </w:rPr>
        <w:t>Bağlantı Kalite Kontrol Ruhsatı aşağıda fotoğraf olarak verilmiştir.</w:t>
      </w:r>
    </w:p>
    <w:p>
      <w:pPr>
        <w:spacing w:before="120" w:after="200"/>
        <w:jc w:val="center"/>
      </w:pPr>
      <w:r>
        <w:drawing>
          <wp:inline xmlns:a="http://schemas.openxmlformats.org/drawingml/2006/main" xmlns:pic="http://schemas.openxmlformats.org/drawingml/2006/picture">
            <wp:extent cx="5832000" cy="8365806"/>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832000" cy="8365806"/>
                    </a:xfrm>
                    <a:prstGeom prst="rect"/>
                  </pic:spPr>
                </pic:pic>
              </a:graphicData>
            </a:graphic>
          </wp:inline>
        </w:drawing>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i w:val="0"/>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200"/>
      <w:contextualSpacing/>
    </w:pPr>
    <w:rPr>
      <w:rFonts w:asciiTheme="majorHAnsi" w:eastAsiaTheme="majorEastAsia" w:hAnsiTheme="majorHAnsi" w:cstheme="majorBidi" w:ascii="Calibri" w:hAnsi="Calibri"/>
      <w:b/>
      <w:i w:val="0"/>
      <w:color w:val="000000"/>
      <w:spacing w:val="5"/>
      <w:kern w:val="28"/>
      <w:sz w:val="2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2025 İş Akım Şeması ve Proses Özeti Vaziyet Planları</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tr-TR</dc:language>
</cp:coreProperties>
</file>