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D89F95" w14:textId="68B5F29E" w:rsidR="00565C5D" w:rsidRPr="00E85159" w:rsidRDefault="003155DF" w:rsidP="00E85159">
      <w:pPr>
        <w:spacing w:line="360" w:lineRule="auto"/>
        <w:rPr>
          <w:rFonts w:cstheme="minorHAnsi"/>
          <w:sz w:val="24"/>
          <w:szCs w:val="24"/>
        </w:rPr>
      </w:pPr>
      <w:r w:rsidRPr="00E85159">
        <w:rPr>
          <w:rFonts w:cstheme="minorHAnsi"/>
          <w:sz w:val="24"/>
          <w:szCs w:val="24"/>
        </w:rPr>
        <w:t>Name/Surname: İrem Aşutkalıoğlu                                                              DATE: 02/11/2020</w:t>
      </w:r>
    </w:p>
    <w:p w14:paraId="2755DF63" w14:textId="3EEF97C8" w:rsidR="003155DF" w:rsidRPr="00E85159" w:rsidRDefault="003155DF" w:rsidP="00E85159">
      <w:pPr>
        <w:spacing w:line="360" w:lineRule="auto"/>
        <w:rPr>
          <w:rFonts w:cstheme="minorHAnsi"/>
          <w:sz w:val="24"/>
          <w:szCs w:val="24"/>
        </w:rPr>
      </w:pPr>
      <w:r w:rsidRPr="00E85159">
        <w:rPr>
          <w:rFonts w:cstheme="minorHAnsi"/>
          <w:sz w:val="24"/>
          <w:szCs w:val="24"/>
        </w:rPr>
        <w:t>ID: 2284123                                                                                                       SECTION: 2</w:t>
      </w:r>
    </w:p>
    <w:p w14:paraId="089EB1C5" w14:textId="16ED425A" w:rsidR="003155DF" w:rsidRPr="00E85159" w:rsidRDefault="003155DF" w:rsidP="00E85159">
      <w:pPr>
        <w:spacing w:line="360" w:lineRule="auto"/>
        <w:rPr>
          <w:rFonts w:cstheme="minorHAnsi"/>
          <w:b/>
          <w:bCs/>
          <w:sz w:val="24"/>
          <w:szCs w:val="24"/>
        </w:rPr>
      </w:pPr>
      <w:r w:rsidRPr="00E85159">
        <w:rPr>
          <w:rFonts w:cstheme="minorHAnsi"/>
          <w:sz w:val="24"/>
          <w:szCs w:val="24"/>
        </w:rPr>
        <w:t xml:space="preserve">                                                       </w:t>
      </w:r>
      <w:r w:rsidRPr="00E85159">
        <w:rPr>
          <w:rFonts w:cstheme="minorHAnsi"/>
          <w:b/>
          <w:bCs/>
          <w:sz w:val="24"/>
          <w:szCs w:val="24"/>
        </w:rPr>
        <w:t xml:space="preserve">DIFFERENTIAL STAINING      </w:t>
      </w:r>
    </w:p>
    <w:p w14:paraId="27173D0E" w14:textId="323C533B" w:rsidR="003155DF" w:rsidRPr="00E85159" w:rsidRDefault="003155DF" w:rsidP="00E85159">
      <w:pPr>
        <w:spacing w:line="360" w:lineRule="auto"/>
        <w:rPr>
          <w:rFonts w:cstheme="minorHAnsi"/>
          <w:b/>
          <w:bCs/>
          <w:sz w:val="24"/>
          <w:szCs w:val="24"/>
        </w:rPr>
      </w:pPr>
      <w:r w:rsidRPr="00E85159">
        <w:rPr>
          <w:rFonts w:cstheme="minorHAnsi"/>
          <w:b/>
          <w:bCs/>
          <w:sz w:val="24"/>
          <w:szCs w:val="24"/>
        </w:rPr>
        <w:t xml:space="preserve">Aim: </w:t>
      </w:r>
    </w:p>
    <w:p w14:paraId="58E37805" w14:textId="77777777" w:rsidR="003155DF" w:rsidRPr="00E85159" w:rsidRDefault="003155DF" w:rsidP="00E85159">
      <w:pPr>
        <w:spacing w:line="360" w:lineRule="auto"/>
        <w:rPr>
          <w:rFonts w:cstheme="minorHAnsi"/>
          <w:sz w:val="24"/>
          <w:szCs w:val="24"/>
        </w:rPr>
      </w:pPr>
      <w:r w:rsidRPr="00E85159">
        <w:rPr>
          <w:rFonts w:cstheme="minorHAnsi"/>
          <w:sz w:val="24"/>
          <w:szCs w:val="24"/>
        </w:rPr>
        <w:t>The aim of this experiment is learning the blood cell. Also, learning how we distinguish between the type of white blood cell.</w:t>
      </w:r>
    </w:p>
    <w:p w14:paraId="139EAD14" w14:textId="77777777" w:rsidR="00213B7D" w:rsidRPr="00E85159" w:rsidRDefault="003155DF" w:rsidP="00E85159">
      <w:pPr>
        <w:spacing w:line="360" w:lineRule="auto"/>
        <w:rPr>
          <w:rFonts w:cstheme="minorHAnsi"/>
          <w:b/>
          <w:bCs/>
          <w:sz w:val="24"/>
          <w:szCs w:val="24"/>
        </w:rPr>
      </w:pPr>
      <w:r w:rsidRPr="00E85159">
        <w:rPr>
          <w:rFonts w:cstheme="minorHAnsi"/>
          <w:b/>
          <w:bCs/>
          <w:sz w:val="24"/>
          <w:szCs w:val="24"/>
        </w:rPr>
        <w:t xml:space="preserve">Introduction: </w:t>
      </w:r>
    </w:p>
    <w:p w14:paraId="643878D0" w14:textId="77777777" w:rsidR="00846BA0" w:rsidRPr="00E85159" w:rsidRDefault="00213B7D" w:rsidP="00E85159">
      <w:pPr>
        <w:spacing w:line="360" w:lineRule="auto"/>
        <w:rPr>
          <w:rFonts w:cstheme="minorHAnsi"/>
          <w:sz w:val="24"/>
          <w:szCs w:val="24"/>
        </w:rPr>
      </w:pPr>
      <w:r w:rsidRPr="00E85159">
        <w:rPr>
          <w:rFonts w:cstheme="minorHAnsi"/>
          <w:sz w:val="24"/>
          <w:szCs w:val="24"/>
        </w:rPr>
        <w:t xml:space="preserve">Staining material is organic and synthetic compound which is originated nitrobenzene or aniline. These materials which is dye can be acidic (anionic), basic (cationic), neutral. Generally, </w:t>
      </w:r>
      <w:r w:rsidR="00DD73B6" w:rsidRPr="00E85159">
        <w:rPr>
          <w:rFonts w:cstheme="minorHAnsi"/>
          <w:sz w:val="24"/>
          <w:szCs w:val="24"/>
        </w:rPr>
        <w:t>they made up of chromophore which gives color, auxochrome that is affect ionic character and color, and simple structural elements. There are different types of staining. Simple staining include just one type of dye and cationic dyes is used in this staining method. The other staining is negative staining and generally ionic dyes is used. The most important staining is differential staining in this experiment and this staining provide combining more then one dye. Also, all the dye which is used the differential staining stain different compartments and these areas stain different color.</w:t>
      </w:r>
    </w:p>
    <w:p w14:paraId="1CF45445" w14:textId="4A6A541C" w:rsidR="003155DF" w:rsidRPr="00E85159" w:rsidRDefault="00DD73B6" w:rsidP="00E85159">
      <w:pPr>
        <w:spacing w:line="360" w:lineRule="auto"/>
        <w:rPr>
          <w:rFonts w:cstheme="minorHAnsi"/>
          <w:sz w:val="24"/>
          <w:szCs w:val="24"/>
        </w:rPr>
      </w:pPr>
      <w:r w:rsidRPr="00E85159">
        <w:rPr>
          <w:rFonts w:cstheme="minorHAnsi"/>
          <w:sz w:val="24"/>
          <w:szCs w:val="24"/>
        </w:rPr>
        <w:t xml:space="preserve"> Giemsa stain </w:t>
      </w:r>
      <w:r w:rsidR="00846BA0" w:rsidRPr="00E85159">
        <w:rPr>
          <w:rFonts w:cstheme="minorHAnsi"/>
          <w:sz w:val="24"/>
          <w:szCs w:val="24"/>
        </w:rPr>
        <w:t xml:space="preserve">consists of combining different dyes. It </w:t>
      </w:r>
      <w:r w:rsidR="009D1366" w:rsidRPr="00E85159">
        <w:rPr>
          <w:rFonts w:cstheme="minorHAnsi"/>
          <w:sz w:val="24"/>
          <w:szCs w:val="24"/>
        </w:rPr>
        <w:t>include</w:t>
      </w:r>
      <w:r w:rsidR="00846BA0" w:rsidRPr="00E85159">
        <w:rPr>
          <w:rFonts w:cstheme="minorHAnsi"/>
          <w:sz w:val="24"/>
          <w:szCs w:val="24"/>
        </w:rPr>
        <w:t>s</w:t>
      </w:r>
      <w:r w:rsidR="009D1366" w:rsidRPr="00E85159">
        <w:rPr>
          <w:rFonts w:cstheme="minorHAnsi"/>
          <w:sz w:val="24"/>
          <w:szCs w:val="24"/>
        </w:rPr>
        <w:t xml:space="preserve"> three different dye which names are methylene blue, azure B, eosin Y. methylene blue is a cationic dye and it stain a compartment which is negatively charge. Azure B is used to stain</w:t>
      </w:r>
      <w:r w:rsidR="00363432" w:rsidRPr="00E85159">
        <w:rPr>
          <w:rFonts w:cstheme="minorHAnsi"/>
          <w:sz w:val="24"/>
          <w:szCs w:val="24"/>
        </w:rPr>
        <w:t xml:space="preserve"> azure eosin stain for</w:t>
      </w:r>
      <w:r w:rsidR="009D1366" w:rsidRPr="00E85159">
        <w:rPr>
          <w:rFonts w:cstheme="minorHAnsi"/>
          <w:sz w:val="24"/>
          <w:szCs w:val="24"/>
        </w:rPr>
        <w:t xml:space="preserve"> the blood </w:t>
      </w:r>
      <w:r w:rsidR="00363432" w:rsidRPr="00E85159">
        <w:rPr>
          <w:rFonts w:cstheme="minorHAnsi"/>
          <w:sz w:val="24"/>
          <w:szCs w:val="24"/>
        </w:rPr>
        <w:t xml:space="preserve">smear </w:t>
      </w:r>
      <w:r w:rsidR="00363432" w:rsidRPr="00E85159">
        <w:rPr>
          <w:rFonts w:cstheme="minorHAnsi"/>
          <w:color w:val="000000"/>
          <w:sz w:val="24"/>
          <w:szCs w:val="24"/>
          <w:shd w:val="clear" w:color="auto" w:fill="FFFFFF"/>
        </w:rPr>
        <w:t xml:space="preserve">(Azure B, 2020). It works like metabolite of methylene blue. Lastly, eosin Y is an anionic dye </w:t>
      </w:r>
      <w:r w:rsidR="00B50014" w:rsidRPr="00E85159">
        <w:rPr>
          <w:rFonts w:cstheme="minorHAnsi"/>
          <w:color w:val="000000"/>
          <w:sz w:val="24"/>
          <w:szCs w:val="24"/>
          <w:shd w:val="clear" w:color="auto" w:fill="FFFFFF"/>
        </w:rPr>
        <w:t xml:space="preserve">and it stain basic compartment of the cell. </w:t>
      </w:r>
    </w:p>
    <w:p w14:paraId="71D104FB" w14:textId="657FA81D" w:rsidR="00AB73E6" w:rsidRPr="00E85159" w:rsidRDefault="00AB73E6" w:rsidP="00E85159">
      <w:pPr>
        <w:spacing w:line="360" w:lineRule="auto"/>
        <w:rPr>
          <w:rFonts w:cstheme="minorHAnsi"/>
          <w:b/>
          <w:bCs/>
          <w:color w:val="000000"/>
          <w:sz w:val="24"/>
          <w:szCs w:val="24"/>
          <w:shd w:val="clear" w:color="auto" w:fill="FFFFFF"/>
        </w:rPr>
      </w:pPr>
      <w:r w:rsidRPr="00E85159">
        <w:rPr>
          <w:rFonts w:cstheme="minorHAnsi"/>
          <w:b/>
          <w:bCs/>
          <w:color w:val="000000"/>
          <w:sz w:val="24"/>
          <w:szCs w:val="24"/>
          <w:shd w:val="clear" w:color="auto" w:fill="FFFFFF"/>
        </w:rPr>
        <w:t>Material/ Method:</w:t>
      </w:r>
    </w:p>
    <w:p w14:paraId="6D615798" w14:textId="0A294D49" w:rsidR="00846BA0" w:rsidRPr="00E85159" w:rsidRDefault="00846BA0" w:rsidP="00E85159">
      <w:pPr>
        <w:spacing w:line="360" w:lineRule="auto"/>
        <w:rPr>
          <w:rFonts w:cstheme="minorHAnsi"/>
          <w:color w:val="000000"/>
          <w:sz w:val="24"/>
          <w:szCs w:val="24"/>
          <w:shd w:val="clear" w:color="auto" w:fill="FFFFFF"/>
        </w:rPr>
      </w:pPr>
      <w:r w:rsidRPr="00E85159">
        <w:rPr>
          <w:rFonts w:cstheme="minorHAnsi"/>
          <w:color w:val="000000"/>
          <w:sz w:val="24"/>
          <w:szCs w:val="24"/>
          <w:shd w:val="clear" w:color="auto" w:fill="FFFFFF"/>
        </w:rPr>
        <w:t>Collecting of blood sample:</w:t>
      </w:r>
    </w:p>
    <w:p w14:paraId="6D869A98" w14:textId="28BE87A6" w:rsidR="00846BA0" w:rsidRPr="00E85159" w:rsidRDefault="00846BA0" w:rsidP="00E85159">
      <w:pPr>
        <w:pStyle w:val="ListeParagraf"/>
        <w:numPr>
          <w:ilvl w:val="0"/>
          <w:numId w:val="2"/>
        </w:numPr>
        <w:spacing w:line="360" w:lineRule="auto"/>
        <w:rPr>
          <w:rFonts w:cstheme="minorHAnsi"/>
          <w:color w:val="000000"/>
          <w:sz w:val="24"/>
          <w:szCs w:val="24"/>
          <w:shd w:val="clear" w:color="auto" w:fill="FFFFFF"/>
        </w:rPr>
      </w:pPr>
      <w:r w:rsidRPr="00E85159">
        <w:rPr>
          <w:rFonts w:cstheme="minorHAnsi"/>
          <w:color w:val="000000"/>
          <w:sz w:val="24"/>
          <w:szCs w:val="24"/>
          <w:shd w:val="clear" w:color="auto" w:fill="FFFFFF"/>
        </w:rPr>
        <w:t xml:space="preserve">Slides are cleaned with %70 ethanol and let it out to dry. </w:t>
      </w:r>
    </w:p>
    <w:p w14:paraId="24AACA6B" w14:textId="5BD80DFE" w:rsidR="00846BA0" w:rsidRPr="00E85159" w:rsidRDefault="00846BA0" w:rsidP="00E85159">
      <w:pPr>
        <w:pStyle w:val="ListeParagraf"/>
        <w:numPr>
          <w:ilvl w:val="0"/>
          <w:numId w:val="2"/>
        </w:numPr>
        <w:spacing w:line="360" w:lineRule="auto"/>
        <w:rPr>
          <w:rFonts w:cstheme="minorHAnsi"/>
          <w:color w:val="000000"/>
          <w:sz w:val="24"/>
          <w:szCs w:val="24"/>
          <w:shd w:val="clear" w:color="auto" w:fill="FFFFFF"/>
        </w:rPr>
      </w:pPr>
      <w:r w:rsidRPr="00E85159">
        <w:rPr>
          <w:rFonts w:cstheme="minorHAnsi"/>
          <w:color w:val="000000"/>
          <w:sz w:val="24"/>
          <w:szCs w:val="24"/>
          <w:shd w:val="clear" w:color="auto" w:fill="FFFFFF"/>
        </w:rPr>
        <w:t>Slides are labelled at the end of the slides</w:t>
      </w:r>
      <w:r w:rsidR="00E2735C" w:rsidRPr="00E85159">
        <w:rPr>
          <w:rFonts w:cstheme="minorHAnsi"/>
          <w:color w:val="000000"/>
          <w:sz w:val="24"/>
          <w:szCs w:val="24"/>
          <w:shd w:val="clear" w:color="auto" w:fill="FFFFFF"/>
        </w:rPr>
        <w:t xml:space="preserve"> with the group number or table number or anything to remind you that you are.</w:t>
      </w:r>
    </w:p>
    <w:p w14:paraId="3F4F8CFB" w14:textId="77777777" w:rsidR="00067D87" w:rsidRPr="00E85159" w:rsidRDefault="00E2735C" w:rsidP="00E85159">
      <w:pPr>
        <w:pStyle w:val="ListeParagraf"/>
        <w:numPr>
          <w:ilvl w:val="0"/>
          <w:numId w:val="2"/>
        </w:numPr>
        <w:spacing w:line="360" w:lineRule="auto"/>
        <w:rPr>
          <w:rFonts w:cstheme="minorHAnsi"/>
          <w:color w:val="000000"/>
          <w:sz w:val="24"/>
          <w:szCs w:val="24"/>
          <w:shd w:val="clear" w:color="auto" w:fill="FFFFFF"/>
        </w:rPr>
      </w:pPr>
      <w:r w:rsidRPr="00E85159">
        <w:rPr>
          <w:rFonts w:cstheme="minorHAnsi"/>
          <w:color w:val="000000"/>
          <w:sz w:val="24"/>
          <w:szCs w:val="24"/>
          <w:shd w:val="clear" w:color="auto" w:fill="FFFFFF"/>
        </w:rPr>
        <w:t xml:space="preserve">After drying, </w:t>
      </w:r>
      <w:r w:rsidR="00067D87" w:rsidRPr="00E85159">
        <w:rPr>
          <w:rFonts w:cstheme="minorHAnsi"/>
          <w:color w:val="000000"/>
          <w:sz w:val="24"/>
          <w:szCs w:val="24"/>
          <w:shd w:val="clear" w:color="auto" w:fill="FFFFFF"/>
        </w:rPr>
        <w:t>one drop of blood sample is put on towards end of the slide (close labelled end).</w:t>
      </w:r>
    </w:p>
    <w:p w14:paraId="5D2E7285" w14:textId="54B8C177" w:rsidR="00067D87" w:rsidRPr="00E85159" w:rsidRDefault="00067D87" w:rsidP="00E85159">
      <w:pPr>
        <w:pStyle w:val="ListeParagraf"/>
        <w:numPr>
          <w:ilvl w:val="0"/>
          <w:numId w:val="2"/>
        </w:numPr>
        <w:spacing w:line="360" w:lineRule="auto"/>
        <w:rPr>
          <w:rFonts w:cstheme="minorHAnsi"/>
          <w:color w:val="000000"/>
          <w:sz w:val="24"/>
          <w:szCs w:val="24"/>
          <w:shd w:val="clear" w:color="auto" w:fill="FFFFFF"/>
        </w:rPr>
      </w:pPr>
      <w:r w:rsidRPr="00E85159">
        <w:rPr>
          <w:rFonts w:cstheme="minorHAnsi"/>
          <w:color w:val="000000"/>
          <w:sz w:val="24"/>
          <w:szCs w:val="24"/>
          <w:shd w:val="clear" w:color="auto" w:fill="FFFFFF"/>
        </w:rPr>
        <w:lastRenderedPageBreak/>
        <w:t xml:space="preserve">Helping clean slide, clean slide with 35-45 degrees angle put on the slide with blood. Then, clean slide withdrawn until it touches the blood sample. After that, clean slide retracts the opposite direction until reach the other end of the slide quickly. </w:t>
      </w:r>
    </w:p>
    <w:p w14:paraId="4EE2D49C" w14:textId="377CB3B1" w:rsidR="00067D87" w:rsidRPr="00E85159" w:rsidRDefault="00067D87" w:rsidP="00E85159">
      <w:pPr>
        <w:pStyle w:val="ListeParagraf"/>
        <w:numPr>
          <w:ilvl w:val="0"/>
          <w:numId w:val="3"/>
        </w:numPr>
        <w:spacing w:line="360" w:lineRule="auto"/>
        <w:rPr>
          <w:rFonts w:cstheme="minorHAnsi"/>
          <w:color w:val="000000"/>
          <w:sz w:val="24"/>
          <w:szCs w:val="24"/>
          <w:shd w:val="clear" w:color="auto" w:fill="FFFFFF"/>
        </w:rPr>
      </w:pPr>
      <w:r w:rsidRPr="00E85159">
        <w:rPr>
          <w:rFonts w:cstheme="minorHAnsi"/>
          <w:color w:val="000000"/>
          <w:sz w:val="24"/>
          <w:szCs w:val="24"/>
          <w:shd w:val="clear" w:color="auto" w:fill="FFFFFF"/>
        </w:rPr>
        <w:t xml:space="preserve">The important thing is </w:t>
      </w:r>
      <w:r w:rsidR="00DE47D9" w:rsidRPr="00E85159">
        <w:rPr>
          <w:rFonts w:cstheme="minorHAnsi"/>
          <w:color w:val="000000"/>
          <w:sz w:val="24"/>
          <w:szCs w:val="24"/>
          <w:shd w:val="clear" w:color="auto" w:fill="FFFFFF"/>
        </w:rPr>
        <w:t xml:space="preserve">quick movement. If clean slide is not move quick, the image will not be clear. Some of the region would be layered and when this region is observed, visibility won’t enough. </w:t>
      </w:r>
    </w:p>
    <w:p w14:paraId="460665B7" w14:textId="428AA9AA" w:rsidR="00DE47D9" w:rsidRPr="00E85159" w:rsidRDefault="00DE47D9" w:rsidP="00E85159">
      <w:pPr>
        <w:pStyle w:val="ListeParagraf"/>
        <w:numPr>
          <w:ilvl w:val="0"/>
          <w:numId w:val="4"/>
        </w:numPr>
        <w:spacing w:line="360" w:lineRule="auto"/>
        <w:rPr>
          <w:rFonts w:cstheme="minorHAnsi"/>
          <w:color w:val="000000"/>
          <w:sz w:val="24"/>
          <w:szCs w:val="24"/>
          <w:shd w:val="clear" w:color="auto" w:fill="FFFFFF"/>
        </w:rPr>
      </w:pPr>
      <w:r w:rsidRPr="00E85159">
        <w:rPr>
          <w:rFonts w:cstheme="minorHAnsi"/>
          <w:color w:val="000000"/>
          <w:sz w:val="24"/>
          <w:szCs w:val="24"/>
          <w:shd w:val="clear" w:color="auto" w:fill="FFFFFF"/>
        </w:rPr>
        <w:t xml:space="preserve">Let slides out to dry for a couple of minutes. </w:t>
      </w:r>
    </w:p>
    <w:p w14:paraId="008668D1" w14:textId="77777777" w:rsidR="00E475A3" w:rsidRPr="00E85159" w:rsidRDefault="00E475A3" w:rsidP="00E85159">
      <w:pPr>
        <w:spacing w:line="360" w:lineRule="auto"/>
        <w:rPr>
          <w:rFonts w:cstheme="minorHAnsi"/>
          <w:color w:val="000000"/>
          <w:sz w:val="24"/>
          <w:szCs w:val="24"/>
          <w:shd w:val="clear" w:color="auto" w:fill="FFFFFF"/>
        </w:rPr>
      </w:pPr>
    </w:p>
    <w:p w14:paraId="3DFCC78B" w14:textId="77777777" w:rsidR="00E475A3" w:rsidRPr="00E85159" w:rsidRDefault="00E475A3" w:rsidP="00E85159">
      <w:pPr>
        <w:spacing w:line="360" w:lineRule="auto"/>
        <w:rPr>
          <w:rFonts w:cstheme="minorHAnsi"/>
          <w:color w:val="000000"/>
          <w:sz w:val="24"/>
          <w:szCs w:val="24"/>
          <w:shd w:val="clear" w:color="auto" w:fill="FFFFFF"/>
        </w:rPr>
      </w:pPr>
    </w:p>
    <w:p w14:paraId="5C9BBAD8" w14:textId="3F6FC59C" w:rsidR="00DE47D9" w:rsidRPr="00E85159" w:rsidRDefault="00DE47D9" w:rsidP="00E85159">
      <w:pPr>
        <w:spacing w:line="360" w:lineRule="auto"/>
        <w:rPr>
          <w:rFonts w:cstheme="minorHAnsi"/>
          <w:color w:val="000000"/>
          <w:sz w:val="24"/>
          <w:szCs w:val="24"/>
          <w:shd w:val="clear" w:color="auto" w:fill="FFFFFF"/>
        </w:rPr>
      </w:pPr>
      <w:r w:rsidRPr="00E85159">
        <w:rPr>
          <w:rFonts w:cstheme="minorHAnsi"/>
          <w:color w:val="000000"/>
          <w:sz w:val="24"/>
          <w:szCs w:val="24"/>
          <w:shd w:val="clear" w:color="auto" w:fill="FFFFFF"/>
        </w:rPr>
        <w:t>Fixation:</w:t>
      </w:r>
    </w:p>
    <w:p w14:paraId="3BA62BE6" w14:textId="100C93DB" w:rsidR="00E475A3" w:rsidRPr="00E85159" w:rsidRDefault="00576B48" w:rsidP="00E85159">
      <w:pPr>
        <w:spacing w:line="360" w:lineRule="auto"/>
        <w:rPr>
          <w:rFonts w:cstheme="minorHAnsi"/>
          <w:color w:val="000000"/>
          <w:sz w:val="24"/>
          <w:szCs w:val="24"/>
          <w:shd w:val="clear" w:color="auto" w:fill="FFFFFF"/>
        </w:rPr>
      </w:pPr>
      <w:r w:rsidRPr="00E85159">
        <w:rPr>
          <w:rFonts w:cstheme="minorHAnsi"/>
          <w:color w:val="000000"/>
          <w:sz w:val="24"/>
          <w:szCs w:val="24"/>
          <w:shd w:val="clear" w:color="auto" w:fill="FFFFFF"/>
        </w:rPr>
        <w:t xml:space="preserve">The purpose of the fixation is carried out the cell for permanently alive. Fixatives provide </w:t>
      </w:r>
      <w:r w:rsidR="00E475A3" w:rsidRPr="00E85159">
        <w:rPr>
          <w:rFonts w:cstheme="minorHAnsi"/>
          <w:color w:val="000000"/>
          <w:sz w:val="24"/>
          <w:szCs w:val="24"/>
          <w:shd w:val="clear" w:color="auto" w:fill="FFFFFF"/>
        </w:rPr>
        <w:t>avoidance of autolysis and tissue putrefaction.</w:t>
      </w:r>
      <w:r w:rsidR="0065391C" w:rsidRPr="00E85159">
        <w:rPr>
          <w:rFonts w:cstheme="minorHAnsi"/>
          <w:color w:val="000000"/>
          <w:sz w:val="24"/>
          <w:szCs w:val="24"/>
          <w:shd w:val="clear" w:color="auto" w:fill="FFFFFF"/>
        </w:rPr>
        <w:t xml:space="preserve"> If the fixative is not used, hydrolytic enzyme which is released by lysosome can be released and all the cell would be crumble.</w:t>
      </w:r>
      <w:r w:rsidR="00E475A3" w:rsidRPr="00E85159">
        <w:rPr>
          <w:rFonts w:cstheme="minorHAnsi"/>
          <w:color w:val="000000"/>
          <w:sz w:val="24"/>
          <w:szCs w:val="24"/>
          <w:shd w:val="clear" w:color="auto" w:fill="FFFFFF"/>
        </w:rPr>
        <w:t xml:space="preserve"> </w:t>
      </w:r>
      <w:r w:rsidR="003E0A3F" w:rsidRPr="00E85159">
        <w:rPr>
          <w:rFonts w:cstheme="minorHAnsi"/>
          <w:color w:val="000000"/>
          <w:sz w:val="24"/>
          <w:szCs w:val="24"/>
          <w:shd w:val="clear" w:color="auto" w:fill="FFFFFF"/>
        </w:rPr>
        <w:t xml:space="preserve">Fixation which is committed in the right way must provide all the cell part in soluble. </w:t>
      </w:r>
      <w:r w:rsidR="00004098" w:rsidRPr="00E85159">
        <w:rPr>
          <w:rFonts w:cstheme="minorHAnsi"/>
          <w:color w:val="000000"/>
          <w:sz w:val="24"/>
          <w:szCs w:val="24"/>
          <w:shd w:val="clear" w:color="auto" w:fill="FFFFFF"/>
        </w:rPr>
        <w:t>Also, it provide</w:t>
      </w:r>
      <w:r w:rsidR="00502A3A" w:rsidRPr="00E85159">
        <w:rPr>
          <w:rFonts w:cstheme="minorHAnsi"/>
          <w:color w:val="000000"/>
          <w:sz w:val="24"/>
          <w:szCs w:val="24"/>
          <w:shd w:val="clear" w:color="auto" w:fill="FFFFFF"/>
        </w:rPr>
        <w:t xml:space="preserve">s </w:t>
      </w:r>
      <w:r w:rsidR="00004098" w:rsidRPr="00E85159">
        <w:rPr>
          <w:rFonts w:cstheme="minorHAnsi"/>
          <w:color w:val="000000"/>
          <w:sz w:val="24"/>
          <w:szCs w:val="24"/>
          <w:shd w:val="clear" w:color="auto" w:fill="FFFFFF"/>
        </w:rPr>
        <w:t xml:space="preserve">avoiding </w:t>
      </w:r>
      <w:r w:rsidR="00502A3A" w:rsidRPr="00E85159">
        <w:rPr>
          <w:rFonts w:cstheme="minorHAnsi"/>
          <w:color w:val="000000"/>
          <w:sz w:val="24"/>
          <w:szCs w:val="24"/>
          <w:shd w:val="clear" w:color="auto" w:fill="FFFFFF"/>
        </w:rPr>
        <w:t xml:space="preserve">swelling and shrinkage of the cell content. </w:t>
      </w:r>
      <w:r w:rsidR="00E475A3" w:rsidRPr="00E85159">
        <w:rPr>
          <w:rFonts w:cstheme="minorHAnsi"/>
          <w:color w:val="000000"/>
          <w:sz w:val="24"/>
          <w:szCs w:val="24"/>
          <w:shd w:val="clear" w:color="auto" w:fill="FFFFFF"/>
        </w:rPr>
        <w:t xml:space="preserve">There are different type of fixative and one of them is methanol- filled fixative and it is used this experiment. </w:t>
      </w:r>
    </w:p>
    <w:p w14:paraId="4E9F649D" w14:textId="7944AD48" w:rsidR="00576B48" w:rsidRPr="00E85159" w:rsidRDefault="00E475A3" w:rsidP="00E85159">
      <w:pPr>
        <w:pStyle w:val="ListeParagraf"/>
        <w:numPr>
          <w:ilvl w:val="0"/>
          <w:numId w:val="4"/>
        </w:numPr>
        <w:spacing w:line="360" w:lineRule="auto"/>
        <w:rPr>
          <w:rFonts w:cstheme="minorHAnsi"/>
          <w:color w:val="000000"/>
          <w:sz w:val="24"/>
          <w:szCs w:val="24"/>
          <w:shd w:val="clear" w:color="auto" w:fill="FFFFFF"/>
        </w:rPr>
      </w:pPr>
      <w:r w:rsidRPr="00E85159">
        <w:rPr>
          <w:rFonts w:cstheme="minorHAnsi"/>
          <w:color w:val="000000"/>
          <w:sz w:val="24"/>
          <w:szCs w:val="24"/>
          <w:shd w:val="clear" w:color="auto" w:fill="FFFFFF"/>
        </w:rPr>
        <w:t xml:space="preserve">Hellendahl jar is filled </w:t>
      </w:r>
      <w:r w:rsidR="0065391C" w:rsidRPr="00E85159">
        <w:rPr>
          <w:rFonts w:cstheme="minorHAnsi"/>
          <w:color w:val="000000"/>
          <w:sz w:val="24"/>
          <w:szCs w:val="24"/>
          <w:shd w:val="clear" w:color="auto" w:fill="FFFFFF"/>
        </w:rPr>
        <w:t>with methanol. Then, slides put into the jar.</w:t>
      </w:r>
    </w:p>
    <w:p w14:paraId="5AB88C6E" w14:textId="7263E1CD" w:rsidR="0065391C" w:rsidRPr="00E85159" w:rsidRDefault="0065391C" w:rsidP="00E85159">
      <w:pPr>
        <w:pStyle w:val="ListeParagraf"/>
        <w:numPr>
          <w:ilvl w:val="0"/>
          <w:numId w:val="3"/>
        </w:numPr>
        <w:spacing w:line="360" w:lineRule="auto"/>
        <w:rPr>
          <w:rFonts w:cstheme="minorHAnsi"/>
          <w:color w:val="000000"/>
          <w:sz w:val="24"/>
          <w:szCs w:val="24"/>
          <w:shd w:val="clear" w:color="auto" w:fill="FFFFFF"/>
        </w:rPr>
      </w:pPr>
      <w:r w:rsidRPr="00E85159">
        <w:rPr>
          <w:rFonts w:cstheme="minorHAnsi"/>
          <w:color w:val="000000"/>
          <w:sz w:val="24"/>
          <w:szCs w:val="24"/>
          <w:shd w:val="clear" w:color="auto" w:fill="FFFFFF"/>
        </w:rPr>
        <w:t xml:space="preserve">Methanol affect the pores so more pores will be formed. The result of this that sample stain easier. </w:t>
      </w:r>
    </w:p>
    <w:p w14:paraId="7033FCCA" w14:textId="4D90E870" w:rsidR="0065391C" w:rsidRPr="00E85159" w:rsidRDefault="0065391C" w:rsidP="00E85159">
      <w:pPr>
        <w:pStyle w:val="ListeParagraf"/>
        <w:numPr>
          <w:ilvl w:val="0"/>
          <w:numId w:val="4"/>
        </w:numPr>
        <w:spacing w:line="360" w:lineRule="auto"/>
        <w:rPr>
          <w:rFonts w:cstheme="minorHAnsi"/>
          <w:color w:val="000000"/>
          <w:sz w:val="24"/>
          <w:szCs w:val="24"/>
          <w:shd w:val="clear" w:color="auto" w:fill="FFFFFF"/>
        </w:rPr>
      </w:pPr>
      <w:r w:rsidRPr="00E85159">
        <w:rPr>
          <w:rFonts w:cstheme="minorHAnsi"/>
          <w:color w:val="000000"/>
          <w:sz w:val="24"/>
          <w:szCs w:val="24"/>
          <w:shd w:val="clear" w:color="auto" w:fill="FFFFFF"/>
        </w:rPr>
        <w:t xml:space="preserve">Hold on about 5 minutes. </w:t>
      </w:r>
    </w:p>
    <w:p w14:paraId="4B31ED26" w14:textId="46EC53D1" w:rsidR="00502A3A" w:rsidRPr="00E85159" w:rsidRDefault="00502A3A" w:rsidP="00E85159">
      <w:pPr>
        <w:spacing w:line="360" w:lineRule="auto"/>
        <w:rPr>
          <w:rFonts w:cstheme="minorHAnsi"/>
          <w:color w:val="000000"/>
          <w:sz w:val="24"/>
          <w:szCs w:val="24"/>
          <w:shd w:val="clear" w:color="auto" w:fill="FFFFFF"/>
        </w:rPr>
      </w:pPr>
      <w:r w:rsidRPr="00E85159">
        <w:rPr>
          <w:rFonts w:cstheme="minorHAnsi"/>
          <w:color w:val="000000"/>
          <w:sz w:val="24"/>
          <w:szCs w:val="24"/>
          <w:shd w:val="clear" w:color="auto" w:fill="FFFFFF"/>
        </w:rPr>
        <w:t>Staining:</w:t>
      </w:r>
    </w:p>
    <w:p w14:paraId="6C2BDAC4" w14:textId="77777777" w:rsidR="0043781B" w:rsidRPr="00E85159" w:rsidRDefault="00502A3A" w:rsidP="00E85159">
      <w:pPr>
        <w:pStyle w:val="ListeParagraf"/>
        <w:numPr>
          <w:ilvl w:val="0"/>
          <w:numId w:val="4"/>
        </w:numPr>
        <w:spacing w:line="360" w:lineRule="auto"/>
        <w:rPr>
          <w:rFonts w:cstheme="minorHAnsi"/>
          <w:b/>
          <w:bCs/>
          <w:color w:val="000000"/>
          <w:sz w:val="24"/>
          <w:szCs w:val="24"/>
          <w:shd w:val="clear" w:color="auto" w:fill="FFFFFF"/>
        </w:rPr>
      </w:pPr>
      <w:r w:rsidRPr="00E85159">
        <w:rPr>
          <w:rFonts w:cstheme="minorHAnsi"/>
          <w:color w:val="000000"/>
          <w:sz w:val="24"/>
          <w:szCs w:val="24"/>
          <w:shd w:val="clear" w:color="auto" w:fill="FFFFFF"/>
        </w:rPr>
        <w:t xml:space="preserve">After slides are removed from the Hellendahl jar, </w:t>
      </w:r>
      <w:r w:rsidR="0043781B" w:rsidRPr="00E85159">
        <w:rPr>
          <w:rFonts w:cstheme="minorHAnsi"/>
          <w:color w:val="000000"/>
          <w:sz w:val="24"/>
          <w:szCs w:val="24"/>
          <w:shd w:val="clear" w:color="auto" w:fill="FFFFFF"/>
        </w:rPr>
        <w:t>while the side of the slide is touched, get rid of the excess methanol.</w:t>
      </w:r>
    </w:p>
    <w:p w14:paraId="174A800C" w14:textId="218AF3BB" w:rsidR="00502A3A" w:rsidRPr="00E85159" w:rsidRDefault="0043781B" w:rsidP="00E85159">
      <w:pPr>
        <w:pStyle w:val="ListeParagraf"/>
        <w:numPr>
          <w:ilvl w:val="0"/>
          <w:numId w:val="4"/>
        </w:numPr>
        <w:spacing w:line="360" w:lineRule="auto"/>
        <w:rPr>
          <w:rFonts w:cstheme="minorHAnsi"/>
          <w:b/>
          <w:bCs/>
          <w:color w:val="000000"/>
          <w:sz w:val="24"/>
          <w:szCs w:val="24"/>
          <w:shd w:val="clear" w:color="auto" w:fill="FFFFFF"/>
        </w:rPr>
      </w:pPr>
      <w:r w:rsidRPr="00E85159">
        <w:rPr>
          <w:rFonts w:cstheme="minorHAnsi"/>
          <w:color w:val="000000"/>
          <w:sz w:val="24"/>
          <w:szCs w:val="24"/>
          <w:shd w:val="clear" w:color="auto" w:fill="FFFFFF"/>
        </w:rPr>
        <w:t xml:space="preserve">Hellendahl jar is filled with Giemsa stain </w:t>
      </w:r>
      <w:r w:rsidRPr="00E85159">
        <w:rPr>
          <w:rFonts w:cstheme="minorHAnsi"/>
          <w:sz w:val="24"/>
          <w:szCs w:val="24"/>
        </w:rPr>
        <w:t xml:space="preserve">which is 1/20 diluted with phosphate buffer (pH:6.8). </w:t>
      </w:r>
      <w:r w:rsidRPr="00E85159">
        <w:rPr>
          <w:rFonts w:cstheme="minorHAnsi"/>
          <w:color w:val="000000"/>
          <w:sz w:val="24"/>
          <w:szCs w:val="24"/>
          <w:shd w:val="clear" w:color="auto" w:fill="FFFFFF"/>
        </w:rPr>
        <w:t xml:space="preserve"> </w:t>
      </w:r>
    </w:p>
    <w:p w14:paraId="6AB514DD" w14:textId="511CCD51" w:rsidR="0043781B" w:rsidRPr="00E85159" w:rsidRDefault="0043781B" w:rsidP="00E85159">
      <w:pPr>
        <w:pStyle w:val="ListeParagraf"/>
        <w:numPr>
          <w:ilvl w:val="0"/>
          <w:numId w:val="4"/>
        </w:numPr>
        <w:spacing w:line="360" w:lineRule="auto"/>
        <w:rPr>
          <w:rFonts w:cstheme="minorHAnsi"/>
          <w:b/>
          <w:bCs/>
          <w:color w:val="000000"/>
          <w:sz w:val="24"/>
          <w:szCs w:val="24"/>
          <w:shd w:val="clear" w:color="auto" w:fill="FFFFFF"/>
        </w:rPr>
      </w:pPr>
      <w:r w:rsidRPr="00E85159">
        <w:rPr>
          <w:rFonts w:cstheme="minorHAnsi"/>
          <w:color w:val="000000"/>
          <w:sz w:val="24"/>
          <w:szCs w:val="24"/>
          <w:shd w:val="clear" w:color="auto" w:fill="FFFFFF"/>
        </w:rPr>
        <w:t>It hold</w:t>
      </w:r>
      <w:r w:rsidR="006E28B5" w:rsidRPr="00E85159">
        <w:rPr>
          <w:rFonts w:cstheme="minorHAnsi"/>
          <w:color w:val="000000"/>
          <w:sz w:val="24"/>
          <w:szCs w:val="24"/>
          <w:shd w:val="clear" w:color="auto" w:fill="FFFFFF"/>
        </w:rPr>
        <w:t>s</w:t>
      </w:r>
      <w:r w:rsidRPr="00E85159">
        <w:rPr>
          <w:rFonts w:cstheme="minorHAnsi"/>
          <w:color w:val="000000"/>
          <w:sz w:val="24"/>
          <w:szCs w:val="24"/>
          <w:shd w:val="clear" w:color="auto" w:fill="FFFFFF"/>
        </w:rPr>
        <w:t xml:space="preserve"> on about 30 minute</w:t>
      </w:r>
      <w:r w:rsidR="006E28B5" w:rsidRPr="00E85159">
        <w:rPr>
          <w:rFonts w:cstheme="minorHAnsi"/>
          <w:color w:val="000000"/>
          <w:sz w:val="24"/>
          <w:szCs w:val="24"/>
          <w:shd w:val="clear" w:color="auto" w:fill="FFFFFF"/>
        </w:rPr>
        <w:t>s</w:t>
      </w:r>
      <w:r w:rsidRPr="00E85159">
        <w:rPr>
          <w:rFonts w:cstheme="minorHAnsi"/>
          <w:color w:val="000000"/>
          <w:sz w:val="24"/>
          <w:szCs w:val="24"/>
          <w:shd w:val="clear" w:color="auto" w:fill="FFFFFF"/>
        </w:rPr>
        <w:t>.</w:t>
      </w:r>
    </w:p>
    <w:p w14:paraId="73812D18" w14:textId="4B0C3FE9" w:rsidR="0043781B" w:rsidRPr="00E85159" w:rsidRDefault="0043781B" w:rsidP="00E85159">
      <w:pPr>
        <w:spacing w:line="360" w:lineRule="auto"/>
        <w:rPr>
          <w:rFonts w:cstheme="minorHAnsi"/>
          <w:color w:val="000000"/>
          <w:sz w:val="24"/>
          <w:szCs w:val="24"/>
          <w:shd w:val="clear" w:color="auto" w:fill="FFFFFF"/>
        </w:rPr>
      </w:pPr>
      <w:r w:rsidRPr="00E85159">
        <w:rPr>
          <w:rFonts w:cstheme="minorHAnsi"/>
          <w:color w:val="000000"/>
          <w:sz w:val="24"/>
          <w:szCs w:val="24"/>
          <w:shd w:val="clear" w:color="auto" w:fill="FFFFFF"/>
        </w:rPr>
        <w:t>Washing:</w:t>
      </w:r>
    </w:p>
    <w:p w14:paraId="2FFC98B9" w14:textId="25E2F671" w:rsidR="0043781B" w:rsidRPr="00E85159" w:rsidRDefault="006E28B5" w:rsidP="00E85159">
      <w:pPr>
        <w:pStyle w:val="ListeParagraf"/>
        <w:numPr>
          <w:ilvl w:val="0"/>
          <w:numId w:val="6"/>
        </w:numPr>
        <w:spacing w:line="360" w:lineRule="auto"/>
        <w:rPr>
          <w:rFonts w:cstheme="minorHAnsi"/>
          <w:color w:val="000000"/>
          <w:sz w:val="24"/>
          <w:szCs w:val="24"/>
          <w:shd w:val="clear" w:color="auto" w:fill="FFFFFF"/>
        </w:rPr>
      </w:pPr>
      <w:r w:rsidRPr="00E85159">
        <w:rPr>
          <w:rFonts w:cstheme="minorHAnsi"/>
          <w:color w:val="000000"/>
          <w:sz w:val="24"/>
          <w:szCs w:val="24"/>
          <w:shd w:val="clear" w:color="auto" w:fill="FFFFFF"/>
        </w:rPr>
        <w:lastRenderedPageBreak/>
        <w:t>Get rid of the excess dye while the side of the slide is touch</w:t>
      </w:r>
      <w:r w:rsidR="002229F7" w:rsidRPr="00E85159">
        <w:rPr>
          <w:rFonts w:cstheme="minorHAnsi"/>
          <w:color w:val="000000"/>
          <w:sz w:val="24"/>
          <w:szCs w:val="24"/>
          <w:shd w:val="clear" w:color="auto" w:fill="FFFFFF"/>
        </w:rPr>
        <w:t>ed</w:t>
      </w:r>
      <w:r w:rsidRPr="00E85159">
        <w:rPr>
          <w:rFonts w:cstheme="minorHAnsi"/>
          <w:color w:val="000000"/>
          <w:sz w:val="24"/>
          <w:szCs w:val="24"/>
          <w:shd w:val="clear" w:color="auto" w:fill="FFFFFF"/>
        </w:rPr>
        <w:t xml:space="preserve"> to filter paper or tissue paper.</w:t>
      </w:r>
    </w:p>
    <w:p w14:paraId="4DA7A373" w14:textId="01C2DB4E" w:rsidR="006E28B5" w:rsidRPr="00E85159" w:rsidRDefault="006E28B5" w:rsidP="00E85159">
      <w:pPr>
        <w:pStyle w:val="ListeParagraf"/>
        <w:numPr>
          <w:ilvl w:val="0"/>
          <w:numId w:val="6"/>
        </w:numPr>
        <w:spacing w:line="360" w:lineRule="auto"/>
        <w:rPr>
          <w:rFonts w:cstheme="minorHAnsi"/>
          <w:color w:val="000000"/>
          <w:sz w:val="24"/>
          <w:szCs w:val="24"/>
          <w:shd w:val="clear" w:color="auto" w:fill="FFFFFF"/>
        </w:rPr>
      </w:pPr>
      <w:r w:rsidRPr="00E85159">
        <w:rPr>
          <w:rFonts w:cstheme="minorHAnsi"/>
          <w:color w:val="000000"/>
          <w:sz w:val="24"/>
          <w:szCs w:val="24"/>
          <w:shd w:val="clear" w:color="auto" w:fill="FFFFFF"/>
        </w:rPr>
        <w:t>The slide wash with phosphate buffer which pH is 6.8.</w:t>
      </w:r>
    </w:p>
    <w:p w14:paraId="2B63F30A" w14:textId="3EA7F7A2" w:rsidR="006E28B5" w:rsidRPr="00E85159" w:rsidRDefault="009A57F2" w:rsidP="00E85159">
      <w:pPr>
        <w:pStyle w:val="ListeParagraf"/>
        <w:numPr>
          <w:ilvl w:val="0"/>
          <w:numId w:val="6"/>
        </w:numPr>
        <w:spacing w:line="360" w:lineRule="auto"/>
        <w:rPr>
          <w:rFonts w:cstheme="minorHAnsi"/>
          <w:color w:val="000000"/>
          <w:sz w:val="24"/>
          <w:szCs w:val="24"/>
          <w:shd w:val="clear" w:color="auto" w:fill="FFFFFF"/>
        </w:rPr>
      </w:pPr>
      <w:r w:rsidRPr="00E85159">
        <w:rPr>
          <w:rFonts w:cstheme="minorHAnsi"/>
          <w:color w:val="000000"/>
          <w:sz w:val="24"/>
          <w:szCs w:val="24"/>
          <w:shd w:val="clear" w:color="auto" w:fill="FFFFFF"/>
        </w:rPr>
        <w:t>Last step in the washing is that, leave to dry in a vertical position.</w:t>
      </w:r>
    </w:p>
    <w:p w14:paraId="4CD3C5F6" w14:textId="740C542B" w:rsidR="009A57F2" w:rsidRPr="00E85159" w:rsidRDefault="009A57F2" w:rsidP="00E85159">
      <w:pPr>
        <w:spacing w:line="360" w:lineRule="auto"/>
        <w:rPr>
          <w:rFonts w:cstheme="minorHAnsi"/>
          <w:color w:val="000000"/>
          <w:sz w:val="24"/>
          <w:szCs w:val="24"/>
          <w:shd w:val="clear" w:color="auto" w:fill="FFFFFF"/>
        </w:rPr>
      </w:pPr>
      <w:r w:rsidRPr="00E85159">
        <w:rPr>
          <w:rFonts w:cstheme="minorHAnsi"/>
          <w:color w:val="000000"/>
          <w:sz w:val="24"/>
          <w:szCs w:val="24"/>
          <w:shd w:val="clear" w:color="auto" w:fill="FFFFFF"/>
        </w:rPr>
        <w:t xml:space="preserve">Observation: </w:t>
      </w:r>
    </w:p>
    <w:p w14:paraId="1805E9B0" w14:textId="2AA4FD93" w:rsidR="009A57F2" w:rsidRPr="00E85159" w:rsidRDefault="009A57F2" w:rsidP="00E85159">
      <w:pPr>
        <w:pStyle w:val="ListeParagraf"/>
        <w:numPr>
          <w:ilvl w:val="0"/>
          <w:numId w:val="7"/>
        </w:numPr>
        <w:spacing w:line="360" w:lineRule="auto"/>
        <w:rPr>
          <w:rFonts w:cstheme="minorHAnsi"/>
          <w:color w:val="000000"/>
          <w:sz w:val="24"/>
          <w:szCs w:val="24"/>
          <w:shd w:val="clear" w:color="auto" w:fill="FFFFFF"/>
        </w:rPr>
      </w:pPr>
      <w:r w:rsidRPr="00E85159">
        <w:rPr>
          <w:rFonts w:cstheme="minorHAnsi"/>
          <w:color w:val="000000"/>
          <w:sz w:val="24"/>
          <w:szCs w:val="24"/>
          <w:shd w:val="clear" w:color="auto" w:fill="FFFFFF"/>
        </w:rPr>
        <w:t>Stained slides observe under 40X magnification.</w:t>
      </w:r>
    </w:p>
    <w:p w14:paraId="16A0AE4C" w14:textId="36950C03" w:rsidR="009A57F2" w:rsidRPr="00E85159" w:rsidRDefault="009A57F2" w:rsidP="00E85159">
      <w:pPr>
        <w:pStyle w:val="ListeParagraf"/>
        <w:numPr>
          <w:ilvl w:val="0"/>
          <w:numId w:val="7"/>
        </w:numPr>
        <w:spacing w:line="360" w:lineRule="auto"/>
        <w:rPr>
          <w:rFonts w:cstheme="minorHAnsi"/>
          <w:color w:val="000000"/>
          <w:sz w:val="24"/>
          <w:szCs w:val="24"/>
          <w:shd w:val="clear" w:color="auto" w:fill="FFFFFF"/>
        </w:rPr>
      </w:pPr>
      <w:r w:rsidRPr="00E85159">
        <w:rPr>
          <w:rFonts w:cstheme="minorHAnsi"/>
          <w:color w:val="000000"/>
          <w:sz w:val="24"/>
          <w:szCs w:val="24"/>
          <w:shd w:val="clear" w:color="auto" w:fill="FFFFFF"/>
        </w:rPr>
        <w:t>Take photo from different site of slide.</w:t>
      </w:r>
    </w:p>
    <w:p w14:paraId="296265B5" w14:textId="08C6C27E" w:rsidR="00B3282E" w:rsidRPr="00E85159" w:rsidRDefault="009A57F2" w:rsidP="00E85159">
      <w:pPr>
        <w:pStyle w:val="ListeParagraf"/>
        <w:numPr>
          <w:ilvl w:val="0"/>
          <w:numId w:val="3"/>
        </w:numPr>
        <w:spacing w:line="360" w:lineRule="auto"/>
        <w:rPr>
          <w:rFonts w:cstheme="minorHAnsi"/>
          <w:color w:val="000000"/>
          <w:sz w:val="24"/>
          <w:szCs w:val="24"/>
          <w:shd w:val="clear" w:color="auto" w:fill="FFFFFF"/>
        </w:rPr>
      </w:pPr>
      <w:r w:rsidRPr="00E85159">
        <w:rPr>
          <w:rFonts w:cstheme="minorHAnsi"/>
          <w:color w:val="000000"/>
          <w:sz w:val="24"/>
          <w:szCs w:val="24"/>
          <w:shd w:val="clear" w:color="auto" w:fill="FFFFFF"/>
        </w:rPr>
        <w:t xml:space="preserve">Sample which observe the different region of sample can be change because sample is not the same density everywhere. </w:t>
      </w:r>
    </w:p>
    <w:p w14:paraId="64AC322A" w14:textId="10E53312" w:rsidR="00AB73E6" w:rsidRPr="00E85159" w:rsidRDefault="00AB73E6" w:rsidP="00E85159">
      <w:pPr>
        <w:spacing w:line="360" w:lineRule="auto"/>
        <w:rPr>
          <w:rFonts w:cstheme="minorHAnsi"/>
          <w:b/>
          <w:bCs/>
          <w:color w:val="000000"/>
          <w:sz w:val="24"/>
          <w:szCs w:val="24"/>
          <w:shd w:val="clear" w:color="auto" w:fill="FFFFFF"/>
        </w:rPr>
      </w:pPr>
      <w:r w:rsidRPr="00E85159">
        <w:rPr>
          <w:rFonts w:cstheme="minorHAnsi"/>
          <w:b/>
          <w:bCs/>
          <w:color w:val="000000"/>
          <w:sz w:val="24"/>
          <w:szCs w:val="24"/>
          <w:shd w:val="clear" w:color="auto" w:fill="FFFFFF"/>
        </w:rPr>
        <w:t>Discussion:</w:t>
      </w:r>
    </w:p>
    <w:p w14:paraId="50967F75" w14:textId="03F157A1" w:rsidR="002229F7" w:rsidRPr="00E85159" w:rsidRDefault="00E85159" w:rsidP="00E85159">
      <w:pPr>
        <w:spacing w:line="360" w:lineRule="auto"/>
        <w:rPr>
          <w:rFonts w:cstheme="minorHAnsi"/>
          <w:color w:val="000000"/>
          <w:sz w:val="24"/>
          <w:szCs w:val="24"/>
          <w:shd w:val="clear" w:color="auto" w:fill="FFFFFF"/>
        </w:rPr>
      </w:pPr>
      <w:r w:rsidRPr="00E85159">
        <w:rPr>
          <w:noProof/>
        </w:rPr>
        <mc:AlternateContent>
          <mc:Choice Requires="wps">
            <w:drawing>
              <wp:anchor distT="0" distB="0" distL="114300" distR="114300" simplePos="0" relativeHeight="251672576" behindDoc="0" locked="0" layoutInCell="1" allowOverlap="1" wp14:anchorId="4F816B28" wp14:editId="2A3A5A2A">
                <wp:simplePos x="0" y="0"/>
                <wp:positionH relativeFrom="column">
                  <wp:posOffset>2948305</wp:posOffset>
                </wp:positionH>
                <wp:positionV relativeFrom="paragraph">
                  <wp:posOffset>796925</wp:posOffset>
                </wp:positionV>
                <wp:extent cx="504825" cy="581025"/>
                <wp:effectExtent l="0" t="0" r="66675" b="47625"/>
                <wp:wrapNone/>
                <wp:docPr id="5" name="Düz Ok Bağlayıcısı 5"/>
                <wp:cNvGraphicFramePr/>
                <a:graphic xmlns:a="http://schemas.openxmlformats.org/drawingml/2006/main">
                  <a:graphicData uri="http://schemas.microsoft.com/office/word/2010/wordprocessingShape">
                    <wps:wsp>
                      <wps:cNvCnPr/>
                      <wps:spPr>
                        <a:xfrm>
                          <a:off x="0" y="0"/>
                          <a:ext cx="504825" cy="581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60E97A1" id="_x0000_t32" coordsize="21600,21600" o:spt="32" o:oned="t" path="m,l21600,21600e" filled="f">
                <v:path arrowok="t" fillok="f" o:connecttype="none"/>
                <o:lock v:ext="edit" shapetype="t"/>
              </v:shapetype>
              <v:shape id="Düz Ok Bağlayıcısı 5" o:spid="_x0000_s1026" type="#_x0000_t32" style="position:absolute;margin-left:232.15pt;margin-top:62.75pt;width:39.75pt;height:45.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" strokecolor="#4472c4 [3204]" strokeweight=".5pt">
                <v:stroke endarrow="block" joinstyle="miter"/>
              </v:shape>
            </w:pict>
          </mc:Fallback>
        </mc:AlternateContent>
      </w:r>
      <w:r w:rsidRPr="00E85159">
        <w:rPr>
          <w:noProof/>
        </w:rPr>
        <mc:AlternateContent>
          <mc:Choice Requires="wps">
            <w:drawing>
              <wp:anchor distT="0" distB="0" distL="114300" distR="114300" simplePos="0" relativeHeight="251670528" behindDoc="0" locked="0" layoutInCell="1" allowOverlap="1" wp14:anchorId="78D653D3" wp14:editId="115AF62D">
                <wp:simplePos x="0" y="0"/>
                <wp:positionH relativeFrom="column">
                  <wp:posOffset>1148079</wp:posOffset>
                </wp:positionH>
                <wp:positionV relativeFrom="paragraph">
                  <wp:posOffset>739775</wp:posOffset>
                </wp:positionV>
                <wp:extent cx="609600" cy="695325"/>
                <wp:effectExtent l="38100" t="0" r="19050" b="47625"/>
                <wp:wrapNone/>
                <wp:docPr id="9" name="Düz Ok Bağlayıcısı 9"/>
                <wp:cNvGraphicFramePr/>
                <a:graphic xmlns:a="http://schemas.openxmlformats.org/drawingml/2006/main">
                  <a:graphicData uri="http://schemas.microsoft.com/office/word/2010/wordprocessingShape">
                    <wps:wsp>
                      <wps:cNvCnPr/>
                      <wps:spPr>
                        <a:xfrm flipH="1">
                          <a:off x="0" y="0"/>
                          <a:ext cx="609600" cy="695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DDF53A" id="Düz Ok Bağlayıcısı 9" o:spid="_x0000_s1026" type="#_x0000_t32" style="position:absolute;margin-left:90.4pt;margin-top:58.25pt;width:48pt;height:54.75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" strokecolor="#4472c4 [3204]" strokeweight=".5pt">
                <v:stroke endarrow="block" joinstyle="miter"/>
              </v:shape>
            </w:pict>
          </mc:Fallback>
        </mc:AlternateContent>
      </w:r>
      <w:r w:rsidR="002229F7" w:rsidRPr="00E85159">
        <w:rPr>
          <w:noProof/>
        </w:rPr>
        <mc:AlternateContent>
          <mc:Choice Requires="wps">
            <w:drawing>
              <wp:anchor distT="0" distB="0" distL="114300" distR="114300" simplePos="0" relativeHeight="251671552" behindDoc="0" locked="0" layoutInCell="1" allowOverlap="1" wp14:anchorId="0C2397BA" wp14:editId="3537EDF3">
                <wp:simplePos x="0" y="0"/>
                <wp:positionH relativeFrom="column">
                  <wp:posOffset>2281555</wp:posOffset>
                </wp:positionH>
                <wp:positionV relativeFrom="paragraph">
                  <wp:posOffset>862965</wp:posOffset>
                </wp:positionV>
                <wp:extent cx="45719" cy="952500"/>
                <wp:effectExtent l="38100" t="0" r="69215" b="57150"/>
                <wp:wrapNone/>
                <wp:docPr id="8" name="Düz Ok Bağlayıcısı 8"/>
                <wp:cNvGraphicFramePr/>
                <a:graphic xmlns:a="http://schemas.openxmlformats.org/drawingml/2006/main">
                  <a:graphicData uri="http://schemas.microsoft.com/office/word/2010/wordprocessingShape">
                    <wps:wsp>
                      <wps:cNvCnPr/>
                      <wps:spPr>
                        <a:xfrm>
                          <a:off x="0" y="0"/>
                          <a:ext cx="45719" cy="952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32DB1A" id="Düz Ok Bağlayıcısı 8" o:spid="_x0000_s1026" type="#_x0000_t32" style="position:absolute;margin-left:179.65pt;margin-top:67.95pt;width:3.6pt;height: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" strokecolor="#4472c4 [3204]" strokeweight=".5pt">
                <v:stroke endarrow="block" joinstyle="miter"/>
              </v:shape>
            </w:pict>
          </mc:Fallback>
        </mc:AlternateContent>
      </w:r>
      <w:r>
        <w:rPr>
          <w:rFonts w:cstheme="minorHAnsi"/>
          <w:color w:val="000000"/>
          <w:sz w:val="24"/>
          <w:szCs w:val="24"/>
          <w:shd w:val="clear" w:color="auto" w:fill="FFFFFF"/>
        </w:rPr>
        <w:t xml:space="preserve">                          </w:t>
      </w:r>
      <w:r w:rsidR="002229F7" w:rsidRPr="00E85159">
        <w:rPr>
          <w:noProof/>
        </w:rPr>
        <w:drawing>
          <wp:inline distT="0" distB="0" distL="0" distR="0" wp14:anchorId="23C6C47A" wp14:editId="76909627">
            <wp:extent cx="3017520" cy="1096520"/>
            <wp:effectExtent l="0" t="0" r="0" b="8890"/>
            <wp:docPr id="14" name="Picture 11">
              <a:extLst xmlns:a="http://schemas.openxmlformats.org/drawingml/2006/main">
                <a:ext uri="{FF2B5EF4-FFF2-40B4-BE49-F238E27FC236}">
                  <a16:creationId xmlns:a16="http://schemas.microsoft.com/office/drawing/2014/main" id="{505B398F-EC66-48C4-BF6F-BF7AD296682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a:extLst>
                        <a:ext uri="{FF2B5EF4-FFF2-40B4-BE49-F238E27FC236}">
                          <a16:creationId xmlns:a16="http://schemas.microsoft.com/office/drawing/2014/main" id="{505B398F-EC66-48C4-BF6F-BF7AD2966821}"/>
                        </a:ext>
                      </a:extLst>
                    </pic:cNvPr>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3098973" cy="1126119"/>
                    </a:xfrm>
                    <a:prstGeom prst="rect">
                      <a:avLst/>
                    </a:prstGeom>
                  </pic:spPr>
                </pic:pic>
              </a:graphicData>
            </a:graphic>
          </wp:inline>
        </w:drawing>
      </w:r>
    </w:p>
    <w:p w14:paraId="38A48A24" w14:textId="5564AA03" w:rsidR="002229F7" w:rsidRPr="00E85159" w:rsidRDefault="00E85159" w:rsidP="00E85159">
      <w:pPr>
        <w:spacing w:line="360" w:lineRule="auto"/>
        <w:rPr>
          <w:rFonts w:cstheme="minorHAnsi"/>
          <w:b/>
          <w:bCs/>
          <w:color w:val="000000"/>
          <w:sz w:val="24"/>
          <w:szCs w:val="24"/>
          <w:shd w:val="clear" w:color="auto" w:fill="FFFFFF"/>
        </w:rPr>
      </w:pPr>
      <w:r w:rsidRPr="00E85159">
        <w:rPr>
          <w:rFonts w:cstheme="minorHAnsi"/>
          <w:b/>
          <w:bCs/>
          <w:noProof/>
          <w:color w:val="000000"/>
          <w:sz w:val="24"/>
          <w:szCs w:val="24"/>
        </w:rPr>
        <mc:AlternateContent>
          <mc:Choice Requires="wps">
            <w:drawing>
              <wp:anchor distT="0" distB="0" distL="114300" distR="114300" simplePos="0" relativeHeight="251675648" behindDoc="0" locked="0" layoutInCell="1" allowOverlap="1" wp14:anchorId="213E8D9A" wp14:editId="0D31D009">
                <wp:simplePos x="0" y="0"/>
                <wp:positionH relativeFrom="column">
                  <wp:posOffset>3190875</wp:posOffset>
                </wp:positionH>
                <wp:positionV relativeFrom="paragraph">
                  <wp:posOffset>307975</wp:posOffset>
                </wp:positionV>
                <wp:extent cx="1695450" cy="247650"/>
                <wp:effectExtent l="0" t="0" r="19050" b="19050"/>
                <wp:wrapNone/>
                <wp:docPr id="10" name="Metin Kutusu 10"/>
                <wp:cNvGraphicFramePr/>
                <a:graphic xmlns:a="http://schemas.openxmlformats.org/drawingml/2006/main">
                  <a:graphicData uri="http://schemas.microsoft.com/office/word/2010/wordprocessingShape">
                    <wps:wsp>
                      <wps:cNvSpPr txBox="1"/>
                      <wps:spPr>
                        <a:xfrm>
                          <a:off x="0" y="0"/>
                          <a:ext cx="1695450" cy="247650"/>
                        </a:xfrm>
                        <a:prstGeom prst="rect">
                          <a:avLst/>
                        </a:prstGeom>
                        <a:solidFill>
                          <a:schemeClr val="lt1"/>
                        </a:solidFill>
                        <a:ln w="6350">
                          <a:solidFill>
                            <a:prstClr val="black"/>
                          </a:solidFill>
                        </a:ln>
                      </wps:spPr>
                      <wps:txbx>
                        <w:txbxContent>
                          <w:p w14:paraId="470EF054" w14:textId="77777777" w:rsidR="002229F7" w:rsidRDefault="002229F7" w:rsidP="002229F7">
                            <w:r>
                              <w:t xml:space="preserve">C- High density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13E8D9A" id="_x0000_t202" coordsize="21600,21600" o:spt="202" path="m,l,21600r21600,l21600,xe">
                <v:stroke joinstyle="miter"/>
                <v:path gradientshapeok="t" o:connecttype="rect"/>
              </v:shapetype>
              <v:shape id="Metin Kutusu 10" o:spid="_x0000_s1026" type="#_x0000_t202" style="position:absolute;margin-left:251.25pt;margin-top:24.25pt;width:133.5pt;height:19.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" fillcolor="white [3201]" strokeweight=".5pt">
                <v:textbox>
                  <w:txbxContent>
                    <w:p w14:paraId="470EF054" w14:textId="77777777" w:rsidR="002229F7" w:rsidRDefault="002229F7" w:rsidP="002229F7">
                      <w:r>
                        <w:t xml:space="preserve">C- High density </w:t>
                      </w:r>
                    </w:p>
                  </w:txbxContent>
                </v:textbox>
              </v:shape>
            </w:pict>
          </mc:Fallback>
        </mc:AlternateContent>
      </w:r>
      <w:r w:rsidRPr="00E85159">
        <w:rPr>
          <w:rFonts w:cstheme="minorHAnsi"/>
          <w:b/>
          <w:bCs/>
          <w:noProof/>
          <w:color w:val="000000"/>
          <w:sz w:val="24"/>
          <w:szCs w:val="24"/>
        </w:rPr>
        <mc:AlternateContent>
          <mc:Choice Requires="wps">
            <w:drawing>
              <wp:anchor distT="0" distB="0" distL="114300" distR="114300" simplePos="0" relativeHeight="251673600" behindDoc="0" locked="0" layoutInCell="1" allowOverlap="1" wp14:anchorId="43EFC8FB" wp14:editId="519E8EA3">
                <wp:simplePos x="0" y="0"/>
                <wp:positionH relativeFrom="margin">
                  <wp:align>left</wp:align>
                </wp:positionH>
                <wp:positionV relativeFrom="paragraph">
                  <wp:posOffset>311150</wp:posOffset>
                </wp:positionV>
                <wp:extent cx="1695450" cy="247650"/>
                <wp:effectExtent l="0" t="0" r="19050" b="19050"/>
                <wp:wrapNone/>
                <wp:docPr id="11" name="Metin Kutusu 11"/>
                <wp:cNvGraphicFramePr/>
                <a:graphic xmlns:a="http://schemas.openxmlformats.org/drawingml/2006/main">
                  <a:graphicData uri="http://schemas.microsoft.com/office/word/2010/wordprocessingShape">
                    <wps:wsp>
                      <wps:cNvSpPr txBox="1"/>
                      <wps:spPr>
                        <a:xfrm>
                          <a:off x="0" y="0"/>
                          <a:ext cx="1695450" cy="247650"/>
                        </a:xfrm>
                        <a:prstGeom prst="rect">
                          <a:avLst/>
                        </a:prstGeom>
                        <a:solidFill>
                          <a:schemeClr val="lt1"/>
                        </a:solidFill>
                        <a:ln w="6350">
                          <a:solidFill>
                            <a:prstClr val="black"/>
                          </a:solidFill>
                        </a:ln>
                      </wps:spPr>
                      <wps:txbx>
                        <w:txbxContent>
                          <w:p w14:paraId="1EDC5276" w14:textId="77777777" w:rsidR="002229F7" w:rsidRDefault="002229F7" w:rsidP="002229F7">
                            <w:pPr>
                              <w:pStyle w:val="ListeParagraf"/>
                              <w:numPr>
                                <w:ilvl w:val="0"/>
                                <w:numId w:val="8"/>
                              </w:numPr>
                            </w:pPr>
                            <w:r>
                              <w:t xml:space="preserve">Low density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3EFC8FB" id="Metin Kutusu 11" o:spid="_x0000_s1027" type="#_x0000_t202" style="position:absolute;margin-left:0;margin-top:24.5pt;width:133.5pt;height:19.5pt;z-index:25167360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" fillcolor="white [3201]" strokeweight=".5pt">
                <v:textbox>
                  <w:txbxContent>
                    <w:p w14:paraId="1EDC5276" w14:textId="77777777" w:rsidR="002229F7" w:rsidRDefault="002229F7" w:rsidP="002229F7">
                      <w:pPr>
                        <w:pStyle w:val="ListeParagraf"/>
                        <w:numPr>
                          <w:ilvl w:val="0"/>
                          <w:numId w:val="8"/>
                        </w:numPr>
                      </w:pPr>
                      <w:r>
                        <w:t xml:space="preserve">Low density </w:t>
                      </w:r>
                    </w:p>
                  </w:txbxContent>
                </v:textbox>
                <w10:wrap anchorx="margin"/>
              </v:shape>
            </w:pict>
          </mc:Fallback>
        </mc:AlternateContent>
      </w:r>
    </w:p>
    <w:p w14:paraId="1B544A5E" w14:textId="18991992" w:rsidR="002229F7" w:rsidRPr="00E85159" w:rsidRDefault="002229F7" w:rsidP="00E85159">
      <w:pPr>
        <w:spacing w:line="360" w:lineRule="auto"/>
        <w:rPr>
          <w:rFonts w:cstheme="minorHAnsi"/>
          <w:b/>
          <w:bCs/>
          <w:color w:val="000000"/>
          <w:sz w:val="24"/>
          <w:szCs w:val="24"/>
          <w:shd w:val="clear" w:color="auto" w:fill="FFFFFF"/>
        </w:rPr>
      </w:pPr>
    </w:p>
    <w:p w14:paraId="0BB5AFF9" w14:textId="77777777" w:rsidR="002229F7" w:rsidRPr="00E85159" w:rsidRDefault="002229F7" w:rsidP="00E85159">
      <w:pPr>
        <w:spacing w:line="360" w:lineRule="auto"/>
        <w:rPr>
          <w:rFonts w:cstheme="minorHAnsi"/>
          <w:b/>
          <w:bCs/>
          <w:color w:val="000000"/>
          <w:sz w:val="24"/>
          <w:szCs w:val="24"/>
          <w:shd w:val="clear" w:color="auto" w:fill="FFFFFF"/>
        </w:rPr>
      </w:pPr>
      <w:r w:rsidRPr="00E85159">
        <w:rPr>
          <w:rFonts w:cstheme="minorHAnsi"/>
          <w:b/>
          <w:bCs/>
          <w:noProof/>
          <w:color w:val="000000"/>
          <w:sz w:val="24"/>
          <w:szCs w:val="24"/>
        </w:rPr>
        <mc:AlternateContent>
          <mc:Choice Requires="wps">
            <w:drawing>
              <wp:anchor distT="0" distB="0" distL="114300" distR="114300" simplePos="0" relativeHeight="251674624" behindDoc="0" locked="0" layoutInCell="1" allowOverlap="1" wp14:anchorId="10A57318" wp14:editId="363D2807">
                <wp:simplePos x="0" y="0"/>
                <wp:positionH relativeFrom="column">
                  <wp:posOffset>1495425</wp:posOffset>
                </wp:positionH>
                <wp:positionV relativeFrom="paragraph">
                  <wp:posOffset>187325</wp:posOffset>
                </wp:positionV>
                <wp:extent cx="1695450" cy="247650"/>
                <wp:effectExtent l="0" t="0" r="19050" b="19050"/>
                <wp:wrapNone/>
                <wp:docPr id="13" name="Metin Kutusu 13"/>
                <wp:cNvGraphicFramePr/>
                <a:graphic xmlns:a="http://schemas.openxmlformats.org/drawingml/2006/main">
                  <a:graphicData uri="http://schemas.microsoft.com/office/word/2010/wordprocessingShape">
                    <wps:wsp>
                      <wps:cNvSpPr txBox="1"/>
                      <wps:spPr>
                        <a:xfrm>
                          <a:off x="0" y="0"/>
                          <a:ext cx="1695450" cy="247650"/>
                        </a:xfrm>
                        <a:prstGeom prst="rect">
                          <a:avLst/>
                        </a:prstGeom>
                        <a:solidFill>
                          <a:schemeClr val="lt1"/>
                        </a:solidFill>
                        <a:ln w="6350">
                          <a:solidFill>
                            <a:prstClr val="black"/>
                          </a:solidFill>
                        </a:ln>
                      </wps:spPr>
                      <wps:txbx>
                        <w:txbxContent>
                          <w:p w14:paraId="0C357B1D" w14:textId="77777777" w:rsidR="002229F7" w:rsidRDefault="002229F7" w:rsidP="002229F7">
                            <w:r>
                              <w:t>B- Medium density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0A57318" id="Metin Kutusu 13" o:spid="_x0000_s1028" type="#_x0000_t202" style="position:absolute;margin-left:117.75pt;margin-top:14.75pt;width:133.5pt;height:19.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" fillcolor="white [3201]" strokeweight=".5pt">
                <v:textbox>
                  <w:txbxContent>
                    <w:p w14:paraId="0C357B1D" w14:textId="77777777" w:rsidR="002229F7" w:rsidRDefault="002229F7" w:rsidP="002229F7">
                      <w:r>
                        <w:t>B- Medium density</w:t>
                      </w:r>
                    </w:p>
                  </w:txbxContent>
                </v:textbox>
              </v:shape>
            </w:pict>
          </mc:Fallback>
        </mc:AlternateContent>
      </w:r>
    </w:p>
    <w:p w14:paraId="3660F146" w14:textId="77777777" w:rsidR="005A1947" w:rsidRDefault="005A1947" w:rsidP="005A1947">
      <w:pPr>
        <w:pStyle w:val="HTMLncedenBiimlendirilmi"/>
        <w:shd w:val="clear" w:color="auto" w:fill="FFFFFF" w:themeFill="background1"/>
        <w:spacing w:line="360" w:lineRule="auto"/>
        <w:jc w:val="both"/>
        <w:rPr>
          <w:rFonts w:asciiTheme="minorHAnsi" w:hAnsiTheme="minorHAnsi" w:cstheme="minorHAnsi"/>
          <w:color w:val="000000"/>
          <w:sz w:val="24"/>
          <w:szCs w:val="24"/>
          <w:shd w:val="clear" w:color="auto" w:fill="FFFFFF"/>
          <w:lang w:val="en-US"/>
        </w:rPr>
      </w:pPr>
    </w:p>
    <w:p w14:paraId="65DBAD00" w14:textId="7CD79216" w:rsidR="002229F7" w:rsidRPr="00E85159" w:rsidRDefault="005A1947" w:rsidP="005A1947">
      <w:pPr>
        <w:pStyle w:val="HTMLncedenBiimlendirilmi"/>
        <w:shd w:val="clear" w:color="auto" w:fill="FFFFFF" w:themeFill="background1"/>
        <w:spacing w:line="360" w:lineRule="auto"/>
        <w:jc w:val="both"/>
        <w:rPr>
          <w:rFonts w:asciiTheme="minorHAnsi" w:hAnsiTheme="minorHAnsi" w:cstheme="minorHAnsi"/>
          <w:color w:val="000000" w:themeColor="text1"/>
          <w:sz w:val="24"/>
          <w:szCs w:val="24"/>
          <w:lang w:val="en-US"/>
        </w:rPr>
      </w:pPr>
      <w:r>
        <w:rPr>
          <w:rFonts w:asciiTheme="minorHAnsi" w:hAnsiTheme="minorHAnsi" w:cstheme="minorHAnsi"/>
          <w:color w:val="000000"/>
          <w:sz w:val="24"/>
          <w:szCs w:val="24"/>
          <w:shd w:val="clear" w:color="auto" w:fill="FFFFFF"/>
          <w:lang w:val="en-US"/>
        </w:rPr>
        <w:t xml:space="preserve">       </w:t>
      </w:r>
      <w:bookmarkStart w:id="0" w:name="_GoBack"/>
      <w:bookmarkEnd w:id="0"/>
      <w:r w:rsidR="002229F7" w:rsidRPr="00E85159">
        <w:rPr>
          <w:rFonts w:asciiTheme="minorHAnsi" w:hAnsiTheme="minorHAnsi" w:cstheme="minorHAnsi"/>
          <w:color w:val="000000"/>
          <w:sz w:val="24"/>
          <w:szCs w:val="24"/>
          <w:shd w:val="clear" w:color="auto" w:fill="FFFFFF"/>
          <w:lang w:val="en-US"/>
        </w:rPr>
        <w:t xml:space="preserve">When we observe A site, the amount of WBC and RBC are </w:t>
      </w:r>
      <w:r w:rsidR="002229F7" w:rsidRPr="00E85159">
        <w:rPr>
          <w:rFonts w:asciiTheme="minorHAnsi" w:hAnsiTheme="minorHAnsi" w:cstheme="minorHAnsi"/>
          <w:color w:val="000000" w:themeColor="text1"/>
          <w:sz w:val="24"/>
          <w:szCs w:val="24"/>
          <w:lang w:val="en-US"/>
        </w:rPr>
        <w:t>less because</w:t>
      </w:r>
      <w:r w:rsidR="002229F7" w:rsidRPr="00E85159">
        <w:rPr>
          <w:rFonts w:asciiTheme="minorHAnsi" w:hAnsiTheme="minorHAnsi" w:cstheme="minorHAnsi"/>
          <w:color w:val="000000" w:themeColor="text1"/>
          <w:sz w:val="24"/>
          <w:szCs w:val="24"/>
          <w:shd w:val="clear" w:color="auto" w:fill="FFFFFF"/>
          <w:lang w:val="en-US"/>
        </w:rPr>
        <w:t xml:space="preserve"> </w:t>
      </w:r>
      <w:r w:rsidR="005D2383" w:rsidRPr="00E85159">
        <w:rPr>
          <w:rFonts w:asciiTheme="minorHAnsi" w:hAnsiTheme="minorHAnsi" w:cstheme="minorHAnsi"/>
          <w:color w:val="000000" w:themeColor="text1"/>
          <w:sz w:val="24"/>
          <w:szCs w:val="24"/>
          <w:lang w:val="en-US"/>
        </w:rPr>
        <w:t>a</w:t>
      </w:r>
      <w:r w:rsidR="002229F7" w:rsidRPr="00E85159">
        <w:rPr>
          <w:rFonts w:asciiTheme="minorHAnsi" w:hAnsiTheme="minorHAnsi" w:cstheme="minorHAnsi"/>
          <w:color w:val="000000" w:themeColor="text1"/>
          <w:sz w:val="24"/>
          <w:szCs w:val="24"/>
          <w:lang w:val="en-US"/>
        </w:rPr>
        <w:t>s I pulled the slide and let it go, the last part that comes to the end is</w:t>
      </w:r>
      <w:r w:rsidR="002229F7" w:rsidRPr="00E85159">
        <w:rPr>
          <w:rFonts w:asciiTheme="minorHAnsi" w:hAnsiTheme="minorHAnsi" w:cstheme="minorHAnsi"/>
          <w:color w:val="000000" w:themeColor="text1"/>
          <w:sz w:val="24"/>
          <w:szCs w:val="24"/>
          <w:lang w:val="en-US"/>
        </w:rPr>
        <w:t xml:space="preserve">. Therefore, last part (A) have less blood cell which are WBC and RBC. </w:t>
      </w:r>
      <w:r w:rsidR="002457F8" w:rsidRPr="00E85159">
        <w:rPr>
          <w:rFonts w:asciiTheme="minorHAnsi" w:hAnsiTheme="minorHAnsi" w:cstheme="minorHAnsi"/>
          <w:color w:val="000000" w:themeColor="text1"/>
          <w:sz w:val="24"/>
          <w:szCs w:val="24"/>
          <w:lang w:val="en-US"/>
        </w:rPr>
        <w:t xml:space="preserve">We can observe the blood cell but not easy. Due to the low number of blood cell, we may be more likely to miss the cells. </w:t>
      </w:r>
      <w:r w:rsidR="00846011" w:rsidRPr="00E85159">
        <w:rPr>
          <w:rFonts w:asciiTheme="minorHAnsi" w:hAnsiTheme="minorHAnsi" w:cstheme="minorHAnsi"/>
          <w:color w:val="000000" w:themeColor="text1"/>
          <w:sz w:val="24"/>
          <w:szCs w:val="24"/>
          <w:lang w:val="en-US"/>
        </w:rPr>
        <w:t>Also, when we look at the sample, we see lots of RBC. These cells do not have a nucleus and all the purpose providing transportation of oxygen. If these cell</w:t>
      </w:r>
      <w:r w:rsidR="001C5DEB" w:rsidRPr="00E85159">
        <w:rPr>
          <w:rFonts w:asciiTheme="minorHAnsi" w:hAnsiTheme="minorHAnsi" w:cstheme="minorHAnsi"/>
          <w:color w:val="000000" w:themeColor="text1"/>
          <w:sz w:val="24"/>
          <w:szCs w:val="24"/>
          <w:lang w:val="en-US"/>
        </w:rPr>
        <w:t>s</w:t>
      </w:r>
      <w:r w:rsidR="00846011" w:rsidRPr="00E85159">
        <w:rPr>
          <w:rFonts w:asciiTheme="minorHAnsi" w:hAnsiTheme="minorHAnsi" w:cstheme="minorHAnsi"/>
          <w:color w:val="000000" w:themeColor="text1"/>
          <w:sz w:val="24"/>
          <w:szCs w:val="24"/>
          <w:lang w:val="en-US"/>
        </w:rPr>
        <w:t xml:space="preserve"> do not transport the oxygen, </w:t>
      </w:r>
      <w:r w:rsidR="001C5DEB" w:rsidRPr="00E85159">
        <w:rPr>
          <w:rFonts w:asciiTheme="minorHAnsi" w:hAnsiTheme="minorHAnsi" w:cstheme="minorHAnsi"/>
          <w:color w:val="000000" w:themeColor="text1"/>
          <w:sz w:val="24"/>
          <w:szCs w:val="24"/>
          <w:lang w:val="en-US"/>
        </w:rPr>
        <w:t xml:space="preserve">we cannot stay alive. Thanks to these cells, oxygen transport is occurred in our body. Because the oxygen is too necessary for our body, RBC’s are quite more. When we compare the WBC and RBC in terms of quantity, we realize that the amount of RBC is more than the number of WBC because of the importance of RBC as I </w:t>
      </w:r>
      <w:r w:rsidR="005D2383" w:rsidRPr="00E85159">
        <w:rPr>
          <w:rFonts w:asciiTheme="minorHAnsi" w:hAnsiTheme="minorHAnsi" w:cstheme="minorHAnsi"/>
          <w:color w:val="000000" w:themeColor="text1"/>
          <w:sz w:val="24"/>
          <w:szCs w:val="24"/>
          <w:lang w:val="en-US"/>
        </w:rPr>
        <w:t xml:space="preserve">told in the top of lines. The other part is B which have more density of blood cell </w:t>
      </w:r>
      <w:r w:rsidR="005D2383" w:rsidRPr="00E85159">
        <w:rPr>
          <w:rFonts w:asciiTheme="minorHAnsi" w:hAnsiTheme="minorHAnsi" w:cstheme="minorHAnsi"/>
          <w:color w:val="000000" w:themeColor="text1"/>
          <w:sz w:val="24"/>
          <w:szCs w:val="24"/>
          <w:lang w:val="en-US"/>
        </w:rPr>
        <w:lastRenderedPageBreak/>
        <w:t xml:space="preserve">when we compare to part A. Therefore, all blood cells are more. The density of blood cells is increased. We can see all the cell type clearly. The number of cells and proximity of cells are also increase. Again, if we compare RBC and WBC, the number of red blood cell is more than other blood cell.  </w:t>
      </w:r>
      <w:r w:rsidR="00B53879" w:rsidRPr="00E85159">
        <w:rPr>
          <w:rFonts w:asciiTheme="minorHAnsi" w:hAnsiTheme="minorHAnsi" w:cstheme="minorHAnsi"/>
          <w:color w:val="000000" w:themeColor="text1"/>
          <w:sz w:val="24"/>
          <w:szCs w:val="24"/>
          <w:lang w:val="en-US"/>
        </w:rPr>
        <w:t xml:space="preserve">When we observe the C part, due to lots of blood cell, we cannot recognize the cells. We can think that, we observe clearer image because of the more blood cells. However, this idea is not true. </w:t>
      </w:r>
      <w:r w:rsidR="00B53879" w:rsidRPr="00E85159">
        <w:rPr>
          <w:rFonts w:asciiTheme="minorHAnsi" w:hAnsiTheme="minorHAnsi" w:cstheme="minorHAnsi"/>
          <w:color w:val="000000" w:themeColor="text1"/>
          <w:sz w:val="24"/>
          <w:szCs w:val="24"/>
          <w:lang w:val="en-US"/>
        </w:rPr>
        <w:t>Maybe, the blood cell may have coincided with one another. Therefore, we may not see lots of blood cell.</w:t>
      </w:r>
    </w:p>
    <w:p w14:paraId="35F29E27" w14:textId="00D925B4" w:rsidR="00943F03" w:rsidRPr="00E85159" w:rsidRDefault="005A1947" w:rsidP="005A1947">
      <w:pPr>
        <w:pStyle w:val="Balk1"/>
        <w:shd w:val="clear" w:color="auto" w:fill="FFFFFF"/>
        <w:spacing w:before="240" w:beforeAutospacing="0" w:after="120" w:afterAutospacing="0" w:line="360" w:lineRule="auto"/>
        <w:jc w:val="both"/>
        <w:rPr>
          <w:rFonts w:asciiTheme="minorHAnsi" w:hAnsiTheme="minorHAnsi" w:cstheme="minorHAnsi"/>
          <w:b w:val="0"/>
          <w:bCs w:val="0"/>
          <w:color w:val="000000"/>
          <w:sz w:val="24"/>
          <w:szCs w:val="24"/>
          <w:lang w:val="en-US"/>
        </w:rPr>
      </w:pPr>
      <w:r>
        <w:rPr>
          <w:rFonts w:asciiTheme="minorHAnsi" w:hAnsiTheme="minorHAnsi" w:cstheme="minorHAnsi"/>
          <w:b w:val="0"/>
          <w:bCs w:val="0"/>
          <w:color w:val="000000" w:themeColor="text1"/>
          <w:sz w:val="24"/>
          <w:szCs w:val="24"/>
          <w:lang w:val="en-US"/>
        </w:rPr>
        <w:t xml:space="preserve">       </w:t>
      </w:r>
      <w:r w:rsidR="00943F03" w:rsidRPr="00E85159">
        <w:rPr>
          <w:rFonts w:asciiTheme="minorHAnsi" w:hAnsiTheme="minorHAnsi" w:cstheme="minorHAnsi"/>
          <w:b w:val="0"/>
          <w:bCs w:val="0"/>
          <w:color w:val="000000" w:themeColor="text1"/>
          <w:sz w:val="24"/>
          <w:szCs w:val="24"/>
          <w:lang w:val="en-US"/>
        </w:rPr>
        <w:t>When we observe the blood, which belonging to healthy person, we see that there are different proportions of the types of blood cells. When bone drop of blood is observed, we realize that there are 58.5% neutrophils, 3% eosinophils, 0.5% basophils, 34% lymphoc</w:t>
      </w:r>
      <w:r w:rsidR="00241D48" w:rsidRPr="00E85159">
        <w:rPr>
          <w:rFonts w:asciiTheme="minorHAnsi" w:hAnsiTheme="minorHAnsi" w:cstheme="minorHAnsi"/>
          <w:b w:val="0"/>
          <w:bCs w:val="0"/>
          <w:color w:val="000000" w:themeColor="text1"/>
          <w:sz w:val="24"/>
          <w:szCs w:val="24"/>
          <w:lang w:val="en-US"/>
        </w:rPr>
        <w:t>y</w:t>
      </w:r>
      <w:r w:rsidR="00943F03" w:rsidRPr="00E85159">
        <w:rPr>
          <w:rFonts w:asciiTheme="minorHAnsi" w:hAnsiTheme="minorHAnsi" w:cstheme="minorHAnsi"/>
          <w:b w:val="0"/>
          <w:bCs w:val="0"/>
          <w:color w:val="000000" w:themeColor="text1"/>
          <w:sz w:val="24"/>
          <w:szCs w:val="24"/>
          <w:lang w:val="en-US"/>
        </w:rPr>
        <w:t>tes</w:t>
      </w:r>
      <w:r w:rsidR="00241D48" w:rsidRPr="00E85159">
        <w:rPr>
          <w:rFonts w:asciiTheme="minorHAnsi" w:hAnsiTheme="minorHAnsi" w:cstheme="minorHAnsi"/>
          <w:b w:val="0"/>
          <w:bCs w:val="0"/>
          <w:color w:val="000000" w:themeColor="text1"/>
          <w:sz w:val="24"/>
          <w:szCs w:val="24"/>
          <w:lang w:val="en-US"/>
        </w:rPr>
        <w:t xml:space="preserve"> and lastly 4% monocytes. The type of the white blood cell that a person examining blood under a microscope will see is the neutrophil</w:t>
      </w:r>
      <w:r w:rsidR="00B051DB" w:rsidRPr="00E85159">
        <w:rPr>
          <w:rFonts w:asciiTheme="minorHAnsi" w:hAnsiTheme="minorHAnsi" w:cstheme="minorHAnsi"/>
          <w:b w:val="0"/>
          <w:bCs w:val="0"/>
          <w:color w:val="000000" w:themeColor="text1"/>
          <w:sz w:val="24"/>
          <w:szCs w:val="24"/>
          <w:lang w:val="en-US"/>
        </w:rPr>
        <w:t xml:space="preserve"> (</w:t>
      </w:r>
      <w:r w:rsidR="00B051DB" w:rsidRPr="00E85159">
        <w:rPr>
          <w:rFonts w:asciiTheme="minorHAnsi" w:hAnsiTheme="minorHAnsi" w:cstheme="minorHAnsi"/>
          <w:b w:val="0"/>
          <w:bCs w:val="0"/>
          <w:color w:val="000000"/>
          <w:sz w:val="24"/>
          <w:szCs w:val="24"/>
          <w:lang w:val="en-US"/>
        </w:rPr>
        <w:t>Extracting, Recognizing, and Counting White Blood Cells from Microscopic Images by Using Complex-valued Neural Networks</w:t>
      </w:r>
      <w:r w:rsidR="00B051DB" w:rsidRPr="00E85159">
        <w:rPr>
          <w:rFonts w:asciiTheme="minorHAnsi" w:hAnsiTheme="minorHAnsi" w:cstheme="minorHAnsi"/>
          <w:b w:val="0"/>
          <w:bCs w:val="0"/>
          <w:color w:val="000000"/>
          <w:sz w:val="24"/>
          <w:szCs w:val="24"/>
          <w:lang w:val="en-US"/>
        </w:rPr>
        <w:t>,2012). Change of the number of these cells influence our body and it cause lots of health issue or opposite way, our health issue cause these changing. Here is the purpose of all the blood cells:</w:t>
      </w:r>
    </w:p>
    <w:p w14:paraId="51925969" w14:textId="28B05617" w:rsidR="000926F7" w:rsidRPr="00E85159" w:rsidRDefault="00B051DB" w:rsidP="005A1947">
      <w:pPr>
        <w:pStyle w:val="Balk1"/>
        <w:numPr>
          <w:ilvl w:val="0"/>
          <w:numId w:val="3"/>
        </w:numPr>
        <w:shd w:val="clear" w:color="auto" w:fill="FFFFFF"/>
        <w:spacing w:before="240" w:beforeAutospacing="0" w:after="120" w:afterAutospacing="0" w:line="360" w:lineRule="auto"/>
        <w:jc w:val="both"/>
        <w:rPr>
          <w:rFonts w:asciiTheme="minorHAnsi" w:hAnsiTheme="minorHAnsi" w:cstheme="minorHAnsi"/>
          <w:b w:val="0"/>
          <w:bCs w:val="0"/>
          <w:color w:val="000000"/>
          <w:sz w:val="24"/>
          <w:szCs w:val="24"/>
          <w:lang w:val="en-US"/>
        </w:rPr>
      </w:pPr>
      <w:r w:rsidRPr="00E85159">
        <w:rPr>
          <w:rFonts w:asciiTheme="minorHAnsi" w:hAnsiTheme="minorHAnsi" w:cstheme="minorHAnsi"/>
          <w:b w:val="0"/>
          <w:bCs w:val="0"/>
          <w:color w:val="000000"/>
          <w:sz w:val="24"/>
          <w:szCs w:val="24"/>
          <w:lang w:val="en-US"/>
        </w:rPr>
        <w:t>Neutrophils</w:t>
      </w:r>
      <w:r w:rsidR="000926F7" w:rsidRPr="00E85159">
        <w:rPr>
          <w:rFonts w:asciiTheme="minorHAnsi" w:hAnsiTheme="minorHAnsi" w:cstheme="minorHAnsi"/>
          <w:b w:val="0"/>
          <w:bCs w:val="0"/>
          <w:color w:val="000000"/>
          <w:sz w:val="24"/>
          <w:szCs w:val="24"/>
          <w:lang w:val="en-US"/>
        </w:rPr>
        <w:t xml:space="preserve"> serve as protection mechanism against the bacteria. These cells kill the bacteria.</w:t>
      </w:r>
      <w:r w:rsidR="00171AE6" w:rsidRPr="00E85159">
        <w:rPr>
          <w:rFonts w:asciiTheme="minorHAnsi" w:hAnsiTheme="minorHAnsi" w:cstheme="minorHAnsi"/>
          <w:b w:val="0"/>
          <w:bCs w:val="0"/>
          <w:color w:val="000000"/>
          <w:sz w:val="24"/>
          <w:szCs w:val="24"/>
          <w:lang w:val="en-US"/>
        </w:rPr>
        <w:t xml:space="preserve"> </w:t>
      </w:r>
      <w:r w:rsidR="003D45C7" w:rsidRPr="00E85159">
        <w:rPr>
          <w:rFonts w:asciiTheme="minorHAnsi" w:hAnsiTheme="minorHAnsi" w:cstheme="minorHAnsi"/>
          <w:b w:val="0"/>
          <w:bCs w:val="0"/>
          <w:color w:val="000000"/>
          <w:sz w:val="24"/>
          <w:szCs w:val="24"/>
          <w:shd w:val="clear" w:color="auto" w:fill="FFFFFF"/>
          <w:lang w:val="en-US"/>
        </w:rPr>
        <w:t>(Chen, 2020)</w:t>
      </w:r>
    </w:p>
    <w:p w14:paraId="1D856758" w14:textId="022F4557" w:rsidR="000926F7" w:rsidRPr="00E85159" w:rsidRDefault="000926F7" w:rsidP="005A1947">
      <w:pPr>
        <w:pStyle w:val="Balk1"/>
        <w:numPr>
          <w:ilvl w:val="0"/>
          <w:numId w:val="3"/>
        </w:numPr>
        <w:shd w:val="clear" w:color="auto" w:fill="FFFFFF"/>
        <w:spacing w:before="240" w:beforeAutospacing="0" w:after="120" w:afterAutospacing="0" w:line="360" w:lineRule="auto"/>
        <w:jc w:val="both"/>
        <w:rPr>
          <w:rFonts w:asciiTheme="minorHAnsi" w:hAnsiTheme="minorHAnsi" w:cstheme="minorHAnsi"/>
          <w:b w:val="0"/>
          <w:bCs w:val="0"/>
          <w:color w:val="000000"/>
          <w:sz w:val="24"/>
          <w:szCs w:val="24"/>
          <w:lang w:val="en-US"/>
        </w:rPr>
      </w:pPr>
      <w:r w:rsidRPr="00E85159">
        <w:rPr>
          <w:rFonts w:asciiTheme="minorHAnsi" w:hAnsiTheme="minorHAnsi" w:cstheme="minorHAnsi"/>
          <w:b w:val="0"/>
          <w:bCs w:val="0"/>
          <w:color w:val="000000"/>
          <w:sz w:val="24"/>
          <w:szCs w:val="24"/>
          <w:lang w:val="en-US"/>
        </w:rPr>
        <w:t>Eosinophils kill parasites and serve allergic reactions.</w:t>
      </w:r>
      <w:r w:rsidR="003D45C7" w:rsidRPr="00E85159">
        <w:rPr>
          <w:rFonts w:asciiTheme="minorHAnsi" w:hAnsiTheme="minorHAnsi" w:cstheme="minorHAnsi"/>
          <w:b w:val="0"/>
          <w:bCs w:val="0"/>
          <w:color w:val="000000"/>
          <w:sz w:val="24"/>
          <w:szCs w:val="24"/>
          <w:shd w:val="clear" w:color="auto" w:fill="FFFFFF"/>
          <w:lang w:val="en-US"/>
        </w:rPr>
        <w:t xml:space="preserve"> </w:t>
      </w:r>
      <w:r w:rsidR="003D45C7" w:rsidRPr="00E85159">
        <w:rPr>
          <w:rFonts w:asciiTheme="minorHAnsi" w:hAnsiTheme="minorHAnsi" w:cstheme="minorHAnsi"/>
          <w:b w:val="0"/>
          <w:bCs w:val="0"/>
          <w:color w:val="000000"/>
          <w:sz w:val="24"/>
          <w:szCs w:val="24"/>
          <w:shd w:val="clear" w:color="auto" w:fill="FFFFFF"/>
          <w:lang w:val="en-US"/>
        </w:rPr>
        <w:t>(Chen, 2020)</w:t>
      </w:r>
    </w:p>
    <w:p w14:paraId="15460D8C" w14:textId="5ABFCD3F" w:rsidR="000926F7" w:rsidRPr="00E85159" w:rsidRDefault="000926F7" w:rsidP="005A1947">
      <w:pPr>
        <w:pStyle w:val="Balk1"/>
        <w:numPr>
          <w:ilvl w:val="0"/>
          <w:numId w:val="3"/>
        </w:numPr>
        <w:shd w:val="clear" w:color="auto" w:fill="FFFFFF"/>
        <w:spacing w:before="240" w:beforeAutospacing="0" w:after="120" w:afterAutospacing="0" w:line="360" w:lineRule="auto"/>
        <w:jc w:val="both"/>
        <w:rPr>
          <w:rFonts w:asciiTheme="minorHAnsi" w:hAnsiTheme="minorHAnsi" w:cstheme="minorHAnsi"/>
          <w:b w:val="0"/>
          <w:bCs w:val="0"/>
          <w:color w:val="000000"/>
          <w:sz w:val="24"/>
          <w:szCs w:val="24"/>
          <w:lang w:val="en-US"/>
        </w:rPr>
      </w:pPr>
      <w:r w:rsidRPr="00E85159">
        <w:rPr>
          <w:rFonts w:asciiTheme="minorHAnsi" w:hAnsiTheme="minorHAnsi" w:cstheme="minorHAnsi"/>
          <w:b w:val="0"/>
          <w:bCs w:val="0"/>
          <w:color w:val="000000"/>
          <w:sz w:val="24"/>
          <w:szCs w:val="24"/>
          <w:lang w:val="en-US"/>
        </w:rPr>
        <w:t>Basophils have a role allergic reaction.</w:t>
      </w:r>
      <w:r w:rsidR="003D45C7" w:rsidRPr="00E85159">
        <w:rPr>
          <w:rFonts w:asciiTheme="minorHAnsi" w:hAnsiTheme="minorHAnsi" w:cstheme="minorHAnsi"/>
          <w:b w:val="0"/>
          <w:bCs w:val="0"/>
          <w:color w:val="000000"/>
          <w:sz w:val="24"/>
          <w:szCs w:val="24"/>
          <w:shd w:val="clear" w:color="auto" w:fill="FFFFFF"/>
          <w:lang w:val="en-US"/>
        </w:rPr>
        <w:t xml:space="preserve"> </w:t>
      </w:r>
      <w:r w:rsidR="003D45C7" w:rsidRPr="00E85159">
        <w:rPr>
          <w:rFonts w:asciiTheme="minorHAnsi" w:hAnsiTheme="minorHAnsi" w:cstheme="minorHAnsi"/>
          <w:b w:val="0"/>
          <w:bCs w:val="0"/>
          <w:color w:val="000000"/>
          <w:sz w:val="24"/>
          <w:szCs w:val="24"/>
          <w:shd w:val="clear" w:color="auto" w:fill="FFFFFF"/>
          <w:lang w:val="en-US"/>
        </w:rPr>
        <w:t>(Chen, 2020)</w:t>
      </w:r>
    </w:p>
    <w:p w14:paraId="7E01A4FA" w14:textId="0B31C860" w:rsidR="00B051DB" w:rsidRPr="00E85159" w:rsidRDefault="000926F7" w:rsidP="005A1947">
      <w:pPr>
        <w:pStyle w:val="Balk1"/>
        <w:numPr>
          <w:ilvl w:val="0"/>
          <w:numId w:val="3"/>
        </w:numPr>
        <w:shd w:val="clear" w:color="auto" w:fill="FFFFFF"/>
        <w:spacing w:before="240" w:beforeAutospacing="0" w:after="120" w:afterAutospacing="0" w:line="360" w:lineRule="auto"/>
        <w:jc w:val="both"/>
        <w:rPr>
          <w:rFonts w:asciiTheme="minorHAnsi" w:hAnsiTheme="minorHAnsi" w:cstheme="minorHAnsi"/>
          <w:b w:val="0"/>
          <w:bCs w:val="0"/>
          <w:color w:val="000000" w:themeColor="text1"/>
          <w:sz w:val="24"/>
          <w:szCs w:val="24"/>
          <w:lang w:val="en-US"/>
        </w:rPr>
      </w:pPr>
      <w:r w:rsidRPr="00E85159">
        <w:rPr>
          <w:rFonts w:asciiTheme="minorHAnsi" w:hAnsiTheme="minorHAnsi" w:cstheme="minorHAnsi"/>
          <w:b w:val="0"/>
          <w:bCs w:val="0"/>
          <w:color w:val="000000"/>
          <w:sz w:val="24"/>
          <w:szCs w:val="24"/>
          <w:lang w:val="en-US"/>
        </w:rPr>
        <w:t xml:space="preserve"> Monocytes throw out the bacteria cells with </w:t>
      </w:r>
      <w:r w:rsidRPr="00E85159">
        <w:rPr>
          <w:rFonts w:asciiTheme="minorHAnsi" w:hAnsiTheme="minorHAnsi" w:cstheme="minorHAnsi"/>
          <w:b w:val="0"/>
          <w:bCs w:val="0"/>
          <w:color w:val="000000" w:themeColor="text1"/>
          <w:sz w:val="24"/>
          <w:szCs w:val="24"/>
          <w:shd w:val="clear" w:color="auto" w:fill="FFFFFF"/>
          <w:lang w:val="en-US"/>
        </w:rPr>
        <w:t>phagocyt</w:t>
      </w:r>
      <w:r w:rsidR="00171AE6" w:rsidRPr="00E85159">
        <w:rPr>
          <w:rFonts w:asciiTheme="minorHAnsi" w:hAnsiTheme="minorHAnsi" w:cstheme="minorHAnsi"/>
          <w:b w:val="0"/>
          <w:bCs w:val="0"/>
          <w:color w:val="000000" w:themeColor="text1"/>
          <w:sz w:val="24"/>
          <w:szCs w:val="24"/>
          <w:shd w:val="clear" w:color="auto" w:fill="FFFFFF"/>
          <w:lang w:val="en-US"/>
        </w:rPr>
        <w:t xml:space="preserve">osis. Also, it serves throw out the dead, old, damaged cells in the body. </w:t>
      </w:r>
      <w:r w:rsidR="003D45C7" w:rsidRPr="00E85159">
        <w:rPr>
          <w:rFonts w:asciiTheme="minorHAnsi" w:hAnsiTheme="minorHAnsi" w:cstheme="minorHAnsi"/>
          <w:b w:val="0"/>
          <w:bCs w:val="0"/>
          <w:color w:val="000000"/>
          <w:sz w:val="24"/>
          <w:szCs w:val="24"/>
          <w:shd w:val="clear" w:color="auto" w:fill="FFFFFF"/>
          <w:lang w:val="en-US"/>
        </w:rPr>
        <w:t>(Chen, 2020)</w:t>
      </w:r>
    </w:p>
    <w:p w14:paraId="0FB4E73F" w14:textId="0FE0C03A" w:rsidR="00171AE6" w:rsidRPr="00E85159" w:rsidRDefault="00171AE6" w:rsidP="005A1947">
      <w:pPr>
        <w:pStyle w:val="Balk1"/>
        <w:numPr>
          <w:ilvl w:val="0"/>
          <w:numId w:val="3"/>
        </w:numPr>
        <w:shd w:val="clear" w:color="auto" w:fill="FFFFFF"/>
        <w:spacing w:before="240" w:beforeAutospacing="0" w:after="120" w:afterAutospacing="0" w:line="360" w:lineRule="auto"/>
        <w:jc w:val="both"/>
        <w:rPr>
          <w:rFonts w:asciiTheme="minorHAnsi" w:hAnsiTheme="minorHAnsi" w:cstheme="minorHAnsi"/>
          <w:b w:val="0"/>
          <w:bCs w:val="0"/>
          <w:color w:val="000000"/>
          <w:sz w:val="24"/>
          <w:szCs w:val="24"/>
          <w:lang w:val="en-US"/>
        </w:rPr>
      </w:pPr>
      <w:r w:rsidRPr="00E85159">
        <w:rPr>
          <w:rFonts w:asciiTheme="minorHAnsi" w:hAnsiTheme="minorHAnsi" w:cstheme="minorHAnsi"/>
          <w:b w:val="0"/>
          <w:bCs w:val="0"/>
          <w:color w:val="000000"/>
          <w:sz w:val="24"/>
          <w:szCs w:val="24"/>
          <w:lang w:val="en-US"/>
        </w:rPr>
        <w:t xml:space="preserve">Lymphocytes are important for immune system. T lymphocytes have a role cell-mediated immunity. Also, B lymphocytes have roles at humoral immunity or anti-body production. </w:t>
      </w:r>
      <w:r w:rsidR="003D45C7" w:rsidRPr="00E85159">
        <w:rPr>
          <w:rFonts w:asciiTheme="minorHAnsi" w:hAnsiTheme="minorHAnsi" w:cstheme="minorHAnsi"/>
          <w:b w:val="0"/>
          <w:bCs w:val="0"/>
          <w:color w:val="000000"/>
          <w:sz w:val="24"/>
          <w:szCs w:val="24"/>
          <w:shd w:val="clear" w:color="auto" w:fill="FFFFFF"/>
          <w:lang w:val="en-US"/>
        </w:rPr>
        <w:t>(Chen, 2020)</w:t>
      </w:r>
    </w:p>
    <w:p w14:paraId="02B13E4E" w14:textId="4B0EA7A0" w:rsidR="00171AE6" w:rsidRPr="00E85159" w:rsidRDefault="00171AE6" w:rsidP="005A1947">
      <w:pPr>
        <w:pStyle w:val="Balk1"/>
        <w:shd w:val="clear" w:color="auto" w:fill="FFFFFF"/>
        <w:spacing w:before="240" w:beforeAutospacing="0" w:after="120" w:afterAutospacing="0" w:line="360" w:lineRule="auto"/>
        <w:jc w:val="both"/>
        <w:rPr>
          <w:rFonts w:asciiTheme="minorHAnsi" w:hAnsiTheme="minorHAnsi" w:cstheme="minorHAnsi"/>
          <w:b w:val="0"/>
          <w:bCs w:val="0"/>
          <w:color w:val="000000"/>
          <w:sz w:val="24"/>
          <w:szCs w:val="24"/>
          <w:lang w:val="en-US"/>
        </w:rPr>
      </w:pPr>
      <w:r w:rsidRPr="00E85159">
        <w:rPr>
          <w:rFonts w:asciiTheme="minorHAnsi" w:hAnsiTheme="minorHAnsi" w:cstheme="minorHAnsi"/>
          <w:b w:val="0"/>
          <w:bCs w:val="0"/>
          <w:color w:val="000000"/>
          <w:sz w:val="24"/>
          <w:szCs w:val="24"/>
          <w:lang w:val="en-US"/>
        </w:rPr>
        <w:t>Therefore, when the allergic reaction is occurred in our body, the amount</w:t>
      </w:r>
      <w:r w:rsidR="003D45C7" w:rsidRPr="00E85159">
        <w:rPr>
          <w:rFonts w:asciiTheme="minorHAnsi" w:hAnsiTheme="minorHAnsi" w:cstheme="minorHAnsi"/>
          <w:b w:val="0"/>
          <w:bCs w:val="0"/>
          <w:color w:val="000000"/>
          <w:sz w:val="24"/>
          <w:szCs w:val="24"/>
          <w:lang w:val="en-US"/>
        </w:rPr>
        <w:t>s</w:t>
      </w:r>
      <w:r w:rsidRPr="00E85159">
        <w:rPr>
          <w:rFonts w:asciiTheme="minorHAnsi" w:hAnsiTheme="minorHAnsi" w:cstheme="minorHAnsi"/>
          <w:b w:val="0"/>
          <w:bCs w:val="0"/>
          <w:color w:val="000000"/>
          <w:sz w:val="24"/>
          <w:szCs w:val="24"/>
          <w:lang w:val="en-US"/>
        </w:rPr>
        <w:t xml:space="preserve"> of eosinophils</w:t>
      </w:r>
      <w:r w:rsidR="003D45C7" w:rsidRPr="00E85159">
        <w:rPr>
          <w:rFonts w:asciiTheme="minorHAnsi" w:hAnsiTheme="minorHAnsi" w:cstheme="minorHAnsi"/>
          <w:b w:val="0"/>
          <w:bCs w:val="0"/>
          <w:color w:val="000000"/>
          <w:sz w:val="24"/>
          <w:szCs w:val="24"/>
          <w:lang w:val="en-US"/>
        </w:rPr>
        <w:t xml:space="preserve"> and,</w:t>
      </w:r>
      <w:r w:rsidRPr="00E85159">
        <w:rPr>
          <w:rFonts w:asciiTheme="minorHAnsi" w:hAnsiTheme="minorHAnsi" w:cstheme="minorHAnsi"/>
          <w:b w:val="0"/>
          <w:bCs w:val="0"/>
          <w:color w:val="000000"/>
          <w:sz w:val="24"/>
          <w:szCs w:val="24"/>
          <w:lang w:val="en-US"/>
        </w:rPr>
        <w:t xml:space="preserve"> basophils</w:t>
      </w:r>
      <w:r w:rsidR="003D45C7" w:rsidRPr="00E85159">
        <w:rPr>
          <w:rFonts w:asciiTheme="minorHAnsi" w:hAnsiTheme="minorHAnsi" w:cstheme="minorHAnsi"/>
          <w:b w:val="0"/>
          <w:bCs w:val="0"/>
          <w:color w:val="000000"/>
          <w:sz w:val="24"/>
          <w:szCs w:val="24"/>
          <w:lang w:val="en-US"/>
        </w:rPr>
        <w:t xml:space="preserve"> </w:t>
      </w:r>
      <w:r w:rsidRPr="00E85159">
        <w:rPr>
          <w:rFonts w:asciiTheme="minorHAnsi" w:hAnsiTheme="minorHAnsi" w:cstheme="minorHAnsi"/>
          <w:b w:val="0"/>
          <w:bCs w:val="0"/>
          <w:color w:val="000000"/>
          <w:sz w:val="24"/>
          <w:szCs w:val="24"/>
          <w:lang w:val="en-US"/>
        </w:rPr>
        <w:t>are increased</w:t>
      </w:r>
      <w:r w:rsidR="003D45C7" w:rsidRPr="00E85159">
        <w:rPr>
          <w:rFonts w:asciiTheme="minorHAnsi" w:hAnsiTheme="minorHAnsi" w:cstheme="minorHAnsi"/>
          <w:b w:val="0"/>
          <w:bCs w:val="0"/>
          <w:color w:val="000000"/>
          <w:sz w:val="24"/>
          <w:szCs w:val="24"/>
          <w:lang w:val="en-US"/>
        </w:rPr>
        <w:t xml:space="preserve"> </w:t>
      </w:r>
      <w:r w:rsidR="003D45C7" w:rsidRPr="00E85159">
        <w:rPr>
          <w:rFonts w:asciiTheme="minorHAnsi" w:hAnsiTheme="minorHAnsi" w:cstheme="minorHAnsi"/>
          <w:b w:val="0"/>
          <w:bCs w:val="0"/>
          <w:color w:val="000000"/>
          <w:sz w:val="24"/>
          <w:szCs w:val="24"/>
          <w:shd w:val="clear" w:color="auto" w:fill="FFFFFF"/>
          <w:lang w:val="en-US"/>
        </w:rPr>
        <w:t>(Basophil, Eosinophil &amp; Mast Cell Disorders in Allergic Disease | World Allergy Organization, 2016)</w:t>
      </w:r>
      <w:r w:rsidRPr="00E85159">
        <w:rPr>
          <w:rFonts w:asciiTheme="minorHAnsi" w:hAnsiTheme="minorHAnsi" w:cstheme="minorHAnsi"/>
          <w:b w:val="0"/>
          <w:bCs w:val="0"/>
          <w:color w:val="000000"/>
          <w:sz w:val="24"/>
          <w:szCs w:val="24"/>
          <w:lang w:val="en-US"/>
        </w:rPr>
        <w:t xml:space="preserve">. </w:t>
      </w:r>
    </w:p>
    <w:p w14:paraId="0C417647" w14:textId="050F9CC8" w:rsidR="00C25FB6" w:rsidRPr="00E85159" w:rsidRDefault="005A1947" w:rsidP="005A1947">
      <w:pPr>
        <w:pStyle w:val="Balk1"/>
        <w:shd w:val="clear" w:color="auto" w:fill="FFFFFF"/>
        <w:spacing w:before="240" w:beforeAutospacing="0" w:after="120" w:afterAutospacing="0" w:line="360" w:lineRule="auto"/>
        <w:jc w:val="both"/>
        <w:rPr>
          <w:rFonts w:asciiTheme="minorHAnsi" w:hAnsiTheme="minorHAnsi" w:cstheme="minorHAnsi"/>
          <w:b w:val="0"/>
          <w:bCs w:val="0"/>
          <w:color w:val="000000"/>
          <w:sz w:val="24"/>
          <w:szCs w:val="24"/>
          <w:lang w:val="en-US"/>
        </w:rPr>
      </w:pPr>
      <w:r>
        <w:rPr>
          <w:rFonts w:asciiTheme="minorHAnsi" w:hAnsiTheme="minorHAnsi" w:cstheme="minorHAnsi"/>
          <w:b w:val="0"/>
          <w:bCs w:val="0"/>
          <w:color w:val="000000"/>
          <w:sz w:val="24"/>
          <w:szCs w:val="24"/>
          <w:shd w:val="clear" w:color="auto" w:fill="FFFFFF"/>
          <w:lang w:val="en-US"/>
        </w:rPr>
        <w:lastRenderedPageBreak/>
        <w:t xml:space="preserve">       </w:t>
      </w:r>
      <w:r w:rsidR="005F03C7" w:rsidRPr="00E85159">
        <w:rPr>
          <w:rFonts w:asciiTheme="minorHAnsi" w:hAnsiTheme="minorHAnsi" w:cstheme="minorHAnsi"/>
          <w:b w:val="0"/>
          <w:bCs w:val="0"/>
          <w:color w:val="000000"/>
          <w:sz w:val="24"/>
          <w:szCs w:val="24"/>
          <w:shd w:val="clear" w:color="auto" w:fill="FFFFFF"/>
          <w:lang w:val="en-US"/>
        </w:rPr>
        <w:t xml:space="preserve">Giemsa interact with phosphate group of </w:t>
      </w:r>
      <w:r w:rsidR="008F4287" w:rsidRPr="00E85159">
        <w:rPr>
          <w:rFonts w:asciiTheme="minorHAnsi" w:hAnsiTheme="minorHAnsi" w:cstheme="minorHAnsi"/>
          <w:b w:val="0"/>
          <w:bCs w:val="0"/>
          <w:color w:val="000000"/>
          <w:sz w:val="24"/>
          <w:szCs w:val="24"/>
          <w:shd w:val="clear" w:color="auto" w:fill="FFFFFF"/>
          <w:lang w:val="en-US"/>
        </w:rPr>
        <w:t>DNAs</w:t>
      </w:r>
      <w:r w:rsidR="005F03C7" w:rsidRPr="00E85159">
        <w:rPr>
          <w:rFonts w:asciiTheme="minorHAnsi" w:hAnsiTheme="minorHAnsi" w:cstheme="minorHAnsi"/>
          <w:b w:val="0"/>
          <w:bCs w:val="0"/>
          <w:color w:val="000000"/>
          <w:sz w:val="24"/>
          <w:szCs w:val="24"/>
          <w:shd w:val="clear" w:color="auto" w:fill="FFFFFF"/>
          <w:lang w:val="en-US"/>
        </w:rPr>
        <w:t>.</w:t>
      </w:r>
      <w:r w:rsidR="008F4287" w:rsidRPr="00E85159">
        <w:rPr>
          <w:rFonts w:asciiTheme="minorHAnsi" w:hAnsiTheme="minorHAnsi" w:cstheme="minorHAnsi"/>
          <w:b w:val="0"/>
          <w:bCs w:val="0"/>
          <w:color w:val="000000"/>
          <w:sz w:val="24"/>
          <w:szCs w:val="24"/>
          <w:shd w:val="clear" w:color="auto" w:fill="FFFFFF"/>
          <w:lang w:val="en-US"/>
        </w:rPr>
        <w:t xml:space="preserve"> Especially, the part which have more amount of adenine- thymine is attached and stained by Giemsa. Therefore, we understand that we observe the nucleus where the DNA is found so we can see the blood cells clearly. WBC have a nucleus and we observe the cells when we stain with Giemsa. The part which is found more adenine- thymine bond is becomes dark and other sites have light color. (</w:t>
      </w:r>
      <w:r w:rsidR="005F03C7" w:rsidRPr="00E85159">
        <w:rPr>
          <w:rFonts w:asciiTheme="minorHAnsi" w:hAnsiTheme="minorHAnsi" w:cstheme="minorHAnsi"/>
          <w:b w:val="0"/>
          <w:bCs w:val="0"/>
          <w:color w:val="000000"/>
          <w:sz w:val="24"/>
          <w:szCs w:val="24"/>
          <w:shd w:val="clear" w:color="auto" w:fill="FFFFFF"/>
          <w:lang w:val="en-US"/>
        </w:rPr>
        <w:t>Mokobi, 2020)</w:t>
      </w:r>
    </w:p>
    <w:p w14:paraId="542CA34C" w14:textId="3788D216" w:rsidR="002229F7" w:rsidRPr="00E85159" w:rsidRDefault="002229F7" w:rsidP="00E85159">
      <w:pPr>
        <w:spacing w:line="360" w:lineRule="auto"/>
        <w:rPr>
          <w:rFonts w:cstheme="minorHAnsi"/>
          <w:color w:val="000000"/>
          <w:sz w:val="24"/>
          <w:szCs w:val="24"/>
          <w:shd w:val="clear" w:color="auto" w:fill="FFFFFF"/>
        </w:rPr>
      </w:pPr>
    </w:p>
    <w:p w14:paraId="3D5B91E4" w14:textId="77777777" w:rsidR="00B3282E" w:rsidRPr="00E85159" w:rsidRDefault="00B3282E" w:rsidP="00E85159">
      <w:pPr>
        <w:spacing w:line="360" w:lineRule="auto"/>
        <w:rPr>
          <w:rFonts w:cstheme="minorHAnsi"/>
          <w:color w:val="000000"/>
          <w:sz w:val="24"/>
          <w:szCs w:val="24"/>
          <w:shd w:val="clear" w:color="auto" w:fill="FFFFFF"/>
        </w:rPr>
      </w:pPr>
    </w:p>
    <w:p w14:paraId="527FCFC4" w14:textId="6CCE7F17" w:rsidR="00363432" w:rsidRPr="00E85159" w:rsidRDefault="00363432" w:rsidP="00E85159">
      <w:pPr>
        <w:spacing w:line="360" w:lineRule="auto"/>
        <w:rPr>
          <w:rFonts w:cstheme="minorHAnsi"/>
          <w:b/>
          <w:bCs/>
          <w:color w:val="000000"/>
          <w:sz w:val="24"/>
          <w:szCs w:val="24"/>
          <w:shd w:val="clear" w:color="auto" w:fill="FFFFFF"/>
        </w:rPr>
      </w:pPr>
      <w:r w:rsidRPr="00E85159">
        <w:rPr>
          <w:rFonts w:cstheme="minorHAnsi"/>
          <w:b/>
          <w:bCs/>
          <w:color w:val="000000"/>
          <w:sz w:val="24"/>
          <w:szCs w:val="24"/>
          <w:shd w:val="clear" w:color="auto" w:fill="FFFFFF"/>
        </w:rPr>
        <w:t>References:</w:t>
      </w:r>
    </w:p>
    <w:p w14:paraId="48EE80BA" w14:textId="0609A561" w:rsidR="00363432" w:rsidRPr="00E85159" w:rsidRDefault="00363432" w:rsidP="00E85159">
      <w:pPr>
        <w:spacing w:line="360" w:lineRule="auto"/>
        <w:rPr>
          <w:rFonts w:cstheme="minorHAnsi"/>
          <w:color w:val="212121"/>
          <w:sz w:val="24"/>
          <w:szCs w:val="24"/>
        </w:rPr>
      </w:pPr>
      <w:r w:rsidRPr="00E85159">
        <w:rPr>
          <w:rFonts w:cstheme="minorHAnsi"/>
          <w:color w:val="212121"/>
          <w:sz w:val="24"/>
          <w:szCs w:val="24"/>
        </w:rPr>
        <w:t>National Center for Biotechnology Information (2020). PubChem Compound Summary for CID 68275, Azure B. Retrieved November 8, 2020 from </w:t>
      </w:r>
      <w:hyperlink r:id="rId7" w:history="1">
        <w:r w:rsidRPr="00E85159">
          <w:rPr>
            <w:rStyle w:val="Kpr"/>
            <w:rFonts w:cstheme="minorHAnsi"/>
            <w:color w:val="4C2C92"/>
            <w:sz w:val="24"/>
            <w:szCs w:val="24"/>
          </w:rPr>
          <w:t>https://pubchem.ncbi.nlm.nih.gov/compound/Azure-B</w:t>
        </w:r>
      </w:hyperlink>
      <w:r w:rsidRPr="00E85159">
        <w:rPr>
          <w:rFonts w:cstheme="minorHAnsi"/>
          <w:color w:val="212121"/>
          <w:sz w:val="24"/>
          <w:szCs w:val="24"/>
        </w:rPr>
        <w:t>.</w:t>
      </w:r>
    </w:p>
    <w:tbl>
      <w:tblPr>
        <w:tblW w:w="6730" w:type="dxa"/>
        <w:shd w:val="clear" w:color="auto" w:fill="FFFFFF"/>
        <w:tblCellMar>
          <w:left w:w="0" w:type="dxa"/>
          <w:right w:w="0" w:type="dxa"/>
        </w:tblCellMar>
        <w:tblLook w:val="04A0" w:firstRow="1" w:lastRow="0" w:firstColumn="1" w:lastColumn="0" w:noHBand="0" w:noVBand="1"/>
      </w:tblPr>
      <w:tblGrid>
        <w:gridCol w:w="6730"/>
      </w:tblGrid>
      <w:tr w:rsidR="00241D48" w:rsidRPr="00241D48" w14:paraId="07BD294C" w14:textId="77777777" w:rsidTr="00241D48">
        <w:tc>
          <w:tcPr>
            <w:tcW w:w="6730" w:type="dxa"/>
            <w:shd w:val="clear" w:color="auto" w:fill="FFFFFF"/>
            <w:vAlign w:val="center"/>
            <w:hideMark/>
          </w:tcPr>
          <w:p w14:paraId="4D4268D9" w14:textId="77777777" w:rsidR="00241D48" w:rsidRPr="00241D48" w:rsidRDefault="00241D48" w:rsidP="00E85159">
            <w:pPr>
              <w:spacing w:after="0" w:line="360" w:lineRule="auto"/>
              <w:rPr>
                <w:rFonts w:eastAsia="Times New Roman" w:cstheme="minorHAnsi"/>
                <w:sz w:val="24"/>
                <w:szCs w:val="24"/>
                <w:lang w:eastAsia="tr-TR"/>
              </w:rPr>
            </w:pPr>
          </w:p>
        </w:tc>
      </w:tr>
    </w:tbl>
    <w:p w14:paraId="3B1A23C0" w14:textId="45D8CACE" w:rsidR="00241D48" w:rsidRPr="00E85159" w:rsidRDefault="00241D48" w:rsidP="00E85159">
      <w:pPr>
        <w:spacing w:line="360" w:lineRule="auto"/>
        <w:rPr>
          <w:rFonts w:cstheme="minorHAnsi"/>
          <w:color w:val="303030"/>
          <w:sz w:val="24"/>
          <w:szCs w:val="24"/>
          <w:shd w:val="clear" w:color="auto" w:fill="FFFFFF"/>
        </w:rPr>
      </w:pPr>
      <w:r w:rsidRPr="00E85159">
        <w:rPr>
          <w:rFonts w:cstheme="minorHAnsi"/>
          <w:color w:val="303030"/>
          <w:sz w:val="24"/>
          <w:szCs w:val="24"/>
          <w:shd w:val="clear" w:color="auto" w:fill="FFFFFF"/>
        </w:rPr>
        <w:t>Akramifard, H., Firouzmand, M., &amp; Moghadam, R. A. (2012). Extracting, Recognizing, and Counting White Blood Cells from Microscopic Images by Using Complex-valued Neural Networks. </w:t>
      </w:r>
      <w:r w:rsidRPr="00E85159">
        <w:rPr>
          <w:rFonts w:cstheme="minorHAnsi"/>
          <w:i/>
          <w:iCs/>
          <w:color w:val="303030"/>
          <w:sz w:val="24"/>
          <w:szCs w:val="24"/>
          <w:shd w:val="clear" w:color="auto" w:fill="FFFFFF"/>
        </w:rPr>
        <w:t>Journal of medical signals and sensors</w:t>
      </w:r>
      <w:r w:rsidRPr="00E85159">
        <w:rPr>
          <w:rFonts w:cstheme="minorHAnsi"/>
          <w:color w:val="303030"/>
          <w:sz w:val="24"/>
          <w:szCs w:val="24"/>
          <w:shd w:val="clear" w:color="auto" w:fill="FFFFFF"/>
        </w:rPr>
        <w:t>, </w:t>
      </w:r>
      <w:r w:rsidRPr="00E85159">
        <w:rPr>
          <w:rFonts w:cstheme="minorHAnsi"/>
          <w:i/>
          <w:iCs/>
          <w:color w:val="303030"/>
          <w:sz w:val="24"/>
          <w:szCs w:val="24"/>
          <w:shd w:val="clear" w:color="auto" w:fill="FFFFFF"/>
        </w:rPr>
        <w:t>2</w:t>
      </w:r>
      <w:r w:rsidRPr="00E85159">
        <w:rPr>
          <w:rFonts w:cstheme="minorHAnsi"/>
          <w:color w:val="303030"/>
          <w:sz w:val="24"/>
          <w:szCs w:val="24"/>
          <w:shd w:val="clear" w:color="auto" w:fill="FFFFFF"/>
        </w:rPr>
        <w:t>(3), 169–175.</w:t>
      </w:r>
    </w:p>
    <w:p w14:paraId="28E9186E" w14:textId="6E7A88CB" w:rsidR="003D45C7" w:rsidRPr="00E85159" w:rsidRDefault="003D45C7" w:rsidP="00E85159">
      <w:pPr>
        <w:spacing w:line="360" w:lineRule="auto"/>
        <w:rPr>
          <w:rFonts w:cstheme="minorHAnsi"/>
          <w:color w:val="000000"/>
          <w:sz w:val="24"/>
          <w:szCs w:val="24"/>
          <w:shd w:val="clear" w:color="auto" w:fill="FFFFFF"/>
        </w:rPr>
      </w:pPr>
      <w:r w:rsidRPr="00E85159">
        <w:rPr>
          <w:rFonts w:cstheme="minorHAnsi"/>
          <w:color w:val="000000"/>
          <w:sz w:val="24"/>
          <w:szCs w:val="24"/>
          <w:shd w:val="clear" w:color="auto" w:fill="FFFFFF"/>
        </w:rPr>
        <w:t>Chen, W., 2020. </w:t>
      </w:r>
      <w:r w:rsidRPr="00E85159">
        <w:rPr>
          <w:rFonts w:cstheme="minorHAnsi"/>
          <w:i/>
          <w:iCs/>
          <w:color w:val="000000"/>
          <w:sz w:val="24"/>
          <w:szCs w:val="24"/>
          <w:shd w:val="clear" w:color="auto" w:fill="FFFFFF"/>
        </w:rPr>
        <w:t>Scicom</w:t>
      </w:r>
      <w:r w:rsidRPr="00E85159">
        <w:rPr>
          <w:rFonts w:cstheme="minorHAnsi"/>
          <w:color w:val="000000"/>
          <w:sz w:val="24"/>
          <w:szCs w:val="24"/>
          <w:shd w:val="clear" w:color="auto" w:fill="FFFFFF"/>
        </w:rPr>
        <w:t>. [online] Web.mit.edu. Available at: &lt;https://web.mit.edu/scicom/www/blood.html&gt; [Accessed 10 November 2020].</w:t>
      </w:r>
    </w:p>
    <w:p w14:paraId="6DDEC9C1" w14:textId="4083C033" w:rsidR="003D45C7" w:rsidRPr="00E85159" w:rsidRDefault="003D45C7" w:rsidP="00E85159">
      <w:pPr>
        <w:spacing w:line="360" w:lineRule="auto"/>
        <w:rPr>
          <w:rFonts w:cstheme="minorHAnsi"/>
          <w:color w:val="000000"/>
          <w:sz w:val="24"/>
          <w:szCs w:val="24"/>
          <w:shd w:val="clear" w:color="auto" w:fill="FFFFFF"/>
        </w:rPr>
      </w:pPr>
      <w:r w:rsidRPr="00E85159">
        <w:rPr>
          <w:rFonts w:cstheme="minorHAnsi"/>
          <w:color w:val="000000"/>
          <w:sz w:val="24"/>
          <w:szCs w:val="24"/>
          <w:shd w:val="clear" w:color="auto" w:fill="FFFFFF"/>
        </w:rPr>
        <w:t>Worldallergy.org. 2016. </w:t>
      </w:r>
      <w:r w:rsidRPr="00E85159">
        <w:rPr>
          <w:rFonts w:cstheme="minorHAnsi"/>
          <w:i/>
          <w:iCs/>
          <w:color w:val="000000"/>
          <w:sz w:val="24"/>
          <w:szCs w:val="24"/>
          <w:shd w:val="clear" w:color="auto" w:fill="FFFFFF"/>
        </w:rPr>
        <w:t>Basophil, Eosinophil &amp; Mast Cell Disorders In Allergic Disease | World Allergy Organization</w:t>
      </w:r>
      <w:r w:rsidRPr="00E85159">
        <w:rPr>
          <w:rFonts w:cstheme="minorHAnsi"/>
          <w:color w:val="000000"/>
          <w:sz w:val="24"/>
          <w:szCs w:val="24"/>
          <w:shd w:val="clear" w:color="auto" w:fill="FFFFFF"/>
        </w:rPr>
        <w:t>. [online] Available at: &lt;https://www.worldallergy.org/disease-focus/basophil-eosinophil-mast-cell-disorders-in-allergic-disease&gt; [Accessed 10 November 2020].</w:t>
      </w:r>
    </w:p>
    <w:p w14:paraId="19714989" w14:textId="52E542F0" w:rsidR="005F03C7" w:rsidRPr="00E85159" w:rsidRDefault="005F03C7" w:rsidP="00E85159">
      <w:pPr>
        <w:spacing w:line="360" w:lineRule="auto"/>
        <w:rPr>
          <w:rFonts w:cstheme="minorHAnsi"/>
          <w:b/>
          <w:bCs/>
          <w:color w:val="000000" w:themeColor="text1"/>
          <w:sz w:val="24"/>
          <w:szCs w:val="24"/>
        </w:rPr>
      </w:pPr>
      <w:r w:rsidRPr="00E85159">
        <w:rPr>
          <w:rFonts w:cstheme="minorHAnsi"/>
          <w:color w:val="000000"/>
          <w:sz w:val="24"/>
          <w:szCs w:val="24"/>
          <w:shd w:val="clear" w:color="auto" w:fill="FFFFFF"/>
        </w:rPr>
        <w:t>Mokobi, F., 2020. </w:t>
      </w:r>
      <w:r w:rsidRPr="00E85159">
        <w:rPr>
          <w:rFonts w:cstheme="minorHAnsi"/>
          <w:i/>
          <w:iCs/>
          <w:color w:val="000000"/>
          <w:sz w:val="24"/>
          <w:szCs w:val="24"/>
          <w:shd w:val="clear" w:color="auto" w:fill="FFFFFF"/>
        </w:rPr>
        <w:t>Giemsa Stain- Principle, Procedure, Results, Interpretation | Staining | Microbe Notes</w:t>
      </w:r>
      <w:r w:rsidRPr="00E85159">
        <w:rPr>
          <w:rFonts w:cstheme="minorHAnsi"/>
          <w:color w:val="000000"/>
          <w:sz w:val="24"/>
          <w:szCs w:val="24"/>
          <w:shd w:val="clear" w:color="auto" w:fill="FFFFFF"/>
        </w:rPr>
        <w:t>. [online] Microbe Notes. Available at: &lt;https://microbenotes.com/giemsa-stain-principle-procedure-results-interpretation/#:~:text=Giemsa%20stain%20is%20specific%20for,representation%20of%20chromosomes%20(idiogram).&gt; [Accessed 2 February 2020].</w:t>
      </w:r>
    </w:p>
    <w:sectPr w:rsidR="005F03C7" w:rsidRPr="00E8515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D1809"/>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B8B4F86"/>
    <w:multiLevelType w:val="hybridMultilevel"/>
    <w:tmpl w:val="3A34565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1CB635B4"/>
    <w:multiLevelType w:val="hybridMultilevel"/>
    <w:tmpl w:val="13A4B890"/>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24411C7D"/>
    <w:multiLevelType w:val="hybridMultilevel"/>
    <w:tmpl w:val="CFB605C2"/>
    <w:lvl w:ilvl="0" w:tplc="041F000B">
      <w:start w:val="1"/>
      <w:numFmt w:val="bullet"/>
      <w:lvlText w:val=""/>
      <w:lvlJc w:val="left"/>
      <w:pPr>
        <w:ind w:left="1440" w:hanging="360"/>
      </w:pPr>
      <w:rPr>
        <w:rFonts w:ascii="Wingdings" w:hAnsi="Wingdings"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4" w15:restartNumberingAfterBreak="0">
    <w:nsid w:val="35E257DF"/>
    <w:multiLevelType w:val="hybridMultilevel"/>
    <w:tmpl w:val="9E76C0F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36EC3D5B"/>
    <w:multiLevelType w:val="hybridMultilevel"/>
    <w:tmpl w:val="4EFC73D0"/>
    <w:lvl w:ilvl="0" w:tplc="4F9C734A">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4CEB29D2"/>
    <w:multiLevelType w:val="hybridMultilevel"/>
    <w:tmpl w:val="460CCD1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70D7400D"/>
    <w:multiLevelType w:val="hybridMultilevel"/>
    <w:tmpl w:val="E9AA9CF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3"/>
  </w:num>
  <w:num w:numId="4">
    <w:abstractNumId w:val="1"/>
  </w:num>
  <w:num w:numId="5">
    <w:abstractNumId w:val="2"/>
  </w:num>
  <w:num w:numId="6">
    <w:abstractNumId w:val="7"/>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C60"/>
    <w:rsid w:val="00004098"/>
    <w:rsid w:val="00067D87"/>
    <w:rsid w:val="000926F7"/>
    <w:rsid w:val="00171AE6"/>
    <w:rsid w:val="001C5DEB"/>
    <w:rsid w:val="00213B7D"/>
    <w:rsid w:val="002229F7"/>
    <w:rsid w:val="00241D48"/>
    <w:rsid w:val="002457F8"/>
    <w:rsid w:val="003155DF"/>
    <w:rsid w:val="00363432"/>
    <w:rsid w:val="003D45C7"/>
    <w:rsid w:val="003E0A3F"/>
    <w:rsid w:val="0043781B"/>
    <w:rsid w:val="00502A3A"/>
    <w:rsid w:val="00565C5D"/>
    <w:rsid w:val="00576B48"/>
    <w:rsid w:val="005A1947"/>
    <w:rsid w:val="005D2383"/>
    <w:rsid w:val="005F03C7"/>
    <w:rsid w:val="0065391C"/>
    <w:rsid w:val="00671CCF"/>
    <w:rsid w:val="006E28B5"/>
    <w:rsid w:val="006E3C60"/>
    <w:rsid w:val="00755BDB"/>
    <w:rsid w:val="00846011"/>
    <w:rsid w:val="00846BA0"/>
    <w:rsid w:val="008F4287"/>
    <w:rsid w:val="00943F03"/>
    <w:rsid w:val="009A57F2"/>
    <w:rsid w:val="009D1366"/>
    <w:rsid w:val="00AB73E6"/>
    <w:rsid w:val="00B051DB"/>
    <w:rsid w:val="00B3282E"/>
    <w:rsid w:val="00B50014"/>
    <w:rsid w:val="00B53879"/>
    <w:rsid w:val="00BB6D71"/>
    <w:rsid w:val="00C25FB6"/>
    <w:rsid w:val="00DD73B6"/>
    <w:rsid w:val="00DE47D9"/>
    <w:rsid w:val="00E2735C"/>
    <w:rsid w:val="00E475A3"/>
    <w:rsid w:val="00E85159"/>
    <w:rsid w:val="00F506D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4948C"/>
  <w15:chartTrackingRefBased/>
  <w15:docId w15:val="{90F6A630-C01A-4FC3-A650-637DB5DE1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Balk1">
    <w:name w:val="heading 1"/>
    <w:basedOn w:val="Normal"/>
    <w:link w:val="Balk1Char"/>
    <w:uiPriority w:val="9"/>
    <w:qFormat/>
    <w:rsid w:val="00B051DB"/>
    <w:pPr>
      <w:spacing w:before="100" w:beforeAutospacing="1" w:after="100" w:afterAutospacing="1" w:line="240" w:lineRule="auto"/>
      <w:outlineLvl w:val="0"/>
    </w:pPr>
    <w:rPr>
      <w:rFonts w:ascii="Times New Roman" w:eastAsia="Times New Roman" w:hAnsi="Times New Roman" w:cs="Times New Roman"/>
      <w:b/>
      <w:bCs/>
      <w:kern w:val="36"/>
      <w:sz w:val="48"/>
      <w:szCs w:val="48"/>
      <w:lang w:val="tr-TR"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semiHidden/>
    <w:unhideWhenUsed/>
    <w:rsid w:val="00363432"/>
    <w:rPr>
      <w:color w:val="0000FF"/>
      <w:u w:val="single"/>
    </w:rPr>
  </w:style>
  <w:style w:type="paragraph" w:styleId="ListeParagraf">
    <w:name w:val="List Paragraph"/>
    <w:basedOn w:val="Normal"/>
    <w:uiPriority w:val="34"/>
    <w:qFormat/>
    <w:rsid w:val="00846BA0"/>
    <w:pPr>
      <w:ind w:left="720"/>
      <w:contextualSpacing/>
    </w:pPr>
  </w:style>
  <w:style w:type="paragraph" w:styleId="HTMLncedenBiimlendirilmi">
    <w:name w:val="HTML Preformatted"/>
    <w:basedOn w:val="Normal"/>
    <w:link w:val="HTMLncedenBiimlendirilmiChar"/>
    <w:uiPriority w:val="99"/>
    <w:semiHidden/>
    <w:unhideWhenUsed/>
    <w:rsid w:val="00222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tr-TR" w:eastAsia="tr-TR"/>
    </w:rPr>
  </w:style>
  <w:style w:type="character" w:customStyle="1" w:styleId="HTMLncedenBiimlendirilmiChar">
    <w:name w:val="HTML Önceden Biçimlendirilmiş Char"/>
    <w:basedOn w:val="VarsaylanParagrafYazTipi"/>
    <w:link w:val="HTMLncedenBiimlendirilmi"/>
    <w:uiPriority w:val="99"/>
    <w:semiHidden/>
    <w:rsid w:val="002229F7"/>
    <w:rPr>
      <w:rFonts w:ascii="Courier New" w:eastAsia="Times New Roman" w:hAnsi="Courier New" w:cs="Courier New"/>
      <w:sz w:val="20"/>
      <w:szCs w:val="20"/>
      <w:lang w:eastAsia="tr-TR"/>
    </w:rPr>
  </w:style>
  <w:style w:type="character" w:customStyle="1" w:styleId="Balk1Char">
    <w:name w:val="Başlık 1 Char"/>
    <w:basedOn w:val="VarsaylanParagrafYazTipi"/>
    <w:link w:val="Balk1"/>
    <w:uiPriority w:val="9"/>
    <w:rsid w:val="00B051DB"/>
    <w:rPr>
      <w:rFonts w:ascii="Times New Roman" w:eastAsia="Times New Roman" w:hAnsi="Times New Roman" w:cs="Times New Roman"/>
      <w:b/>
      <w:bCs/>
      <w:kern w:val="36"/>
      <w:sz w:val="48"/>
      <w:szCs w:val="48"/>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6139902">
      <w:bodyDiv w:val="1"/>
      <w:marLeft w:val="0"/>
      <w:marRight w:val="0"/>
      <w:marTop w:val="0"/>
      <w:marBottom w:val="0"/>
      <w:divBdr>
        <w:top w:val="none" w:sz="0" w:space="0" w:color="auto"/>
        <w:left w:val="none" w:sz="0" w:space="0" w:color="auto"/>
        <w:bottom w:val="none" w:sz="0" w:space="0" w:color="auto"/>
        <w:right w:val="none" w:sz="0" w:space="0" w:color="auto"/>
      </w:divBdr>
      <w:divsChild>
        <w:div w:id="2090152424">
          <w:marLeft w:val="0"/>
          <w:marRight w:val="0"/>
          <w:marTop w:val="0"/>
          <w:marBottom w:val="0"/>
          <w:divBdr>
            <w:top w:val="none" w:sz="0" w:space="0" w:color="auto"/>
            <w:left w:val="none" w:sz="0" w:space="0" w:color="auto"/>
            <w:bottom w:val="none" w:sz="0" w:space="0" w:color="auto"/>
            <w:right w:val="none" w:sz="0" w:space="0" w:color="auto"/>
          </w:divBdr>
        </w:div>
      </w:divsChild>
    </w:div>
    <w:div w:id="723718878">
      <w:bodyDiv w:val="1"/>
      <w:marLeft w:val="0"/>
      <w:marRight w:val="0"/>
      <w:marTop w:val="0"/>
      <w:marBottom w:val="0"/>
      <w:divBdr>
        <w:top w:val="none" w:sz="0" w:space="0" w:color="auto"/>
        <w:left w:val="none" w:sz="0" w:space="0" w:color="auto"/>
        <w:bottom w:val="none" w:sz="0" w:space="0" w:color="auto"/>
        <w:right w:val="none" w:sz="0" w:space="0" w:color="auto"/>
      </w:divBdr>
    </w:div>
    <w:div w:id="855927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pubchem.ncbi.nlm.nih.gov/compound/Azure-B"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4DE6D5-B2AB-437B-BD76-983940050C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1723</TotalTime>
  <Pages>5</Pages>
  <Words>1307</Words>
  <Characters>7453</Characters>
  <Application>Microsoft Office Word</Application>
  <DocSecurity>0</DocSecurity>
  <Lines>62</Lines>
  <Paragraphs>17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İrem Aşutkalıoğlu</dc:creator>
  <cp:keywords/>
  <dc:description/>
  <cp:lastModifiedBy>İrem Aşutkalıoğlu</cp:lastModifiedBy>
  <cp:revision>3</cp:revision>
  <dcterms:created xsi:type="dcterms:W3CDTF">2020-11-08T22:18:00Z</dcterms:created>
  <dcterms:modified xsi:type="dcterms:W3CDTF">2020-11-10T23:59:00Z</dcterms:modified>
</cp:coreProperties>
</file>