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22" w:rsidRPr="006D1589" w:rsidRDefault="003509D4" w:rsidP="003509D4">
      <w:pPr>
        <w:pStyle w:val="Balk1"/>
        <w:spacing w:line="360" w:lineRule="auto"/>
      </w:pPr>
      <w:r w:rsidRPr="006D1589">
        <w:t>Analytical Calculations</w:t>
      </w:r>
    </w:p>
    <w:p w:rsidR="003509D4" w:rsidRPr="006D1589" w:rsidRDefault="003509D4" w:rsidP="003509D4">
      <w:pPr>
        <w:spacing w:line="360" w:lineRule="auto"/>
      </w:pPr>
      <w:r w:rsidRPr="006D1589">
        <w:tab/>
        <w:t>It is decided to use three phase diode rectifier to convert AC voltage to DC.</w:t>
      </w:r>
      <w:r w:rsidR="006B331A" w:rsidRPr="006D1589">
        <w:t xml:space="preserve"> </w:t>
      </w:r>
      <w:r w:rsidRPr="006D1589">
        <w:t>Average output voltage of the three phase diode rectifier can be found as:</w:t>
      </w:r>
    </w:p>
    <w:p w:rsidR="003509D4" w:rsidRPr="006D1589" w:rsidRDefault="006D1589" w:rsidP="003509D4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ll</m:t>
              </m:r>
            </m:sub>
          </m:sSub>
        </m:oMath>
      </m:oMathPara>
    </w:p>
    <w:p w:rsidR="0075585B" w:rsidRPr="006D1589" w:rsidRDefault="0075585B" w:rsidP="003509D4">
      <w:pPr>
        <w:spacing w:line="360" w:lineRule="auto"/>
        <w:rPr>
          <w:rFonts w:eastAsiaTheme="minorEastAsia"/>
        </w:rPr>
      </w:pPr>
      <w:r w:rsidRPr="006D1589">
        <w:rPr>
          <w:rFonts w:eastAsiaTheme="minorEastAsia"/>
        </w:rPr>
        <w:tab/>
        <w:t xml:space="preserve">Then the average output voltage of the rectifier is equal to the input voltage of the buck converter,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Pr="006D1589">
        <w:rPr>
          <w:rFonts w:eastAsiaTheme="minorEastAsia"/>
        </w:rPr>
        <w:t xml:space="preserve"> . And the output coltage of the buck converter is:</w:t>
      </w:r>
    </w:p>
    <w:p w:rsidR="0075585B" w:rsidRPr="006D1589" w:rsidRDefault="006D1589" w:rsidP="003509D4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*D</m:t>
          </m:r>
        </m:oMath>
      </m:oMathPara>
    </w:p>
    <w:p w:rsidR="0075585B" w:rsidRPr="006D1589" w:rsidRDefault="0075585B" w:rsidP="003509D4">
      <w:pPr>
        <w:spacing w:line="360" w:lineRule="auto"/>
        <w:rPr>
          <w:rFonts w:eastAsiaTheme="minorEastAsia"/>
        </w:rPr>
      </w:pPr>
      <w:r w:rsidRPr="006D1589">
        <w:rPr>
          <w:rFonts w:eastAsiaTheme="minorEastAsia"/>
        </w:rPr>
        <w:tab/>
        <w:t xml:space="preserve">Where D is the duty cycle. To </w:t>
      </w:r>
      <w:proofErr w:type="spellStart"/>
      <w:r w:rsidRPr="006D1589">
        <w:rPr>
          <w:rFonts w:eastAsiaTheme="minorEastAsia"/>
        </w:rPr>
        <w:t>satify</w:t>
      </w:r>
      <w:proofErr w:type="spellEnd"/>
      <w:r w:rsidRPr="006D1589">
        <w:rPr>
          <w:rFonts w:eastAsiaTheme="minorEastAsia"/>
        </w:rPr>
        <w:t xml:space="preserve"> the project conditions,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D1589">
        <w:rPr>
          <w:rFonts w:eastAsiaTheme="minorEastAsia"/>
        </w:rPr>
        <w:t xml:space="preserve"> is equal to 180V. And to work safe and efficient, maximum value of the duty cycle is 80%.</w:t>
      </w:r>
      <w:r w:rsidR="006228BF" w:rsidRPr="006D1589">
        <w:rPr>
          <w:rFonts w:eastAsiaTheme="minorEastAsia"/>
        </w:rPr>
        <w:t xml:space="preserve"> Because are ignored </w:t>
      </w:r>
      <w:proofErr w:type="spellStart"/>
      <w:r w:rsidR="006228BF" w:rsidRPr="006D1589">
        <w:rPr>
          <w:rFonts w:eastAsiaTheme="minorEastAsia"/>
        </w:rPr>
        <w:t>nonidealities</w:t>
      </w:r>
      <w:proofErr w:type="spellEnd"/>
      <w:r w:rsidR="006228BF" w:rsidRPr="006D1589">
        <w:rPr>
          <w:rFonts w:eastAsiaTheme="minorEastAsia"/>
        </w:rPr>
        <w:t xml:space="preserve"> such as commutation effect.</w:t>
      </w:r>
    </w:p>
    <w:p w:rsidR="0075585B" w:rsidRPr="006D1589" w:rsidRDefault="0075585B" w:rsidP="0075585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180V=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*0.80</m:t>
          </m:r>
        </m:oMath>
      </m:oMathPara>
    </w:p>
    <w:p w:rsidR="0075585B" w:rsidRPr="006D1589" w:rsidRDefault="006D1589" w:rsidP="0075585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=225 V</m:t>
          </m:r>
        </m:oMath>
      </m:oMathPara>
    </w:p>
    <w:p w:rsidR="0075585B" w:rsidRPr="006D1589" w:rsidRDefault="006D1589" w:rsidP="006D1589">
      <w:pPr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 V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den>
          </m:f>
          <m:r>
            <w:rPr>
              <w:rFonts w:ascii="Cambria Math" w:hAnsi="Cambria Math"/>
            </w:rPr>
            <m:t>=166.608 V</m:t>
          </m:r>
        </m:oMath>
      </m:oMathPara>
    </w:p>
    <w:p w:rsidR="00296050" w:rsidRPr="006D1589" w:rsidRDefault="0075585B" w:rsidP="00296050">
      <w:pPr>
        <w:spacing w:line="360" w:lineRule="auto"/>
        <w:jc w:val="both"/>
        <w:rPr>
          <w:rFonts w:eastAsiaTheme="minorEastAsia"/>
        </w:rPr>
      </w:pPr>
      <w:r w:rsidRPr="006D1589">
        <w:rPr>
          <w:rFonts w:eastAsiaTheme="minorEastAsia"/>
        </w:rPr>
        <w:tab/>
        <w:t>To give 225V to buck converter</w:t>
      </w:r>
      <w:r w:rsidR="006B331A" w:rsidRPr="006D1589">
        <w:rPr>
          <w:rFonts w:eastAsiaTheme="minorEastAsia"/>
        </w:rPr>
        <w:t xml:space="preserve">, 166.608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ll</m:t>
            </m:r>
          </m:sub>
        </m:sSub>
      </m:oMath>
      <w:r w:rsidR="004F32DD" w:rsidRPr="006D1589">
        <w:rPr>
          <w:rFonts w:eastAsiaTheme="minorEastAsia"/>
        </w:rPr>
        <w:t xml:space="preserve"> </w:t>
      </w:r>
      <w:r w:rsidR="006B331A" w:rsidRPr="006D1589">
        <w:rPr>
          <w:rFonts w:eastAsiaTheme="minorEastAsia"/>
        </w:rPr>
        <w:t>should be supplied to rectifier. Considering rectifier is powered through the variac, the variac</w:t>
      </w:r>
      <w:r w:rsidR="006D1589">
        <w:rPr>
          <w:rFonts w:eastAsiaTheme="minorEastAsia"/>
        </w:rPr>
        <w:t>’</w:t>
      </w:r>
      <w:r w:rsidR="006B331A" w:rsidRPr="006D1589">
        <w:rPr>
          <w:rFonts w:eastAsiaTheme="minorEastAsia"/>
        </w:rPr>
        <w:t>s working percentage should be calculated.</w:t>
      </w:r>
      <w:r w:rsidR="00296050" w:rsidRPr="006D1589">
        <w:rPr>
          <w:rFonts w:eastAsiaTheme="minorEastAsia"/>
        </w:rPr>
        <w:t xml:space="preserve"> Using the explained equations, several calculations done in order to decide on the values. The results can be observed in figure </w:t>
      </w:r>
      <w:r w:rsidR="00296050" w:rsidRPr="006D1589">
        <w:rPr>
          <w:rFonts w:eastAsiaTheme="minorEastAsia"/>
          <w:color w:val="FF0000"/>
        </w:rPr>
        <w:t>X.</w:t>
      </w:r>
      <w:r w:rsidR="006D1589">
        <w:rPr>
          <w:rFonts w:eastAsiaTheme="minorEastAsia"/>
          <w:color w:val="FF0000"/>
        </w:rPr>
        <w:t>,</w:t>
      </w:r>
      <w:r w:rsidR="006D1589" w:rsidRPr="006D1589">
        <w:rPr>
          <w:rFonts w:eastAsiaTheme="minorEastAsia"/>
          <w:color w:val="FF0000"/>
        </w:rPr>
        <w:t xml:space="preserve"> </w:t>
      </w:r>
      <w:r w:rsidR="006D1589">
        <w:rPr>
          <w:rFonts w:eastAsiaTheme="minorEastAsia"/>
        </w:rPr>
        <w:t xml:space="preserve">the analytical choices are done considering that </w:t>
      </w:r>
      <w:bookmarkStart w:id="0" w:name="_GoBack"/>
      <w:bookmarkEnd w:id="0"/>
      <w:r w:rsidR="006D1589" w:rsidRPr="006D1589">
        <w:rPr>
          <w:rFonts w:eastAsiaTheme="minorEastAsia"/>
        </w:rPr>
        <w:t>All calculations done under the knowledge of standard RMS voltage in Turkey is 230V, so the variac</w:t>
      </w:r>
      <w:r w:rsidR="006D1589">
        <w:rPr>
          <w:rFonts w:eastAsiaTheme="minorEastAsia"/>
        </w:rPr>
        <w:t>’</w:t>
      </w:r>
      <w:r w:rsidR="006D1589" w:rsidRPr="006D1589">
        <w:rPr>
          <w:rFonts w:eastAsiaTheme="minorEastAsia"/>
        </w:rPr>
        <w:t xml:space="preserve">s maximum output is </w:t>
      </w:r>
      <m:oMath>
        <m:r>
          <w:rPr>
            <w:rFonts w:ascii="Cambria Math" w:eastAsiaTheme="minorEastAsia" w:hAnsi="Cambria Math"/>
          </w:rPr>
          <m:t>230*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=398,37</m:t>
        </m:r>
      </m:oMath>
      <w:r w:rsidR="006D1589" w:rsidRPr="006D1589">
        <w:rPr>
          <w:rFonts w:eastAsiaTheme="minorEastAsia"/>
        </w:rPr>
        <w:t xml:space="preserve"> V.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1589" w:rsidRPr="006D1589" w:rsidTr="006D1589">
        <w:tc>
          <w:tcPr>
            <w:tcW w:w="9062" w:type="dxa"/>
          </w:tcPr>
          <w:tbl>
            <w:tblPr>
              <w:tblW w:w="137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2"/>
              <w:gridCol w:w="941"/>
              <w:gridCol w:w="2392"/>
              <w:gridCol w:w="1842"/>
              <w:gridCol w:w="1229"/>
            </w:tblGrid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Buck  Converter Output = Motor Input (V)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Duty Cycle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Rectifier Output = Buck Converter Input (V)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Variac Output = Rectifier Input (V)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Variac Percentage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180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0,8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225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166,608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0,418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0,8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212,5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157,352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0,395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0,2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850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629,408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1,580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0,35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485,714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359,662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0,903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105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0,2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525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388,752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0,976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105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210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155,501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0,390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340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251,763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0,632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0,6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283,33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209,803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0,527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0,79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215,196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159,349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0,4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105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0,49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215,196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159,349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0,4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lastRenderedPageBreak/>
                    <w:t>170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0,63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268,995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199,186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105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0,39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268,995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199,186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129,118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0,6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215,196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159,349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0,4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43,039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0,2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215,196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159,349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0,4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215,196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0,8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268,995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199,186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</w:tr>
            <w:tr w:rsidR="006D1589" w:rsidRPr="006D1589" w:rsidTr="006D1589">
              <w:trPr>
                <w:trHeight w:val="288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134,498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268,995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199,186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D1589" w:rsidRPr="006D1589" w:rsidRDefault="006D1589" w:rsidP="006D15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6D1589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0,5</w:t>
                  </w:r>
                </w:p>
              </w:tc>
            </w:tr>
          </w:tbl>
          <w:p w:rsidR="006D1589" w:rsidRPr="006D1589" w:rsidRDefault="006D1589" w:rsidP="00296050">
            <w:pPr>
              <w:spacing w:line="360" w:lineRule="auto"/>
              <w:jc w:val="both"/>
              <w:rPr>
                <w:rFonts w:eastAsiaTheme="minorEastAsia"/>
              </w:rPr>
            </w:pPr>
          </w:p>
        </w:tc>
      </w:tr>
    </w:tbl>
    <w:p w:rsidR="006D1589" w:rsidRPr="006D1589" w:rsidRDefault="006D1589" w:rsidP="006D1589">
      <w:pPr>
        <w:spacing w:line="360" w:lineRule="auto"/>
        <w:jc w:val="center"/>
        <w:rPr>
          <w:rFonts w:eastAsiaTheme="minorEastAsia"/>
        </w:rPr>
      </w:pPr>
      <w:r w:rsidRPr="006D1589">
        <w:rPr>
          <w:rFonts w:eastAsiaTheme="minorEastAsia"/>
        </w:rPr>
        <w:lastRenderedPageBreak/>
        <w:t xml:space="preserve">Figure </w:t>
      </w:r>
      <w:r w:rsidRPr="006D1589">
        <w:rPr>
          <w:rFonts w:eastAsiaTheme="minorEastAsia"/>
          <w:color w:val="FF0000"/>
        </w:rPr>
        <w:t>X</w:t>
      </w:r>
      <w:r w:rsidRPr="006D1589">
        <w:rPr>
          <w:rFonts w:eastAsiaTheme="minorEastAsia"/>
        </w:rPr>
        <w:t xml:space="preserve">. Tabulated results and </w:t>
      </w:r>
      <w:proofErr w:type="spellStart"/>
      <w:r w:rsidRPr="006D1589">
        <w:rPr>
          <w:rFonts w:eastAsiaTheme="minorEastAsia"/>
        </w:rPr>
        <w:t>comparision</w:t>
      </w:r>
      <w:proofErr w:type="spellEnd"/>
      <w:r w:rsidRPr="006D1589">
        <w:rPr>
          <w:rFonts w:eastAsiaTheme="minorEastAsia"/>
        </w:rPr>
        <w:t xml:space="preserve"> of voltages and percentages</w:t>
      </w:r>
    </w:p>
    <w:p w:rsidR="00296050" w:rsidRPr="006D1589" w:rsidRDefault="00296050" w:rsidP="00296050">
      <w:pPr>
        <w:spacing w:line="360" w:lineRule="auto"/>
        <w:jc w:val="both"/>
        <w:rPr>
          <w:rFonts w:eastAsiaTheme="minorEastAsia"/>
        </w:rPr>
      </w:pPr>
    </w:p>
    <w:p w:rsidR="006B331A" w:rsidRPr="006D1589" w:rsidRDefault="006B331A" w:rsidP="0075585B">
      <w:pPr>
        <w:spacing w:line="360" w:lineRule="auto"/>
        <w:rPr>
          <w:rFonts w:eastAsiaTheme="minorEastAsia"/>
        </w:rPr>
      </w:pPr>
    </w:p>
    <w:p w:rsidR="0075585B" w:rsidRPr="006D1589" w:rsidRDefault="0075585B" w:rsidP="0075585B">
      <w:pPr>
        <w:spacing w:line="360" w:lineRule="auto"/>
        <w:rPr>
          <w:rFonts w:eastAsiaTheme="minorEastAsia"/>
        </w:rPr>
      </w:pPr>
    </w:p>
    <w:p w:rsidR="0075585B" w:rsidRPr="006D1589" w:rsidRDefault="0075585B" w:rsidP="003509D4">
      <w:pPr>
        <w:spacing w:line="360" w:lineRule="auto"/>
        <w:rPr>
          <w:rFonts w:eastAsiaTheme="minorEastAsia"/>
        </w:rPr>
      </w:pPr>
    </w:p>
    <w:sectPr w:rsidR="0075585B" w:rsidRPr="006D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AUSZoZmlmYGZmYmlko6SsGpxcWZ+XkgBYa1AG1hYpssAAAA"/>
  </w:docVars>
  <w:rsids>
    <w:rsidRoot w:val="003509D4"/>
    <w:rsid w:val="00296050"/>
    <w:rsid w:val="003509D4"/>
    <w:rsid w:val="004F32DD"/>
    <w:rsid w:val="006228BF"/>
    <w:rsid w:val="006B331A"/>
    <w:rsid w:val="006D1589"/>
    <w:rsid w:val="0075585B"/>
    <w:rsid w:val="00C260C9"/>
    <w:rsid w:val="00CD0E2F"/>
    <w:rsid w:val="00E7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5FA3"/>
  <w15:chartTrackingRefBased/>
  <w15:docId w15:val="{6885CC33-B1EB-42FD-986D-A369EFD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5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0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509D4"/>
    <w:rPr>
      <w:color w:val="808080"/>
    </w:rPr>
  </w:style>
  <w:style w:type="table" w:styleId="TabloKlavuzu">
    <w:name w:val="Table Grid"/>
    <w:basedOn w:val="NormalTablo"/>
    <w:uiPriority w:val="39"/>
    <w:rsid w:val="006D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4</cp:revision>
  <dcterms:created xsi:type="dcterms:W3CDTF">2022-12-07T19:18:00Z</dcterms:created>
  <dcterms:modified xsi:type="dcterms:W3CDTF">2022-12-10T08:54:00Z</dcterms:modified>
</cp:coreProperties>
</file>