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375" w:rsidRPr="00313375" w:rsidRDefault="00313375" w:rsidP="0031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Güçlü Yönler</w:t>
      </w:r>
    </w:p>
    <w:p w:rsidR="00313375" w:rsidRPr="00313375" w:rsidRDefault="00313375" w:rsidP="0031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Eğlenceli ve Eğitici Deneyim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Kartlar, çocuklara problem çözme, mantık, görsel algı ve genel kültür konularında eğitici içerik sunar.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Oyunlaştırılmış öğrenme ile çocukların ilgisini çeker ve yolculuk boyunca odaklanmalarını sağlar.</w:t>
      </w:r>
    </w:p>
    <w:p w:rsidR="00313375" w:rsidRPr="00313375" w:rsidRDefault="00313375" w:rsidP="0031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Ekonomik ve Sürdürülebilir Çözüm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Dijital ekranlara kıyasla daha düşük maliyetlidir ve kolayca üretilebilir.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Fiziksel materyaller dayanıklı, uzun ömürlü ve tekrar kullanılabilir olduğu için maliyetleri minimize eder.</w:t>
      </w:r>
    </w:p>
    <w:p w:rsidR="00313375" w:rsidRPr="00313375" w:rsidRDefault="00313375" w:rsidP="0031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Basit ve Kullanıcı Dostu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Her yaştan çocuğun rahatça anlayıp oynayabileceği şekilde tasarlanmıştır.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Elektrik veya karmaşık teknolojilere ihtiyaç duymadan her ortamda kullanılabilir.</w:t>
      </w:r>
    </w:p>
    <w:p w:rsidR="00313375" w:rsidRPr="00313375" w:rsidRDefault="00313375" w:rsidP="0031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Marka Değerini Artırma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Çocuklara özel olarak geliştirilen eğlence çözümleri, havayolu markasının yenilikçi ve aile dostu algısını güçlendirir.</w:t>
      </w:r>
    </w:p>
    <w:p w:rsidR="00313375" w:rsidRPr="00313375" w:rsidRDefault="00313375" w:rsidP="003133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Aileler için tercih edilebilirliği artırarak müşteri sadakatine katkıda bulunur.</w:t>
      </w:r>
    </w:p>
    <w:p w:rsidR="00B500B1" w:rsidRPr="00313375" w:rsidRDefault="00B500B1">
      <w:pPr>
        <w:rPr>
          <w:rFonts w:ascii="Times New Roman" w:hAnsi="Times New Roman" w:cs="Times New Roman"/>
        </w:rPr>
      </w:pP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 w:rsidP="0031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Zayıf Yönler</w:t>
      </w:r>
    </w:p>
    <w:p w:rsidR="00313375" w:rsidRPr="00313375" w:rsidRDefault="00313375" w:rsidP="0031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Tekrarlanan İçerik Sorunu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Aynı kartların sürekli kullanılması çocukların ilgisini kaybetmesine neden olabilir.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İçeriğin düzenli olarak güncellenmesi ve çeşitlendirilmesi gereklidir.</w:t>
      </w:r>
    </w:p>
    <w:p w:rsidR="00313375" w:rsidRPr="00313375" w:rsidRDefault="00313375" w:rsidP="0031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Yaş Gruplarına Uygunluk Kısıtlamaları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Kart içerikleri her yaş grubuna hitap etmeyebilir.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Farklı yaş gruplarına ve ilgi alanlarına yönelik özel içerikler hazırlanmalıdır.</w:t>
      </w:r>
    </w:p>
    <w:p w:rsidR="00313375" w:rsidRPr="00313375" w:rsidRDefault="00313375" w:rsidP="0031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Fiziksel Dayanıklılık ve Kayıp Riski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Kartlar zamanla aşınabilir, zarar görebilir veya eksilebilir.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Her uçuş sonrası kontrol edilmesi ve eksiklerin tamamlanması gereklidir.</w:t>
      </w:r>
    </w:p>
    <w:p w:rsidR="00313375" w:rsidRPr="00313375" w:rsidRDefault="00313375" w:rsidP="0031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Rekabet Avantajı Eksikliği</w:t>
      </w:r>
    </w:p>
    <w:p w:rsidR="00313375" w:rsidRPr="00313375" w:rsidRDefault="00313375" w:rsidP="0031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Dijital ve interaktif çözümlerle desteklenmesi gerekebilir.</w:t>
      </w: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 w:rsidP="0031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Fırsatlar</w:t>
      </w:r>
    </w:p>
    <w:p w:rsidR="00313375" w:rsidRPr="00313375" w:rsidRDefault="00313375" w:rsidP="0031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Eğitim ve Eğlenceyi Bir Araya Getirme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Çocukların uçuş deneyimini hem öğretici hem de eğlenceli hale getirme potansiyeli sunar.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 xml:space="preserve">Kartların </w:t>
      </w:r>
      <w:proofErr w:type="gramStart"/>
      <w:r w:rsidRPr="00313375">
        <w:rPr>
          <w:rFonts w:ascii="Times New Roman" w:eastAsia="Times New Roman" w:hAnsi="Times New Roman" w:cs="Times New Roman"/>
          <w:lang w:eastAsia="tr-TR"/>
        </w:rPr>
        <w:t>destinasyon</w:t>
      </w:r>
      <w:proofErr w:type="gramEnd"/>
      <w:r w:rsidRPr="00313375">
        <w:rPr>
          <w:rFonts w:ascii="Times New Roman" w:eastAsia="Times New Roman" w:hAnsi="Times New Roman" w:cs="Times New Roman"/>
          <w:lang w:eastAsia="tr-TR"/>
        </w:rPr>
        <w:t xml:space="preserve"> bazlı içeriklerle (kültür, tarih, coğrafya vb.) özelleştirilmesi, yolculuğu daha anlamlı kılabilir.</w:t>
      </w:r>
    </w:p>
    <w:p w:rsidR="00313375" w:rsidRPr="00313375" w:rsidRDefault="00313375" w:rsidP="0031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Çevre Dostu ve Sürdürülebilir Yaklaşım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Geri dönüştürülebilir malzemeler kullanılarak çevreye duyarlı bir alternatif sunulabilir.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Sürdürülebilirlik odaklı projelerle havayolu markasının çevreci kimliği güçlendirilebilir.</w:t>
      </w:r>
    </w:p>
    <w:p w:rsidR="00313375" w:rsidRPr="00313375" w:rsidRDefault="00313375" w:rsidP="0031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Ödüllendirme ve Sadakat Programları ile Entegrasyon</w:t>
      </w:r>
    </w:p>
    <w:p w:rsidR="00313375" w:rsidRPr="00313375" w:rsidRDefault="00946F79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lang w:eastAsia="tr-TR"/>
        </w:rPr>
        <w:t>Bölümleri</w:t>
      </w:r>
      <w:r w:rsidR="00313375" w:rsidRPr="00313375">
        <w:rPr>
          <w:rFonts w:ascii="Times New Roman" w:eastAsia="Times New Roman" w:hAnsi="Times New Roman" w:cs="Times New Roman"/>
          <w:lang w:eastAsia="tr-TR"/>
        </w:rPr>
        <w:t xml:space="preserve"> tamamlayan çocuklara küçük ödüller sunularak eğlenceli bir ödül sistemi oluşturulabilir.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 xml:space="preserve">Çocuklara yönelik </w:t>
      </w:r>
      <w:proofErr w:type="gramStart"/>
      <w:r w:rsidRPr="00313375">
        <w:rPr>
          <w:rFonts w:ascii="Times New Roman" w:eastAsia="Times New Roman" w:hAnsi="Times New Roman" w:cs="Times New Roman"/>
          <w:lang w:eastAsia="tr-TR"/>
        </w:rPr>
        <w:t>promosyonlar</w:t>
      </w:r>
      <w:proofErr w:type="gramEnd"/>
      <w:r w:rsidRPr="00313375">
        <w:rPr>
          <w:rFonts w:ascii="Times New Roman" w:eastAsia="Times New Roman" w:hAnsi="Times New Roman" w:cs="Times New Roman"/>
          <w:lang w:eastAsia="tr-TR"/>
        </w:rPr>
        <w:t xml:space="preserve"> ve hediyelerle müşteri sadakati artırılabilir.</w:t>
      </w:r>
    </w:p>
    <w:p w:rsidR="00313375" w:rsidRPr="00313375" w:rsidRDefault="00313375" w:rsidP="0031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Hedef Kitleyi Genişletme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Aile dostu uçuş paketleriyle çocuklu yolcular için cazip avantajlar sunulabilir.</w:t>
      </w:r>
    </w:p>
    <w:p w:rsidR="00313375" w:rsidRPr="00313375" w:rsidRDefault="00313375" w:rsidP="003133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Eğitim kurumları ve etkinlik organizasyonlarıyla iş birliği yapılarak kartların daha geniş bir kitleye ulaştırılması sağlanabilir.</w:t>
      </w: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>
      <w:pPr>
        <w:rPr>
          <w:rFonts w:ascii="Times New Roman" w:hAnsi="Times New Roman" w:cs="Times New Roman"/>
        </w:rPr>
      </w:pPr>
    </w:p>
    <w:p w:rsidR="00313375" w:rsidRPr="00313375" w:rsidRDefault="00313375" w:rsidP="0031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Tehditler</w:t>
      </w:r>
      <w:bookmarkStart w:id="0" w:name="_GoBack"/>
      <w:bookmarkEnd w:id="0"/>
    </w:p>
    <w:p w:rsidR="00313375" w:rsidRPr="00313375" w:rsidRDefault="00313375" w:rsidP="0031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Teknolojik Rekabet</w:t>
      </w:r>
    </w:p>
    <w:p w:rsidR="00313375" w:rsidRPr="00313375" w:rsidRDefault="00313375" w:rsidP="00CE02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Dijital eğlence çözümlerine kıyasla "geleneksel" olarak algılanma riski taşır.</w:t>
      </w:r>
    </w:p>
    <w:p w:rsidR="00313375" w:rsidRPr="00313375" w:rsidRDefault="00313375" w:rsidP="0031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Hijyen ve Sağlık Endişeleri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 xml:space="preserve">Kartların birçok yolcu tarafından tekrar tekrar kullanılması </w:t>
      </w:r>
      <w:proofErr w:type="gramStart"/>
      <w:r w:rsidRPr="00313375">
        <w:rPr>
          <w:rFonts w:ascii="Times New Roman" w:eastAsia="Times New Roman" w:hAnsi="Times New Roman" w:cs="Times New Roman"/>
          <w:lang w:eastAsia="tr-TR"/>
        </w:rPr>
        <w:t>hijyen</w:t>
      </w:r>
      <w:proofErr w:type="gramEnd"/>
      <w:r w:rsidRPr="00313375">
        <w:rPr>
          <w:rFonts w:ascii="Times New Roman" w:eastAsia="Times New Roman" w:hAnsi="Times New Roman" w:cs="Times New Roman"/>
          <w:lang w:eastAsia="tr-TR"/>
        </w:rPr>
        <w:t xml:space="preserve"> açısından soru işaretleri yaratabilir.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13375">
        <w:rPr>
          <w:rFonts w:ascii="Times New Roman" w:eastAsia="Times New Roman" w:hAnsi="Times New Roman" w:cs="Times New Roman"/>
          <w:lang w:eastAsia="tr-TR"/>
        </w:rPr>
        <w:t>Pandemi</w:t>
      </w:r>
      <w:proofErr w:type="spellEnd"/>
      <w:r w:rsidRPr="00313375">
        <w:rPr>
          <w:rFonts w:ascii="Times New Roman" w:eastAsia="Times New Roman" w:hAnsi="Times New Roman" w:cs="Times New Roman"/>
          <w:lang w:eastAsia="tr-TR"/>
        </w:rPr>
        <w:t xml:space="preserve"> sonrası dönemde fiziksel materyallerin paylaşılması bazı yolcular için tedirginlik oluşturabilir.</w:t>
      </w:r>
    </w:p>
    <w:p w:rsidR="00313375" w:rsidRPr="00313375" w:rsidRDefault="00313375" w:rsidP="0031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Sürekli İçerik Güncelleme Gereksinimi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Kart içeriklerinin düzenli olarak yenilenmemesi, çocukların ilgisinin azalmasına sebep olabilir.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Sürekli yeni içerik üretimi için ek maliyet ve zaman yönetimi gerektirir.</w:t>
      </w:r>
    </w:p>
    <w:p w:rsidR="00313375" w:rsidRPr="00313375" w:rsidRDefault="00313375" w:rsidP="0031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 xml:space="preserve">Lojistik ve </w:t>
      </w:r>
      <w:proofErr w:type="spellStart"/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Operasyonel</w:t>
      </w:r>
      <w:proofErr w:type="spellEnd"/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 xml:space="preserve"> Zorluklar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Kartların her uçuş için düzenli olarak dağıtılması, toplanması ve bakımının yapılması ekstra iş gücü gerektirir.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 xml:space="preserve">Fiziksel materyallerin taşınması ve saklanması </w:t>
      </w:r>
      <w:proofErr w:type="spellStart"/>
      <w:r w:rsidRPr="00313375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313375">
        <w:rPr>
          <w:rFonts w:ascii="Times New Roman" w:eastAsia="Times New Roman" w:hAnsi="Times New Roman" w:cs="Times New Roman"/>
          <w:lang w:eastAsia="tr-TR"/>
        </w:rPr>
        <w:t xml:space="preserve"> süreçleri karmaşıklaştırabilir.</w:t>
      </w:r>
    </w:p>
    <w:p w:rsidR="00313375" w:rsidRPr="00313375" w:rsidRDefault="00313375" w:rsidP="0031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b/>
          <w:bCs/>
          <w:lang w:eastAsia="tr-TR"/>
        </w:rPr>
        <w:t>Kültürel ve Dilsel Uyum Gerekliliği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Farklı kültürlerden gelen çocuklara hitap edebilmek için içeriklerin çok dilli ve kültürel olarak uygun şekilde hazırlanması gerekir.</w:t>
      </w:r>
    </w:p>
    <w:p w:rsidR="00313375" w:rsidRPr="00313375" w:rsidRDefault="00313375" w:rsidP="003133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313375">
        <w:rPr>
          <w:rFonts w:ascii="Times New Roman" w:eastAsia="Times New Roman" w:hAnsi="Times New Roman" w:cs="Times New Roman"/>
          <w:lang w:eastAsia="tr-TR"/>
        </w:rPr>
        <w:t>Evrensel bir tasarım oluşturulmazsa, bazı yolcular için ilgi çekici olmayabilir.</w:t>
      </w:r>
    </w:p>
    <w:p w:rsidR="00313375" w:rsidRPr="00313375" w:rsidRDefault="00313375">
      <w:pPr>
        <w:rPr>
          <w:rFonts w:ascii="Times New Roman" w:hAnsi="Times New Roman" w:cs="Times New Roman"/>
        </w:rPr>
      </w:pPr>
    </w:p>
    <w:sectPr w:rsidR="00313375" w:rsidRPr="003133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B1CAB"/>
    <w:multiLevelType w:val="multilevel"/>
    <w:tmpl w:val="24B6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7780B"/>
    <w:multiLevelType w:val="multilevel"/>
    <w:tmpl w:val="1FC2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B1E86"/>
    <w:multiLevelType w:val="multilevel"/>
    <w:tmpl w:val="5174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9397C"/>
    <w:multiLevelType w:val="multilevel"/>
    <w:tmpl w:val="F286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351"/>
    <w:rsid w:val="00313375"/>
    <w:rsid w:val="00575351"/>
    <w:rsid w:val="00946F79"/>
    <w:rsid w:val="00B5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078AE-268B-4B9D-B45A-615367A7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3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337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13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313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2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Bingol Universitesi</Company>
  <LinksUpToDate>false</LinksUpToDate>
  <CharactersWithSpaces>3484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2025-03-16T18:46:00Z</dcterms:created>
  <dcterms:modified xsi:type="dcterms:W3CDTF">2025-03-16T19:12:00Z</dcterms:modified>
</cp:coreProperties>
</file>