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AECBC" w14:textId="49B20D4D" w:rsidR="00E638C1" w:rsidRPr="00F14B46" w:rsidRDefault="00B9302A" w:rsidP="00F165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Treatment Effect</w:t>
      </w:r>
    </w:p>
    <w:p w14:paraId="6F566D15" w14:textId="5F366030" w:rsidR="00936292" w:rsidRDefault="00B9302A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randomized controlled trials estimate the average treatment effect, which has a causal interpretation due to randomization </w:t>
      </w:r>
    </w:p>
    <w:p w14:paraId="29CB3AB9" w14:textId="5499CB7C" w:rsidR="00B9302A" w:rsidRDefault="00B9302A" w:rsidP="00EB6D37">
      <w:pPr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ATE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70567861" w14:textId="61212E99" w:rsidR="008D07C1" w:rsidRDefault="008D07C1" w:rsidP="008D07C1">
      <w:pPr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ATE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a=1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a=</m:t>
                  </m:r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</m:oMath>
      </m:oMathPara>
    </w:p>
    <w:p w14:paraId="2EA185AC" w14:textId="508ABE19" w:rsidR="00B9302A" w:rsidRDefault="008D07C1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a=1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</w:rPr>
        <w:t xml:space="preserve"> = counterfactual outcome mean if every patient had been assigned </w:t>
      </w:r>
      <m:oMath>
        <m:r>
          <w:rPr>
            <w:rFonts w:ascii="Cambria Math" w:eastAsiaTheme="minorEastAsia" w:hAnsi="Cambria Math" w:cs="Times New Roman"/>
          </w:rPr>
          <m:t>A=1</m:t>
        </m:r>
      </m:oMath>
    </w:p>
    <w:p w14:paraId="0D49B52A" w14:textId="5E56E2A9" w:rsidR="00BC174F" w:rsidRDefault="00BC174F" w:rsidP="00BC174F">
      <w:pPr>
        <w:ind w:left="720" w:hanging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a=</m:t>
                </m:r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</w:rPr>
        <w:t xml:space="preserve"> = counterfactual outcome mean if every patient had been assigned </w:t>
      </w:r>
      <m:oMath>
        <m:r>
          <w:rPr>
            <w:rFonts w:ascii="Cambria Math" w:eastAsiaTheme="minorEastAsia" w:hAnsi="Cambria Math" w:cs="Times New Roman"/>
          </w:rPr>
          <m:t>A=</m:t>
        </m:r>
        <m:r>
          <w:rPr>
            <w:rFonts w:ascii="Cambria Math" w:eastAsiaTheme="minorEastAsia" w:hAnsi="Cambria Math" w:cs="Times New Roman"/>
          </w:rPr>
          <m:t>0</m:t>
        </m:r>
      </m:oMath>
    </w:p>
    <w:p w14:paraId="131400C6" w14:textId="3B6F208B" w:rsidR="00B9302A" w:rsidRDefault="00BC174F" w:rsidP="00A65AFF">
      <w:pPr>
        <w:ind w:left="720" w:hanging="720"/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TE</m:t>
        </m:r>
      </m:oMath>
      <w:r>
        <w:rPr>
          <w:rFonts w:ascii="Times New Roman" w:eastAsiaTheme="minorEastAsia" w:hAnsi="Times New Roman" w:cs="Times New Roman"/>
          <w:iCs/>
        </w:rPr>
        <w:t xml:space="preserve"> can be easily calculated unless have to adjust for baseline covariates </w:t>
      </w:r>
    </w:p>
    <w:p w14:paraId="314053F5" w14:textId="6DB623D3" w:rsidR="00BC174F" w:rsidRDefault="00BC174F" w:rsidP="00A65AFF">
      <w:pPr>
        <w:ind w:left="720" w:hanging="720"/>
        <w:rPr>
          <w:rFonts w:ascii="Times New Roman" w:eastAsiaTheme="minorEastAsia" w:hAnsi="Times New Roman" w:cs="Times New Roman"/>
          <w:iCs/>
        </w:rPr>
      </w:pPr>
    </w:p>
    <w:p w14:paraId="7F8954CD" w14:textId="77777777" w:rsidR="00BC174F" w:rsidRDefault="00BC174F" w:rsidP="00A65AFF">
      <w:pPr>
        <w:ind w:left="720" w:hanging="720"/>
        <w:rPr>
          <w:rFonts w:ascii="Times New Roman" w:eastAsiaTheme="minorEastAsia" w:hAnsi="Times New Roman" w:cs="Times New Roman"/>
          <w:iCs/>
        </w:rPr>
      </w:pPr>
    </w:p>
    <w:p w14:paraId="69F29232" w14:textId="5BD0A0D0" w:rsidR="00BC174F" w:rsidRPr="00BC174F" w:rsidRDefault="00BC174F" w:rsidP="00BC174F">
      <w:pPr>
        <w:ind w:left="720" w:hanging="720"/>
        <w:jc w:val="center"/>
        <w:rPr>
          <w:rFonts w:ascii="Times New Roman" w:eastAsiaTheme="minorEastAsia" w:hAnsi="Times New Roman" w:cs="Times New Roman"/>
          <w:b/>
          <w:bCs/>
          <w:iCs/>
        </w:rPr>
      </w:pPr>
      <w:r w:rsidRPr="00BC174F">
        <w:rPr>
          <w:rFonts w:ascii="Times New Roman" w:eastAsiaTheme="minorEastAsia" w:hAnsi="Times New Roman" w:cs="Times New Roman"/>
          <w:b/>
          <w:bCs/>
          <w:iCs/>
        </w:rPr>
        <w:t>Baseline Covariates</w:t>
      </w:r>
    </w:p>
    <w:p w14:paraId="30663373" w14:textId="0D28F777" w:rsidR="00BC174F" w:rsidRDefault="00BC174F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quantitative variables expected to influence the outcome </w:t>
      </w:r>
    </w:p>
    <w:p w14:paraId="77AA45BA" w14:textId="037BC058" w:rsidR="00BC174F" w:rsidRDefault="00BC174F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must be measured before the start of the intervention </w:t>
      </w:r>
    </w:p>
    <w:p w14:paraId="3D8EB1E8" w14:textId="4ACBA2EC" w:rsidR="00BC174F" w:rsidRDefault="00BC174F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e.g. demographics, disease characteristics, prognostic factors, centers, baseline values of primary outcome </w:t>
      </w:r>
    </w:p>
    <w:p w14:paraId="056846C3" w14:textId="5759BD4E" w:rsidR="00B9302A" w:rsidRDefault="00C24EB1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 in all randomized controlled trials describe the population enrolled </w:t>
      </w:r>
      <w:r w:rsidR="00E56B94">
        <w:rPr>
          <w:rFonts w:ascii="Times New Roman" w:hAnsi="Times New Roman" w:cs="Times New Roman"/>
          <w:sz w:val="24"/>
          <w:szCs w:val="24"/>
        </w:rPr>
        <w:t xml:space="preserve">in the study </w:t>
      </w:r>
    </w:p>
    <w:p w14:paraId="78FCC37C" w14:textId="6FEB88AC" w:rsidR="00E56B94" w:rsidRDefault="00E56B94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examine if groups are comparable and control for confounding through adjusted analysis </w:t>
      </w:r>
    </w:p>
    <w:p w14:paraId="39E71330" w14:textId="70D7F712" w:rsidR="00E56B94" w:rsidRDefault="00E56B94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82E5731" w14:textId="79CF015B" w:rsidR="00E56B94" w:rsidRDefault="00E56B94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573EEE1" w14:textId="658E7744" w:rsidR="00A27B57" w:rsidRPr="00A27B57" w:rsidRDefault="00A27B57" w:rsidP="00A27B57">
      <w:pPr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7B57">
        <w:rPr>
          <w:rFonts w:ascii="Times New Roman" w:hAnsi="Times New Roman" w:cs="Times New Roman"/>
          <w:b/>
          <w:bCs/>
          <w:sz w:val="24"/>
          <w:szCs w:val="24"/>
        </w:rPr>
        <w:t>Post-Randomization Variables</w:t>
      </w:r>
    </w:p>
    <w:p w14:paraId="258268E9" w14:textId="3C8C555E" w:rsidR="00A27B57" w:rsidRDefault="00A27B57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variables collected after randomization </w:t>
      </w:r>
    </w:p>
    <w:p w14:paraId="6EB3D914" w14:textId="43D54437" w:rsidR="00A27B57" w:rsidRDefault="00A27B57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never adjust for post-randomization covariates </w:t>
      </w:r>
    </w:p>
    <w:p w14:paraId="67A6DD93" w14:textId="21F65AA7" w:rsidR="00BE2258" w:rsidRDefault="00BE2258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crucial for per-protocol effect estimation and trials with adaptive design </w:t>
      </w:r>
    </w:p>
    <w:p w14:paraId="03006A0D" w14:textId="41F11CBC" w:rsidR="00BE2258" w:rsidRDefault="00BE2258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9E831FD" w14:textId="77777777" w:rsidR="00BE2258" w:rsidRDefault="00BE2258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CA5F7D9" w14:textId="7EF352CE" w:rsidR="00A27B57" w:rsidRPr="00BE2258" w:rsidRDefault="00BE2258" w:rsidP="00BE2258">
      <w:pPr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2258">
        <w:rPr>
          <w:rFonts w:ascii="Times New Roman" w:hAnsi="Times New Roman" w:cs="Times New Roman"/>
          <w:b/>
          <w:bCs/>
          <w:sz w:val="24"/>
          <w:szCs w:val="24"/>
        </w:rPr>
        <w:t>Baseline Imbalance</w:t>
      </w:r>
    </w:p>
    <w:p w14:paraId="57BC9AF3" w14:textId="410C1F76" w:rsidR="00BE2258" w:rsidRDefault="00BE2258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randomization </w:t>
      </w:r>
      <w:r w:rsidR="008D7986">
        <w:rPr>
          <w:rFonts w:ascii="Times New Roman" w:hAnsi="Times New Roman" w:cs="Times New Roman"/>
          <w:sz w:val="24"/>
          <w:szCs w:val="24"/>
        </w:rPr>
        <w:t xml:space="preserve">usually </w:t>
      </w:r>
      <w:r>
        <w:rPr>
          <w:rFonts w:ascii="Times New Roman" w:hAnsi="Times New Roman" w:cs="Times New Roman"/>
          <w:sz w:val="24"/>
          <w:szCs w:val="24"/>
        </w:rPr>
        <w:t xml:space="preserve">produces balance between groups with respect to all measured and unmeasured factors that may influence the outcome </w:t>
      </w:r>
    </w:p>
    <w:p w14:paraId="3EFB6275" w14:textId="20811C21" w:rsidR="00BE2258" w:rsidRDefault="00BE2258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randomization doesn’t guarantee balance in any specific trial for any specific variable </w:t>
      </w:r>
    </w:p>
    <w:p w14:paraId="1420ED57" w14:textId="167B950D" w:rsidR="00BE2258" w:rsidRDefault="00BE2258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e.g. </w:t>
      </w:r>
      <w:r w:rsidR="00FF139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prognostic characteristics might by more common in one treatment group </w:t>
      </w:r>
    </w:p>
    <w:p w14:paraId="725A24E5" w14:textId="407C3165" w:rsidR="00BE2258" w:rsidRDefault="00BE2258" w:rsidP="00FF139D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Rule of Thumb: likelihood of baseline imbalance is small if </w:t>
      </w:r>
      <m:oMath>
        <m:r>
          <w:rPr>
            <w:rFonts w:ascii="Cambria Math" w:hAnsi="Cambria Math" w:cs="Times New Roman"/>
            <w:sz w:val="24"/>
            <w:szCs w:val="24"/>
          </w:rPr>
          <m:t>n&gt;200</m:t>
        </m:r>
      </m:oMath>
    </w:p>
    <w:p w14:paraId="0DA25286" w14:textId="477F9413" w:rsidR="00FF139D" w:rsidRDefault="008D7986" w:rsidP="00FF139D">
      <w:pPr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statistical testing to assess imbalance not recommended because multiple testing needed and hard to reject null hypothesis in small trials </w:t>
      </w:r>
    </w:p>
    <w:p w14:paraId="70230FEB" w14:textId="091FC292" w:rsidR="00FF139D" w:rsidRDefault="00FF139D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2780035" w14:textId="5BEC8A10" w:rsidR="008D7986" w:rsidRPr="008D7986" w:rsidRDefault="008D7986" w:rsidP="00A65AFF">
      <w:pPr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8D7986">
        <w:rPr>
          <w:rFonts w:ascii="Times New Roman" w:hAnsi="Times New Roman" w:cs="Times New Roman"/>
          <w:sz w:val="24"/>
          <w:szCs w:val="24"/>
          <w:u w:val="single"/>
        </w:rPr>
        <w:t>Randomization Stratification Factors</w:t>
      </w:r>
    </w:p>
    <w:p w14:paraId="1C7970DD" w14:textId="53426203" w:rsidR="008D7986" w:rsidRDefault="008D7986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analysis should always be adjusted for randomization stratification factors to improve the variance </w:t>
      </w:r>
    </w:p>
    <w:p w14:paraId="32E40235" w14:textId="408792C5" w:rsidR="001A2710" w:rsidRDefault="001A2710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 sex, race, age group</w:t>
      </w:r>
      <w:r w:rsidR="00926458">
        <w:rPr>
          <w:rFonts w:ascii="Times New Roman" w:hAnsi="Times New Roman" w:cs="Times New Roman"/>
          <w:sz w:val="24"/>
          <w:szCs w:val="24"/>
        </w:rPr>
        <w:t>, study center</w:t>
      </w:r>
    </w:p>
    <w:p w14:paraId="2512EE70" w14:textId="6B6C4019" w:rsidR="008D7986" w:rsidRDefault="008D7986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adjusted analysis should </w:t>
      </w:r>
      <w:r w:rsidR="000444F6">
        <w:rPr>
          <w:rFonts w:ascii="Times New Roman" w:hAnsi="Times New Roman" w:cs="Times New Roman"/>
          <w:sz w:val="24"/>
          <w:szCs w:val="24"/>
        </w:rPr>
        <w:t xml:space="preserve">include covariates found between imbalanced between groups and stratified variables during randomization </w:t>
      </w:r>
    </w:p>
    <w:p w14:paraId="5CEBF949" w14:textId="77777777" w:rsidR="000444F6" w:rsidRDefault="000444F6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E4E77D3" w14:textId="13579273" w:rsidR="00BE2258" w:rsidRDefault="00BE2258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19A137B" w14:textId="7EAC6D46" w:rsidR="00BE2258" w:rsidRPr="000444F6" w:rsidRDefault="000444F6" w:rsidP="000444F6">
      <w:pPr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44F6">
        <w:rPr>
          <w:rFonts w:ascii="Times New Roman" w:hAnsi="Times New Roman" w:cs="Times New Roman"/>
          <w:b/>
          <w:bCs/>
          <w:sz w:val="24"/>
          <w:szCs w:val="24"/>
        </w:rPr>
        <w:t>Conditional Methods for Baseline Adjustment</w:t>
      </w:r>
      <w:r w:rsidR="002C6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053090" w14:textId="35D432B3" w:rsidR="000444F6" w:rsidRPr="002C6CAB" w:rsidRDefault="001A2710" w:rsidP="00A65AFF">
      <w:pPr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ANCOVA for </w:t>
      </w:r>
      <w:r w:rsidR="002C6CAB" w:rsidRPr="002C6CAB">
        <w:rPr>
          <w:rFonts w:ascii="Times New Roman" w:hAnsi="Times New Roman" w:cs="Times New Roman"/>
          <w:sz w:val="24"/>
          <w:szCs w:val="24"/>
          <w:u w:val="single"/>
        </w:rPr>
        <w:t>Continuous Outcomes</w:t>
      </w:r>
    </w:p>
    <w:p w14:paraId="22C87139" w14:textId="452A7AED" w:rsidR="002C6CAB" w:rsidRPr="002C6CAB" w:rsidRDefault="002C6CAB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2C6CAB">
        <w:rPr>
          <w:rFonts w:ascii="Times New Roman" w:hAnsi="Times New Roman" w:cs="Times New Roman"/>
          <w:sz w:val="24"/>
          <w:szCs w:val="24"/>
        </w:rPr>
        <w:t>H</w:t>
      </w:r>
      <w:r w:rsidRPr="002C6CA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C6CAB"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tretament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placebo</m:t>
            </m:r>
          </m:sub>
        </m:sSub>
      </m:oMath>
    </w:p>
    <w:p w14:paraId="658203A4" w14:textId="27791C6E" w:rsidR="00BE2258" w:rsidRDefault="002C6CAB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2C6CAB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tretament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placebo</m:t>
            </m:r>
          </m:sub>
        </m:sSub>
      </m:oMath>
    </w:p>
    <w:p w14:paraId="72D866E9" w14:textId="72F0EB6F" w:rsidR="00BE2258" w:rsidRDefault="00BE2258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404BF63" w14:textId="13962B5B" w:rsidR="001A2710" w:rsidRDefault="001A2710" w:rsidP="001A2710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baseline covariates are known to be correlated with the primary outcome </w:t>
      </w:r>
    </w:p>
    <w:p w14:paraId="4F2F4F04" w14:textId="080E01DF" w:rsidR="001A2710" w:rsidRDefault="001A2710" w:rsidP="001A2710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 baseline DNA level</w:t>
      </w:r>
      <w:r>
        <w:rPr>
          <w:rFonts w:ascii="Times New Roman" w:hAnsi="Times New Roman" w:cs="Times New Roman"/>
          <w:sz w:val="24"/>
          <w:szCs w:val="24"/>
        </w:rPr>
        <w:t>, initial depression scores</w:t>
      </w:r>
    </w:p>
    <w:p w14:paraId="43EF9FB1" w14:textId="77777777" w:rsidR="001A2710" w:rsidRDefault="001A2710" w:rsidP="001A2710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correlation coefficient &gt; 0.3 indicated moderate to high correlation </w:t>
      </w:r>
    </w:p>
    <w:p w14:paraId="298C9556" w14:textId="439698CC" w:rsidR="009C3086" w:rsidRDefault="009C3086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analysis of covariance </w:t>
      </w:r>
      <w:r w:rsidR="001A2710">
        <w:rPr>
          <w:rFonts w:ascii="Times New Roman" w:hAnsi="Times New Roman" w:cs="Times New Roman"/>
          <w:sz w:val="24"/>
          <w:szCs w:val="24"/>
        </w:rPr>
        <w:t xml:space="preserve">tests adjusts for baseline covariates to give </w:t>
      </w:r>
      <w:r w:rsidR="001A2710" w:rsidRPr="00FF0883">
        <w:rPr>
          <w:rFonts w:ascii="Times New Roman" w:hAnsi="Times New Roman" w:cs="Times New Roman"/>
          <w:color w:val="FF0000"/>
          <w:sz w:val="24"/>
          <w:szCs w:val="24"/>
        </w:rPr>
        <w:t xml:space="preserve">more precise </w:t>
      </w:r>
      <w:r w:rsidR="001A2710">
        <w:rPr>
          <w:rFonts w:ascii="Times New Roman" w:hAnsi="Times New Roman" w:cs="Times New Roman"/>
          <w:sz w:val="24"/>
          <w:szCs w:val="24"/>
        </w:rPr>
        <w:t xml:space="preserve">treatment effect estimates </w:t>
      </w:r>
    </w:p>
    <w:p w14:paraId="357C6F86" w14:textId="6F3517C9" w:rsidR="001A2710" w:rsidRDefault="001A2710" w:rsidP="001A2710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adjusting for variables not correlated</w:t>
      </w:r>
      <w:r w:rsidR="00FF0883">
        <w:rPr>
          <w:rFonts w:ascii="Times New Roman" w:hAnsi="Times New Roman" w:cs="Times New Roman"/>
          <w:sz w:val="24"/>
          <w:szCs w:val="24"/>
        </w:rPr>
        <w:t xml:space="preserve"> with the outcome</w:t>
      </w:r>
      <w:r>
        <w:rPr>
          <w:rFonts w:ascii="Times New Roman" w:hAnsi="Times New Roman" w:cs="Times New Roman"/>
          <w:sz w:val="24"/>
          <w:szCs w:val="24"/>
        </w:rPr>
        <w:t xml:space="preserve"> will </w:t>
      </w:r>
      <w:r w:rsidRPr="00FF0883">
        <w:rPr>
          <w:rFonts w:ascii="Times New Roman" w:hAnsi="Times New Roman" w:cs="Times New Roman"/>
          <w:sz w:val="24"/>
          <w:szCs w:val="24"/>
        </w:rPr>
        <w:t xml:space="preserve">decrease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C0459">
        <w:rPr>
          <w:rFonts w:ascii="Times New Roman" w:hAnsi="Times New Roman" w:cs="Times New Roman"/>
          <w:sz w:val="24"/>
          <w:szCs w:val="24"/>
        </w:rPr>
        <w:t>precision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6FE7E1" w14:textId="37E900E7" w:rsidR="00BE2258" w:rsidRDefault="00BE2258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0D47C1B" w14:textId="64C3911F" w:rsidR="002C6CAB" w:rsidRPr="002C6CAB" w:rsidRDefault="002C6CAB" w:rsidP="00A65AFF">
      <w:pPr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2C6CAB">
        <w:rPr>
          <w:rFonts w:ascii="Times New Roman" w:hAnsi="Times New Roman" w:cs="Times New Roman"/>
          <w:sz w:val="24"/>
          <w:szCs w:val="24"/>
          <w:u w:val="single"/>
        </w:rPr>
        <w:t>Binary Outcomes</w:t>
      </w:r>
    </w:p>
    <w:p w14:paraId="2E171663" w14:textId="5E6ED91B" w:rsidR="001A2710" w:rsidRPr="002C6CAB" w:rsidRDefault="001A2710" w:rsidP="001A271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2C6CAB">
        <w:rPr>
          <w:rFonts w:ascii="Times New Roman" w:hAnsi="Times New Roman" w:cs="Times New Roman"/>
          <w:sz w:val="24"/>
          <w:szCs w:val="24"/>
        </w:rPr>
        <w:t>H</w:t>
      </w:r>
      <w:r w:rsidRPr="002C6CA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C6CAB"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tretament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placebo</m:t>
            </m:r>
          </m:sub>
        </m:sSub>
      </m:oMath>
    </w:p>
    <w:p w14:paraId="46C2AF27" w14:textId="0ECEBA31" w:rsidR="001A2710" w:rsidRDefault="001A2710" w:rsidP="001A2710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2C6CAB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tretament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placebo</m:t>
            </m:r>
          </m:sub>
        </m:sSub>
      </m:oMath>
    </w:p>
    <w:p w14:paraId="3DA332FF" w14:textId="0C8A6F15" w:rsidR="002C6CAB" w:rsidRDefault="00AC0459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 whether there was a decrease in depression scores at end of trial</w:t>
      </w:r>
    </w:p>
    <w:p w14:paraId="4D353BFF" w14:textId="41F19618" w:rsidR="00AC0459" w:rsidRDefault="00AC0459" w:rsidP="00AC045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baseline adjustment tries to deal with imbalance and stratification factors </w:t>
      </w:r>
    </w:p>
    <w:p w14:paraId="0E4B834D" w14:textId="4A54F6A4" w:rsidR="00AC0459" w:rsidRDefault="00AC0459" w:rsidP="00AC045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adjusting for </w:t>
      </w:r>
      <w:r w:rsidR="00FF0883">
        <w:rPr>
          <w:rFonts w:ascii="Times New Roman" w:hAnsi="Times New Roman" w:cs="Times New Roman"/>
          <w:sz w:val="24"/>
          <w:szCs w:val="24"/>
        </w:rPr>
        <w:t xml:space="preserve">covariates that are </w:t>
      </w:r>
      <w:r w:rsidR="00FF0883">
        <w:rPr>
          <w:rFonts w:ascii="Times New Roman" w:hAnsi="Times New Roman" w:cs="Times New Roman"/>
          <w:sz w:val="24"/>
          <w:szCs w:val="24"/>
        </w:rPr>
        <w:t>moderately or strongly correlated with the outcome</w:t>
      </w:r>
      <w:r w:rsidR="00FF08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will give a </w:t>
      </w:r>
      <w:r w:rsidRPr="00FF0883">
        <w:rPr>
          <w:rFonts w:ascii="Times New Roman" w:hAnsi="Times New Roman" w:cs="Times New Roman"/>
          <w:color w:val="FF0000"/>
          <w:sz w:val="24"/>
          <w:szCs w:val="24"/>
        </w:rPr>
        <w:t xml:space="preserve">less precise </w:t>
      </w:r>
      <w:r>
        <w:rPr>
          <w:rFonts w:ascii="Times New Roman" w:hAnsi="Times New Roman" w:cs="Times New Roman"/>
          <w:sz w:val="24"/>
          <w:szCs w:val="24"/>
        </w:rPr>
        <w:t xml:space="preserve">treatment effect estimate </w:t>
      </w:r>
    </w:p>
    <w:p w14:paraId="4245CE16" w14:textId="0B000354" w:rsidR="00AC0459" w:rsidRDefault="00AC0459" w:rsidP="00AC0459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A8C7620" w14:textId="410284F1" w:rsidR="00AC0459" w:rsidRPr="00AC0459" w:rsidRDefault="00AC0459" w:rsidP="00AC0459">
      <w:pPr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AC0459">
        <w:rPr>
          <w:rFonts w:ascii="Times New Roman" w:hAnsi="Times New Roman" w:cs="Times New Roman"/>
          <w:sz w:val="24"/>
          <w:szCs w:val="24"/>
          <w:u w:val="single"/>
        </w:rPr>
        <w:t>Disadvantages</w:t>
      </w:r>
      <w:r w:rsidR="00611585">
        <w:rPr>
          <w:rFonts w:ascii="Times New Roman" w:hAnsi="Times New Roman" w:cs="Times New Roman"/>
          <w:sz w:val="24"/>
          <w:szCs w:val="24"/>
          <w:u w:val="single"/>
        </w:rPr>
        <w:t xml:space="preserve"> of Conditional Approaches</w:t>
      </w:r>
    </w:p>
    <w:p w14:paraId="62072B3D" w14:textId="52EB88E4" w:rsidR="00AC0459" w:rsidRDefault="00FF0883" w:rsidP="00AC045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regression models </w:t>
      </w:r>
      <w:r w:rsidR="00611585">
        <w:rPr>
          <w:rFonts w:ascii="Times New Roman" w:hAnsi="Times New Roman" w:cs="Times New Roman"/>
          <w:sz w:val="24"/>
          <w:szCs w:val="24"/>
        </w:rPr>
        <w:t>rely on assumptions made about the relationship between baseline covariates and the outcome</w:t>
      </w:r>
    </w:p>
    <w:p w14:paraId="30EF761C" w14:textId="7B58074C" w:rsidR="00611585" w:rsidRDefault="00611585" w:rsidP="00AC045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treatment effect is defined in strata of individuals with the same baseline characteristics </w:t>
      </w:r>
    </w:p>
    <w:p w14:paraId="4C12B9D5" w14:textId="440E4B29" w:rsidR="00611585" w:rsidRDefault="00611585" w:rsidP="00AC045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direct causal interpretation </w:t>
      </w:r>
    </w:p>
    <w:p w14:paraId="46B7CE15" w14:textId="77777777" w:rsidR="00AC0459" w:rsidRDefault="00AC0459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D356D3B" w14:textId="7B572BDE" w:rsidR="002C6CAB" w:rsidRDefault="002C6CAB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18E8526" w14:textId="77777777" w:rsidR="002C6CAB" w:rsidRPr="000444F6" w:rsidRDefault="002C6CAB" w:rsidP="002C6CAB">
      <w:pPr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44F6">
        <w:rPr>
          <w:rFonts w:ascii="Times New Roman" w:hAnsi="Times New Roman" w:cs="Times New Roman"/>
          <w:b/>
          <w:bCs/>
          <w:sz w:val="24"/>
          <w:szCs w:val="24"/>
        </w:rPr>
        <w:t>Conditional Methods for Baseline Adjustment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3AEC77" w14:textId="2101A967" w:rsidR="002C6CAB" w:rsidRPr="002854F3" w:rsidRDefault="002854F3" w:rsidP="00A65AFF">
      <w:pPr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2854F3">
        <w:rPr>
          <w:rFonts w:ascii="Times New Roman" w:hAnsi="Times New Roman" w:cs="Times New Roman"/>
          <w:sz w:val="24"/>
          <w:szCs w:val="24"/>
          <w:u w:val="single"/>
        </w:rPr>
        <w:t xml:space="preserve">Inverse Probability Weighting </w:t>
      </w:r>
    </w:p>
    <w:p w14:paraId="2F941D1F" w14:textId="77777777" w:rsidR="00B00AB8" w:rsidRDefault="00B00AB8" w:rsidP="00B00AB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adjust for baseline covariates through weighting </w:t>
      </w:r>
    </w:p>
    <w:p w14:paraId="57CC96F4" w14:textId="4F37A42A" w:rsidR="002854F3" w:rsidRDefault="002854F3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assign each subject a weight that’s the inverse of being assigned to the treatment they received conditional on their baseline covariates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</w:p>
    <w:p w14:paraId="3765847A" w14:textId="45C5D071" w:rsidR="002854F3" w:rsidRDefault="002854F3" w:rsidP="00A65AFF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Step 2: </w:t>
      </w:r>
      <w:r w:rsidR="00B00AB8">
        <w:rPr>
          <w:rFonts w:ascii="Times New Roman" w:eastAsiaTheme="minorEastAsia" w:hAnsi="Times New Roman" w:cs="Times New Roman"/>
          <w:sz w:val="24"/>
          <w:szCs w:val="24"/>
        </w:rPr>
        <w:t xml:space="preserve">fit an unadjusted model in the weighted population that’s not conditional 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</w:p>
    <w:p w14:paraId="2513FB33" w14:textId="30AFCE8F" w:rsidR="00B00AB8" w:rsidRDefault="00B00AB8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3941A1D" w14:textId="5B2472E4" w:rsidR="00B00AB8" w:rsidRDefault="00B00AB8" w:rsidP="00B00AB8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A|L</m:t>
                  </m:r>
                </m:e>
              </m:d>
            </m:den>
          </m:f>
        </m:oMath>
      </m:oMathPara>
    </w:p>
    <w:p w14:paraId="19B0B554" w14:textId="4FF79C01" w:rsidR="00B00AB8" w:rsidRDefault="00B00AB8" w:rsidP="00A65AFF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denominator is the probability of having the assigned treatment giving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value </w:t>
      </w:r>
    </w:p>
    <w:p w14:paraId="6928B9D6" w14:textId="4E0B2683" w:rsidR="00B00AB8" w:rsidRDefault="00B00AB8" w:rsidP="00A65AFF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denominator not same for everyone with the same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value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because it also depends 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value </w:t>
      </w:r>
    </w:p>
    <w:p w14:paraId="30F73B96" w14:textId="77777777" w:rsidR="0049744D" w:rsidRDefault="0049744D" w:rsidP="00A65AFF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1B3E9B1B" w14:textId="3803DCF1" w:rsidR="00B00AB8" w:rsidRDefault="00B00AB8" w:rsidP="00A65AFF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each </w:t>
      </w:r>
      <w:r w:rsidR="0049744D">
        <w:rPr>
          <w:rFonts w:ascii="Times New Roman" w:eastAsiaTheme="minorEastAsia" w:hAnsi="Times New Roman" w:cs="Times New Roman"/>
          <w:sz w:val="24"/>
          <w:szCs w:val="24"/>
        </w:rPr>
        <w:t xml:space="preserve">subject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represents themselves and someone else who received the other treatment assignment but with the same baseline covariates </w:t>
      </w:r>
    </w:p>
    <w:p w14:paraId="79C87A81" w14:textId="5DAABB5F" w:rsidR="0049744D" w:rsidRDefault="0049744D" w:rsidP="00A65AFF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creates a population twice the size of the actual population where everyone appears once as treated and once as untreated </w:t>
      </w:r>
    </w:p>
    <w:p w14:paraId="0D995F2B" w14:textId="77777777" w:rsidR="0049744D" w:rsidRDefault="0049744D" w:rsidP="0049744D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statistically independent in the pseudo-population </w:t>
      </w:r>
    </w:p>
    <w:p w14:paraId="79E325B7" w14:textId="06F22149" w:rsidR="0049744D" w:rsidRDefault="0049744D" w:rsidP="00A65AFF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11F3977C" w14:textId="304CAFFA" w:rsidR="003E2577" w:rsidRDefault="003E2577" w:rsidP="00A65AFF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38A46945" w14:textId="77777777" w:rsidR="0049744D" w:rsidRDefault="0049744D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49744D" w:rsidSect="00E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B46"/>
    <w:rsid w:val="00022852"/>
    <w:rsid w:val="00026A2B"/>
    <w:rsid w:val="000419DE"/>
    <w:rsid w:val="000444F6"/>
    <w:rsid w:val="00093F5B"/>
    <w:rsid w:val="00095E8D"/>
    <w:rsid w:val="00097428"/>
    <w:rsid w:val="00097FD9"/>
    <w:rsid w:val="000A3A5C"/>
    <w:rsid w:val="000A6721"/>
    <w:rsid w:val="000A7BFE"/>
    <w:rsid w:val="000B0C7E"/>
    <w:rsid w:val="000C03FF"/>
    <w:rsid w:val="000E5069"/>
    <w:rsid w:val="0015176B"/>
    <w:rsid w:val="00167BF7"/>
    <w:rsid w:val="00181B99"/>
    <w:rsid w:val="00195D91"/>
    <w:rsid w:val="001A2710"/>
    <w:rsid w:val="001C46EB"/>
    <w:rsid w:val="001D17AD"/>
    <w:rsid w:val="001D361C"/>
    <w:rsid w:val="001D52E1"/>
    <w:rsid w:val="001E3E4F"/>
    <w:rsid w:val="001E5340"/>
    <w:rsid w:val="001E7E9F"/>
    <w:rsid w:val="0020135E"/>
    <w:rsid w:val="00241ECC"/>
    <w:rsid w:val="00254C5E"/>
    <w:rsid w:val="00256D42"/>
    <w:rsid w:val="002854F3"/>
    <w:rsid w:val="002B51C9"/>
    <w:rsid w:val="002C0D3A"/>
    <w:rsid w:val="002C2071"/>
    <w:rsid w:val="002C6CAB"/>
    <w:rsid w:val="002D2F66"/>
    <w:rsid w:val="002E4CE5"/>
    <w:rsid w:val="002E79F3"/>
    <w:rsid w:val="002F2365"/>
    <w:rsid w:val="00305D4E"/>
    <w:rsid w:val="00330EAB"/>
    <w:rsid w:val="00334A42"/>
    <w:rsid w:val="00371CA5"/>
    <w:rsid w:val="003A46C9"/>
    <w:rsid w:val="003C0575"/>
    <w:rsid w:val="003C1591"/>
    <w:rsid w:val="003D046D"/>
    <w:rsid w:val="003E013F"/>
    <w:rsid w:val="003E2577"/>
    <w:rsid w:val="004374AF"/>
    <w:rsid w:val="00440BC9"/>
    <w:rsid w:val="004434D4"/>
    <w:rsid w:val="00450223"/>
    <w:rsid w:val="0047161C"/>
    <w:rsid w:val="004915ED"/>
    <w:rsid w:val="0049744D"/>
    <w:rsid w:val="004B07D0"/>
    <w:rsid w:val="004B6433"/>
    <w:rsid w:val="004F6C70"/>
    <w:rsid w:val="00531776"/>
    <w:rsid w:val="00561AF7"/>
    <w:rsid w:val="00574B58"/>
    <w:rsid w:val="005A32B0"/>
    <w:rsid w:val="005B034B"/>
    <w:rsid w:val="005C32AE"/>
    <w:rsid w:val="005D0354"/>
    <w:rsid w:val="005E4DED"/>
    <w:rsid w:val="005E7D1C"/>
    <w:rsid w:val="005F49C2"/>
    <w:rsid w:val="00611585"/>
    <w:rsid w:val="00623AD8"/>
    <w:rsid w:val="00630EF4"/>
    <w:rsid w:val="00642274"/>
    <w:rsid w:val="0065532A"/>
    <w:rsid w:val="00666266"/>
    <w:rsid w:val="00673C43"/>
    <w:rsid w:val="00680E62"/>
    <w:rsid w:val="006A4836"/>
    <w:rsid w:val="006A6C96"/>
    <w:rsid w:val="006B2A0A"/>
    <w:rsid w:val="006B482C"/>
    <w:rsid w:val="006C6691"/>
    <w:rsid w:val="006D7DB5"/>
    <w:rsid w:val="006F13C1"/>
    <w:rsid w:val="0071607D"/>
    <w:rsid w:val="00716F9F"/>
    <w:rsid w:val="00722725"/>
    <w:rsid w:val="00730F0B"/>
    <w:rsid w:val="007342E6"/>
    <w:rsid w:val="007366D2"/>
    <w:rsid w:val="0075444C"/>
    <w:rsid w:val="00773EE8"/>
    <w:rsid w:val="00774929"/>
    <w:rsid w:val="00781C94"/>
    <w:rsid w:val="00791943"/>
    <w:rsid w:val="007A07A2"/>
    <w:rsid w:val="007A5362"/>
    <w:rsid w:val="007D4673"/>
    <w:rsid w:val="00822579"/>
    <w:rsid w:val="00855291"/>
    <w:rsid w:val="00867E7A"/>
    <w:rsid w:val="0087614E"/>
    <w:rsid w:val="008764E2"/>
    <w:rsid w:val="00881DBC"/>
    <w:rsid w:val="00884D88"/>
    <w:rsid w:val="008874C6"/>
    <w:rsid w:val="008B259B"/>
    <w:rsid w:val="008C11D7"/>
    <w:rsid w:val="008C203E"/>
    <w:rsid w:val="008D07C1"/>
    <w:rsid w:val="008D255B"/>
    <w:rsid w:val="008D54BE"/>
    <w:rsid w:val="008D7986"/>
    <w:rsid w:val="008E44C6"/>
    <w:rsid w:val="00900C28"/>
    <w:rsid w:val="00913D21"/>
    <w:rsid w:val="00926458"/>
    <w:rsid w:val="00935A3A"/>
    <w:rsid w:val="00936292"/>
    <w:rsid w:val="0095446C"/>
    <w:rsid w:val="00960F78"/>
    <w:rsid w:val="00962A9C"/>
    <w:rsid w:val="0096341A"/>
    <w:rsid w:val="00974B9B"/>
    <w:rsid w:val="00980E76"/>
    <w:rsid w:val="00993AAD"/>
    <w:rsid w:val="009A2F03"/>
    <w:rsid w:val="009A33C8"/>
    <w:rsid w:val="009A7543"/>
    <w:rsid w:val="009C08C4"/>
    <w:rsid w:val="009C1819"/>
    <w:rsid w:val="009C3086"/>
    <w:rsid w:val="009C7E71"/>
    <w:rsid w:val="009D0E12"/>
    <w:rsid w:val="009D4EFE"/>
    <w:rsid w:val="009D68CB"/>
    <w:rsid w:val="009E06D1"/>
    <w:rsid w:val="00A150EE"/>
    <w:rsid w:val="00A2189F"/>
    <w:rsid w:val="00A23DE4"/>
    <w:rsid w:val="00A27B57"/>
    <w:rsid w:val="00A3449F"/>
    <w:rsid w:val="00A34C22"/>
    <w:rsid w:val="00A65AFF"/>
    <w:rsid w:val="00A75441"/>
    <w:rsid w:val="00A94339"/>
    <w:rsid w:val="00A954B2"/>
    <w:rsid w:val="00AA1632"/>
    <w:rsid w:val="00AA1B23"/>
    <w:rsid w:val="00AB598A"/>
    <w:rsid w:val="00AC0459"/>
    <w:rsid w:val="00AD78FE"/>
    <w:rsid w:val="00AE6A18"/>
    <w:rsid w:val="00B00AB8"/>
    <w:rsid w:val="00B0499B"/>
    <w:rsid w:val="00B122BB"/>
    <w:rsid w:val="00B343C5"/>
    <w:rsid w:val="00B44997"/>
    <w:rsid w:val="00B46C36"/>
    <w:rsid w:val="00B46D86"/>
    <w:rsid w:val="00B542BD"/>
    <w:rsid w:val="00B71B1D"/>
    <w:rsid w:val="00B9302A"/>
    <w:rsid w:val="00BA152D"/>
    <w:rsid w:val="00BA308E"/>
    <w:rsid w:val="00BA31B8"/>
    <w:rsid w:val="00BA5049"/>
    <w:rsid w:val="00BC174F"/>
    <w:rsid w:val="00BC6E08"/>
    <w:rsid w:val="00BD21E3"/>
    <w:rsid w:val="00BE2258"/>
    <w:rsid w:val="00C00EAC"/>
    <w:rsid w:val="00C161C3"/>
    <w:rsid w:val="00C24EB1"/>
    <w:rsid w:val="00C35C2F"/>
    <w:rsid w:val="00C546AA"/>
    <w:rsid w:val="00C7106B"/>
    <w:rsid w:val="00CA0DD7"/>
    <w:rsid w:val="00D1719E"/>
    <w:rsid w:val="00D34F43"/>
    <w:rsid w:val="00D40CB6"/>
    <w:rsid w:val="00D442B9"/>
    <w:rsid w:val="00D76DDC"/>
    <w:rsid w:val="00D91DC8"/>
    <w:rsid w:val="00D92393"/>
    <w:rsid w:val="00DD17FC"/>
    <w:rsid w:val="00DD6A4A"/>
    <w:rsid w:val="00E01308"/>
    <w:rsid w:val="00E040E4"/>
    <w:rsid w:val="00E07B1F"/>
    <w:rsid w:val="00E13E37"/>
    <w:rsid w:val="00E172CF"/>
    <w:rsid w:val="00E176C2"/>
    <w:rsid w:val="00E4208D"/>
    <w:rsid w:val="00E45A3E"/>
    <w:rsid w:val="00E5064A"/>
    <w:rsid w:val="00E56B94"/>
    <w:rsid w:val="00E6134C"/>
    <w:rsid w:val="00E638C1"/>
    <w:rsid w:val="00E93BFA"/>
    <w:rsid w:val="00E96017"/>
    <w:rsid w:val="00EA4038"/>
    <w:rsid w:val="00EA50C5"/>
    <w:rsid w:val="00EA6764"/>
    <w:rsid w:val="00EB52EB"/>
    <w:rsid w:val="00EB5BB1"/>
    <w:rsid w:val="00EB6D37"/>
    <w:rsid w:val="00EC1AAE"/>
    <w:rsid w:val="00F01620"/>
    <w:rsid w:val="00F110A1"/>
    <w:rsid w:val="00F132F6"/>
    <w:rsid w:val="00F14B46"/>
    <w:rsid w:val="00F1657D"/>
    <w:rsid w:val="00F16B20"/>
    <w:rsid w:val="00F178C6"/>
    <w:rsid w:val="00F4169E"/>
    <w:rsid w:val="00F517BC"/>
    <w:rsid w:val="00F56E78"/>
    <w:rsid w:val="00F84956"/>
    <w:rsid w:val="00F94BAC"/>
    <w:rsid w:val="00F9668F"/>
    <w:rsid w:val="00FC5502"/>
    <w:rsid w:val="00FC6E84"/>
    <w:rsid w:val="00FD16E4"/>
    <w:rsid w:val="00FF0883"/>
    <w:rsid w:val="00F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AFEF"/>
  <w15:chartTrackingRefBased/>
  <w15:docId w15:val="{B2634981-35D2-41E1-853D-FF960D1E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8C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5069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069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59"/>
    <w:rsid w:val="00F14B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4B46"/>
    <w:rPr>
      <w:color w:val="808080"/>
    </w:rPr>
  </w:style>
  <w:style w:type="paragraph" w:styleId="ListParagraph">
    <w:name w:val="List Paragraph"/>
    <w:basedOn w:val="Normal"/>
    <w:uiPriority w:val="34"/>
    <w:qFormat/>
    <w:rsid w:val="008B2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D56EB-A778-4A3F-B951-98F9D8A9E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9657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Hsueh</dc:creator>
  <cp:keywords/>
  <dc:description/>
  <cp:lastModifiedBy>Irene Hsueh</cp:lastModifiedBy>
  <cp:revision>64</cp:revision>
  <dcterms:created xsi:type="dcterms:W3CDTF">2020-08-22T17:31:00Z</dcterms:created>
  <dcterms:modified xsi:type="dcterms:W3CDTF">2021-02-26T09:06:00Z</dcterms:modified>
</cp:coreProperties>
</file>