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803C" w14:textId="06530D51" w:rsidR="0009738B" w:rsidRPr="00530163" w:rsidRDefault="0009738B" w:rsidP="00530163">
      <w:pPr>
        <w:jc w:val="center"/>
        <w:rPr>
          <w:rFonts w:asciiTheme="minorHAnsi" w:hAnsiTheme="minorHAnsi" w:cstheme="minorHAnsi"/>
          <w:b/>
          <w:lang w:bidi="en-US"/>
        </w:rPr>
      </w:pPr>
      <w:r w:rsidRPr="00530163">
        <w:rPr>
          <w:rFonts w:asciiTheme="minorHAnsi" w:hAnsiTheme="minorHAnsi" w:cstheme="minorHAnsi"/>
          <w:b/>
          <w:lang w:bidi="en-US"/>
        </w:rPr>
        <w:t xml:space="preserve">Assignment Topic # </w:t>
      </w:r>
      <w:r w:rsidR="00FC1CFE">
        <w:rPr>
          <w:rFonts w:asciiTheme="minorHAnsi" w:hAnsiTheme="minorHAnsi" w:cstheme="minorHAnsi"/>
          <w:b/>
          <w:lang w:bidi="en-US"/>
        </w:rPr>
        <w:t>5</w:t>
      </w:r>
    </w:p>
    <w:p w14:paraId="2013A0E0" w14:textId="77777777" w:rsidR="0009738B" w:rsidRPr="00530163" w:rsidRDefault="0009738B" w:rsidP="00530163">
      <w:pPr>
        <w:rPr>
          <w:rFonts w:asciiTheme="minorHAnsi" w:hAnsiTheme="minorHAnsi" w:cstheme="minorHAnsi"/>
          <w:b/>
          <w:lang w:bidi="en-US"/>
        </w:rPr>
      </w:pPr>
    </w:p>
    <w:p w14:paraId="09EC5E29" w14:textId="0B712E34" w:rsidR="0009738B" w:rsidRPr="00530163" w:rsidRDefault="0009738B" w:rsidP="00530163">
      <w:pPr>
        <w:jc w:val="center"/>
        <w:rPr>
          <w:rFonts w:asciiTheme="minorHAnsi" w:hAnsiTheme="minorHAnsi" w:cstheme="minorHAnsi"/>
          <w:b/>
          <w:lang w:bidi="en-US"/>
        </w:rPr>
      </w:pPr>
      <w:r w:rsidRPr="00530163">
        <w:rPr>
          <w:rFonts w:asciiTheme="minorHAnsi" w:hAnsiTheme="minorHAnsi" w:cstheme="minorHAnsi"/>
          <w:b/>
          <w:lang w:bidi="en-US"/>
        </w:rPr>
        <w:t>Survival analysis in clinical trials</w:t>
      </w:r>
    </w:p>
    <w:p w14:paraId="2C0F87C5" w14:textId="77777777" w:rsidR="0009738B" w:rsidRPr="00530163" w:rsidRDefault="0009738B" w:rsidP="0009738B">
      <w:pPr>
        <w:rPr>
          <w:rFonts w:asciiTheme="minorHAnsi" w:hAnsiTheme="minorHAnsi" w:cstheme="minorHAnsi"/>
          <w:b/>
          <w:lang w:bidi="en-US"/>
        </w:rPr>
      </w:pPr>
    </w:p>
    <w:p w14:paraId="4BE4EEA3" w14:textId="2D1103CA" w:rsidR="0009738B" w:rsidRDefault="0009738B" w:rsidP="0009738B">
      <w:pPr>
        <w:rPr>
          <w:rFonts w:asciiTheme="minorHAnsi" w:hAnsiTheme="minorHAnsi" w:cstheme="minorHAnsi"/>
          <w:b/>
          <w:lang w:bidi="en-US"/>
        </w:rPr>
      </w:pPr>
      <w:r w:rsidRPr="00530163">
        <w:rPr>
          <w:rFonts w:asciiTheme="minorHAnsi" w:hAnsiTheme="minorHAnsi" w:cstheme="minorHAnsi"/>
          <w:b/>
          <w:lang w:bidi="en-US"/>
        </w:rPr>
        <w:t xml:space="preserve">The assignment is due </w:t>
      </w:r>
      <w:r w:rsidR="00E715A2">
        <w:rPr>
          <w:rFonts w:asciiTheme="minorHAnsi" w:hAnsiTheme="minorHAnsi" w:cstheme="minorHAnsi"/>
          <w:b/>
          <w:lang w:bidi="en-US"/>
        </w:rPr>
        <w:t>Friday</w:t>
      </w:r>
      <w:r w:rsidRPr="00530163">
        <w:rPr>
          <w:rFonts w:asciiTheme="minorHAnsi" w:hAnsiTheme="minorHAnsi" w:cstheme="minorHAnsi"/>
          <w:b/>
          <w:lang w:bidi="en-US"/>
        </w:rPr>
        <w:t xml:space="preserve">, </w:t>
      </w:r>
      <w:r w:rsidR="00FC1CFE">
        <w:rPr>
          <w:rFonts w:asciiTheme="minorHAnsi" w:hAnsiTheme="minorHAnsi" w:cstheme="minorHAnsi"/>
          <w:b/>
          <w:lang w:bidi="en-US"/>
        </w:rPr>
        <w:t>March 5</w:t>
      </w:r>
      <w:r w:rsidR="00FC1CFE" w:rsidRPr="00FC1CFE">
        <w:rPr>
          <w:rFonts w:asciiTheme="minorHAnsi" w:hAnsiTheme="minorHAnsi" w:cstheme="minorHAnsi"/>
          <w:b/>
          <w:vertAlign w:val="superscript"/>
          <w:lang w:bidi="en-US"/>
        </w:rPr>
        <w:t>th</w:t>
      </w:r>
      <w:r w:rsidR="00FC1CFE">
        <w:rPr>
          <w:rFonts w:asciiTheme="minorHAnsi" w:hAnsiTheme="minorHAnsi" w:cstheme="minorHAnsi"/>
          <w:b/>
          <w:lang w:bidi="en-US"/>
        </w:rPr>
        <w:t xml:space="preserve"> </w:t>
      </w:r>
      <w:r w:rsidRPr="00530163">
        <w:rPr>
          <w:rFonts w:asciiTheme="minorHAnsi" w:hAnsiTheme="minorHAnsi" w:cstheme="minorHAnsi"/>
          <w:b/>
          <w:lang w:bidi="en-US"/>
        </w:rPr>
        <w:t xml:space="preserve">at </w:t>
      </w:r>
      <w:r w:rsidR="00FC1CFE">
        <w:rPr>
          <w:rFonts w:asciiTheme="minorHAnsi" w:hAnsiTheme="minorHAnsi" w:cstheme="minorHAnsi"/>
          <w:b/>
          <w:lang w:bidi="en-US"/>
        </w:rPr>
        <w:t>10a</w:t>
      </w:r>
      <w:r w:rsidRPr="00530163">
        <w:rPr>
          <w:rFonts w:asciiTheme="minorHAnsi" w:hAnsiTheme="minorHAnsi" w:cstheme="minorHAnsi"/>
          <w:b/>
          <w:lang w:bidi="en-US"/>
        </w:rPr>
        <w:t>m. Please submit an electronic copy of your assig</w:t>
      </w:r>
      <w:r w:rsidR="00C74147">
        <w:rPr>
          <w:rFonts w:asciiTheme="minorHAnsi" w:hAnsiTheme="minorHAnsi" w:cstheme="minorHAnsi"/>
          <w:b/>
          <w:lang w:bidi="en-US"/>
        </w:rPr>
        <w:t xml:space="preserve">nment through the blackboard.  Out of </w:t>
      </w:r>
      <w:r w:rsidR="00F553C4">
        <w:rPr>
          <w:rFonts w:asciiTheme="minorHAnsi" w:hAnsiTheme="minorHAnsi" w:cstheme="minorHAnsi"/>
          <w:b/>
          <w:lang w:bidi="en-US"/>
        </w:rPr>
        <w:t xml:space="preserve">100 </w:t>
      </w:r>
      <w:r w:rsidR="00C74147">
        <w:rPr>
          <w:rFonts w:asciiTheme="minorHAnsi" w:hAnsiTheme="minorHAnsi" w:cstheme="minorHAnsi"/>
          <w:b/>
          <w:lang w:bidi="en-US"/>
        </w:rPr>
        <w:t>points.</w:t>
      </w:r>
    </w:p>
    <w:p w14:paraId="3E5D5E8A" w14:textId="58B5BF6A" w:rsidR="000757E5" w:rsidRDefault="00F553C4" w:rsidP="00C24D21">
      <w:pPr>
        <w:pStyle w:val="BodyText"/>
        <w:spacing w:before="226" w:line="247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30544C">
        <w:rPr>
          <w:rFonts w:asciiTheme="minorHAnsi" w:hAnsiTheme="minorHAnsi" w:cstheme="minorHAnsi"/>
          <w:i/>
        </w:rPr>
        <w:t xml:space="preserve">Please present answers in the order the questions are asked </w:t>
      </w:r>
      <w:r w:rsidRPr="0030544C">
        <w:rPr>
          <w:rFonts w:asciiTheme="minorHAnsi" w:hAnsiTheme="minorHAnsi" w:cstheme="minorHAnsi"/>
          <w:i/>
          <w:u w:val="single"/>
        </w:rPr>
        <w:t xml:space="preserve">and include your code as a separate file. </w:t>
      </w:r>
    </w:p>
    <w:p w14:paraId="2B4EDD41" w14:textId="4F7D2471" w:rsidR="00E87226" w:rsidRPr="00530163" w:rsidRDefault="00DE67EB" w:rsidP="00C24D21">
      <w:pPr>
        <w:pStyle w:val="BodyText"/>
        <w:spacing w:before="226" w:line="247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530163">
        <w:rPr>
          <w:rFonts w:asciiTheme="minorHAnsi" w:hAnsiTheme="minorHAnsi" w:cstheme="minorHAnsi"/>
          <w:sz w:val="22"/>
          <w:szCs w:val="22"/>
        </w:rPr>
        <w:t xml:space="preserve">A </w:t>
      </w:r>
      <w:r w:rsidR="00C24D21" w:rsidRPr="00530163">
        <w:rPr>
          <w:rFonts w:asciiTheme="minorHAnsi" w:hAnsiTheme="minorHAnsi" w:cstheme="minorHAnsi"/>
          <w:sz w:val="22"/>
          <w:szCs w:val="22"/>
        </w:rPr>
        <w:t xml:space="preserve">phase III superiority </w:t>
      </w:r>
      <w:r w:rsidRPr="00530163">
        <w:rPr>
          <w:rFonts w:asciiTheme="minorHAnsi" w:hAnsiTheme="minorHAnsi" w:cstheme="minorHAnsi"/>
          <w:sz w:val="22"/>
          <w:szCs w:val="22"/>
        </w:rPr>
        <w:t>study was conducted to determine if a new treatment</w:t>
      </w:r>
      <w:r w:rsidR="00FC1CFE">
        <w:rPr>
          <w:rFonts w:asciiTheme="minorHAnsi" w:hAnsiTheme="minorHAnsi" w:cstheme="minorHAnsi"/>
          <w:sz w:val="22"/>
          <w:szCs w:val="22"/>
        </w:rPr>
        <w:t xml:space="preserve"> for depression</w:t>
      </w:r>
      <w:r w:rsidRPr="00530163">
        <w:rPr>
          <w:rFonts w:asciiTheme="minorHAnsi" w:hAnsiTheme="minorHAnsi" w:cstheme="minorHAnsi"/>
          <w:sz w:val="22"/>
          <w:szCs w:val="22"/>
        </w:rPr>
        <w:t xml:space="preserve"> (treatment N) promotes remission better than </w:t>
      </w:r>
      <w:r w:rsidRPr="00530163">
        <w:rPr>
          <w:rFonts w:asciiTheme="minorHAnsi" w:hAnsiTheme="minorHAnsi" w:cstheme="minorHAnsi"/>
          <w:i/>
          <w:sz w:val="22"/>
          <w:szCs w:val="22"/>
        </w:rPr>
        <w:t xml:space="preserve">two </w:t>
      </w:r>
      <w:r w:rsidR="009657C5" w:rsidRPr="00530163">
        <w:rPr>
          <w:rFonts w:asciiTheme="minorHAnsi" w:hAnsiTheme="minorHAnsi" w:cstheme="minorHAnsi"/>
          <w:sz w:val="22"/>
          <w:szCs w:val="22"/>
        </w:rPr>
        <w:t>available standard of care therapies</w:t>
      </w:r>
      <w:r w:rsidRPr="00530163">
        <w:rPr>
          <w:rFonts w:asciiTheme="minorHAnsi" w:hAnsiTheme="minorHAnsi" w:cstheme="minorHAnsi"/>
          <w:sz w:val="22"/>
          <w:szCs w:val="22"/>
        </w:rPr>
        <w:t xml:space="preserve"> (treatment A and B). There is no placebo in this study due to the severity of the disease </w:t>
      </w:r>
      <w:r w:rsidR="001510DF" w:rsidRPr="00530163">
        <w:rPr>
          <w:rFonts w:asciiTheme="minorHAnsi" w:hAnsiTheme="minorHAnsi" w:cstheme="minorHAnsi"/>
          <w:sz w:val="22"/>
          <w:szCs w:val="22"/>
        </w:rPr>
        <w:t>under study</w:t>
      </w:r>
      <w:r w:rsidRPr="00530163">
        <w:rPr>
          <w:rFonts w:asciiTheme="minorHAnsi" w:hAnsiTheme="minorHAnsi" w:cstheme="minorHAnsi"/>
          <w:sz w:val="22"/>
          <w:szCs w:val="22"/>
        </w:rPr>
        <w:t>.</w:t>
      </w:r>
    </w:p>
    <w:p w14:paraId="0B8AD930" w14:textId="77777777" w:rsidR="00E87226" w:rsidRPr="00530163" w:rsidRDefault="00E87226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3EEFDA33" w14:textId="598A258D" w:rsidR="00DE67EB" w:rsidRPr="00530163" w:rsidRDefault="00DE67EB" w:rsidP="00DE67EB">
      <w:pPr>
        <w:rPr>
          <w:rFonts w:asciiTheme="minorHAnsi" w:hAnsiTheme="minorHAnsi" w:cstheme="minorHAnsi"/>
        </w:rPr>
      </w:pPr>
      <w:r w:rsidRPr="00530163">
        <w:rPr>
          <w:rFonts w:asciiTheme="minorHAnsi" w:hAnsiTheme="minorHAnsi" w:cstheme="minorHAnsi"/>
        </w:rPr>
        <w:t xml:space="preserve">The study </w:t>
      </w:r>
      <w:r w:rsidR="00C24D21" w:rsidRPr="00530163">
        <w:rPr>
          <w:rFonts w:asciiTheme="minorHAnsi" w:hAnsiTheme="minorHAnsi" w:cstheme="minorHAnsi"/>
        </w:rPr>
        <w:t>included</w:t>
      </w:r>
      <w:r w:rsidRPr="00530163">
        <w:rPr>
          <w:rFonts w:asciiTheme="minorHAnsi" w:hAnsiTheme="minorHAnsi" w:cstheme="minorHAnsi"/>
        </w:rPr>
        <w:t xml:space="preserve"> 11</w:t>
      </w:r>
      <w:r w:rsidR="00FC1CFE">
        <w:rPr>
          <w:rFonts w:asciiTheme="minorHAnsi" w:hAnsiTheme="minorHAnsi" w:cstheme="minorHAnsi"/>
        </w:rPr>
        <w:t>7</w:t>
      </w:r>
      <w:r w:rsidRPr="00530163">
        <w:rPr>
          <w:rFonts w:asciiTheme="minorHAnsi" w:hAnsiTheme="minorHAnsi" w:cstheme="minorHAnsi"/>
        </w:rPr>
        <w:t xml:space="preserve"> subjects </w:t>
      </w:r>
      <w:r w:rsidR="00FC1CFE">
        <w:rPr>
          <w:rFonts w:asciiTheme="minorHAnsi" w:hAnsiTheme="minorHAnsi" w:cstheme="minorHAnsi"/>
        </w:rPr>
        <w:t xml:space="preserve">with a recent diagnosis of depression were </w:t>
      </w:r>
      <w:r w:rsidRPr="00530163">
        <w:rPr>
          <w:rFonts w:asciiTheme="minorHAnsi" w:hAnsiTheme="minorHAnsi" w:cstheme="minorHAnsi"/>
        </w:rPr>
        <w:t xml:space="preserve">enrolled and treated in this study. </w:t>
      </w:r>
      <w:r w:rsidR="00C24D21" w:rsidRPr="00530163">
        <w:rPr>
          <w:rFonts w:asciiTheme="minorHAnsi" w:hAnsiTheme="minorHAnsi" w:cstheme="minorHAnsi"/>
        </w:rPr>
        <w:t xml:space="preserve">The primary outcome was </w:t>
      </w:r>
      <w:r w:rsidR="00C24D21" w:rsidRPr="00EE522F">
        <w:rPr>
          <w:rFonts w:asciiTheme="minorHAnsi" w:hAnsiTheme="minorHAnsi" w:cstheme="minorHAnsi"/>
          <w:highlight w:val="yellow"/>
        </w:rPr>
        <w:t xml:space="preserve">time to </w:t>
      </w:r>
      <w:r w:rsidR="00FC1CFE" w:rsidRPr="00EE522F">
        <w:rPr>
          <w:rFonts w:asciiTheme="minorHAnsi" w:hAnsiTheme="minorHAnsi" w:cstheme="minorHAnsi"/>
          <w:highlight w:val="yellow"/>
        </w:rPr>
        <w:t>depression</w:t>
      </w:r>
      <w:r w:rsidR="00C24D21" w:rsidRPr="00EE522F">
        <w:rPr>
          <w:rFonts w:asciiTheme="minorHAnsi" w:hAnsiTheme="minorHAnsi" w:cstheme="minorHAnsi"/>
          <w:highlight w:val="yellow"/>
        </w:rPr>
        <w:t xml:space="preserve"> remission</w:t>
      </w:r>
      <w:r w:rsidR="00FC1CFE">
        <w:rPr>
          <w:rFonts w:ascii="Segoe UI" w:hAnsi="Segoe UI" w:cs="Segoe UI"/>
          <w:color w:val="212121"/>
          <w:shd w:val="clear" w:color="auto" w:fill="FFFFFF"/>
        </w:rPr>
        <w:t xml:space="preserve"> (9-item Patient Health Questionnaire [PHQ-9] score &lt;5and persistent depressive symptoms (PDSs; PHQ-9 score ≥10). </w:t>
      </w:r>
      <w:r w:rsidR="00C24D21" w:rsidRPr="00530163">
        <w:rPr>
          <w:rFonts w:asciiTheme="minorHAnsi" w:hAnsiTheme="minorHAnsi" w:cstheme="minorHAnsi"/>
        </w:rPr>
        <w:t>A</w:t>
      </w:r>
      <w:r w:rsidRPr="00530163">
        <w:rPr>
          <w:rFonts w:asciiTheme="minorHAnsi" w:hAnsiTheme="minorHAnsi" w:cstheme="minorHAnsi"/>
        </w:rPr>
        <w:t xml:space="preserve">ll patients were to be followed for a </w:t>
      </w:r>
      <w:r w:rsidRPr="00EE522F">
        <w:rPr>
          <w:rFonts w:asciiTheme="minorHAnsi" w:hAnsiTheme="minorHAnsi" w:cstheme="minorHAnsi"/>
          <w:highlight w:val="yellow"/>
        </w:rPr>
        <w:t xml:space="preserve">fixed time of </w:t>
      </w:r>
      <w:r w:rsidR="00FC1CFE" w:rsidRPr="00EE522F">
        <w:rPr>
          <w:rFonts w:asciiTheme="minorHAnsi" w:hAnsiTheme="minorHAnsi" w:cstheme="minorHAnsi"/>
          <w:highlight w:val="yellow"/>
        </w:rPr>
        <w:t>100 days</w:t>
      </w:r>
      <w:r w:rsidR="00C24D21" w:rsidRPr="00530163">
        <w:rPr>
          <w:rFonts w:asciiTheme="minorHAnsi" w:hAnsiTheme="minorHAnsi" w:cstheme="minorHAnsi"/>
        </w:rPr>
        <w:t xml:space="preserve">, or until remission </w:t>
      </w:r>
      <w:r w:rsidR="009657C5" w:rsidRPr="00530163">
        <w:rPr>
          <w:rFonts w:asciiTheme="minorHAnsi" w:hAnsiTheme="minorHAnsi" w:cstheme="minorHAnsi"/>
        </w:rPr>
        <w:t xml:space="preserve">or loss to follow-up </w:t>
      </w:r>
      <w:r w:rsidR="00530163">
        <w:rPr>
          <w:rFonts w:asciiTheme="minorHAnsi" w:hAnsiTheme="minorHAnsi" w:cstheme="minorHAnsi"/>
        </w:rPr>
        <w:t xml:space="preserve">or death </w:t>
      </w:r>
      <w:r w:rsidR="00C24D21" w:rsidRPr="00530163">
        <w:rPr>
          <w:rFonts w:asciiTheme="minorHAnsi" w:hAnsiTheme="minorHAnsi" w:cstheme="minorHAnsi"/>
        </w:rPr>
        <w:t>occurred</w:t>
      </w:r>
      <w:r w:rsidRPr="00530163">
        <w:rPr>
          <w:rFonts w:asciiTheme="minorHAnsi" w:hAnsiTheme="minorHAnsi" w:cstheme="minorHAnsi"/>
        </w:rPr>
        <w:t xml:space="preserve">. </w:t>
      </w:r>
      <w:r w:rsidR="009657C5" w:rsidRPr="00530163">
        <w:rPr>
          <w:rFonts w:asciiTheme="minorHAnsi" w:hAnsiTheme="minorHAnsi" w:cstheme="minorHAnsi"/>
        </w:rPr>
        <w:t>Note that</w:t>
      </w:r>
      <w:r w:rsidR="00B330E9" w:rsidRPr="00530163">
        <w:rPr>
          <w:rFonts w:asciiTheme="minorHAnsi" w:hAnsiTheme="minorHAnsi" w:cstheme="minorHAnsi"/>
        </w:rPr>
        <w:t xml:space="preserve"> </w:t>
      </w:r>
      <w:r w:rsidR="009657C5" w:rsidRPr="00530163">
        <w:rPr>
          <w:rFonts w:asciiTheme="minorHAnsi" w:hAnsiTheme="minorHAnsi" w:cstheme="minorHAnsi"/>
        </w:rPr>
        <w:t>h</w:t>
      </w:r>
      <w:r w:rsidRPr="00530163">
        <w:rPr>
          <w:rFonts w:asciiTheme="minorHAnsi" w:hAnsiTheme="minorHAnsi" w:cstheme="minorHAnsi"/>
        </w:rPr>
        <w:t>ere, the outcome is 1=“remission” (a positive outcome). Thus, “surviv</w:t>
      </w:r>
      <w:r w:rsidR="00B330E9" w:rsidRPr="00530163">
        <w:rPr>
          <w:rFonts w:asciiTheme="minorHAnsi" w:hAnsiTheme="minorHAnsi" w:cstheme="minorHAnsi"/>
        </w:rPr>
        <w:t>al” actually means no remission</w:t>
      </w:r>
      <w:r w:rsidRPr="00530163">
        <w:rPr>
          <w:rFonts w:asciiTheme="minorHAnsi" w:hAnsiTheme="minorHAnsi" w:cstheme="minorHAnsi"/>
        </w:rPr>
        <w:t xml:space="preserve"> and “failure” means </w:t>
      </w:r>
      <w:r w:rsidR="00FC1CFE">
        <w:rPr>
          <w:rFonts w:asciiTheme="minorHAnsi" w:hAnsiTheme="minorHAnsi" w:cstheme="minorHAnsi"/>
        </w:rPr>
        <w:t>depression</w:t>
      </w:r>
      <w:r w:rsidR="00FC1CFE" w:rsidRPr="00530163">
        <w:rPr>
          <w:rFonts w:asciiTheme="minorHAnsi" w:hAnsiTheme="minorHAnsi" w:cstheme="minorHAnsi"/>
        </w:rPr>
        <w:t xml:space="preserve"> </w:t>
      </w:r>
      <w:r w:rsidRPr="00530163">
        <w:rPr>
          <w:rFonts w:asciiTheme="minorHAnsi" w:hAnsiTheme="minorHAnsi" w:cstheme="minorHAnsi"/>
        </w:rPr>
        <w:t>remission; please keep this in mind as you interpret your results.</w:t>
      </w:r>
    </w:p>
    <w:p w14:paraId="12929E9D" w14:textId="77777777" w:rsidR="00E87226" w:rsidRPr="00530163" w:rsidRDefault="00E87226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1DDB9679" w14:textId="5F50E555" w:rsidR="00B330E9" w:rsidRPr="00530163" w:rsidRDefault="00DE67EB" w:rsidP="00B330E9">
      <w:pPr>
        <w:pStyle w:val="BodyText"/>
        <w:spacing w:line="247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530163">
        <w:rPr>
          <w:rFonts w:asciiTheme="minorHAnsi" w:hAnsiTheme="minorHAnsi" w:cstheme="minorHAnsi"/>
          <w:sz w:val="22"/>
          <w:szCs w:val="22"/>
        </w:rPr>
        <w:t>The data set</w:t>
      </w:r>
      <w:r w:rsidR="00B330E9" w:rsidRPr="00530163">
        <w:rPr>
          <w:rFonts w:asciiTheme="minorHAnsi" w:hAnsiTheme="minorHAnsi" w:cstheme="minorHAnsi"/>
          <w:sz w:val="22"/>
          <w:szCs w:val="22"/>
        </w:rPr>
        <w:t xml:space="preserve"> and the SAS command to input the data</w:t>
      </w:r>
      <w:r w:rsidRPr="00530163">
        <w:rPr>
          <w:rFonts w:asciiTheme="minorHAnsi" w:hAnsiTheme="minorHAnsi" w:cstheme="minorHAnsi"/>
          <w:sz w:val="22"/>
          <w:szCs w:val="22"/>
        </w:rPr>
        <w:t xml:space="preserve"> </w:t>
      </w:r>
      <w:r w:rsidR="001510DF" w:rsidRPr="00530163">
        <w:rPr>
          <w:rFonts w:asciiTheme="minorHAnsi" w:hAnsiTheme="minorHAnsi" w:cstheme="minorHAnsi"/>
          <w:sz w:val="22"/>
          <w:szCs w:val="22"/>
        </w:rPr>
        <w:t xml:space="preserve">are at the end of </w:t>
      </w:r>
      <w:r w:rsidRPr="00530163">
        <w:rPr>
          <w:rFonts w:asciiTheme="minorHAnsi" w:hAnsiTheme="minorHAnsi" w:cstheme="minorHAnsi"/>
          <w:sz w:val="22"/>
          <w:szCs w:val="22"/>
        </w:rPr>
        <w:t>this assignment (please cut and paste into your SAS editor in order to read it in</w:t>
      </w:r>
      <w:r w:rsidR="001510DF" w:rsidRPr="00530163">
        <w:rPr>
          <w:rFonts w:asciiTheme="minorHAnsi" w:hAnsiTheme="minorHAnsi" w:cstheme="minorHAnsi"/>
          <w:sz w:val="22"/>
          <w:szCs w:val="22"/>
        </w:rPr>
        <w:t xml:space="preserve"> </w:t>
      </w:r>
      <w:r w:rsidRPr="00530163">
        <w:rPr>
          <w:rFonts w:asciiTheme="minorHAnsi" w:hAnsiTheme="minorHAnsi" w:cstheme="minorHAnsi"/>
          <w:sz w:val="22"/>
          <w:szCs w:val="22"/>
        </w:rPr>
        <w:t xml:space="preserve">a SAS data step; if </w:t>
      </w:r>
      <w:r w:rsidRPr="00530163">
        <w:rPr>
          <w:rFonts w:asciiTheme="minorHAnsi" w:hAnsiTheme="minorHAnsi" w:cstheme="minorHAnsi"/>
          <w:spacing w:val="-3"/>
          <w:sz w:val="22"/>
          <w:szCs w:val="22"/>
        </w:rPr>
        <w:t xml:space="preserve">you </w:t>
      </w:r>
      <w:r w:rsidRPr="00530163">
        <w:rPr>
          <w:rFonts w:asciiTheme="minorHAnsi" w:hAnsiTheme="minorHAnsi" w:cstheme="minorHAnsi"/>
          <w:sz w:val="22"/>
          <w:szCs w:val="22"/>
        </w:rPr>
        <w:t xml:space="preserve">have any problems, let </w:t>
      </w:r>
      <w:r w:rsidR="001510DF" w:rsidRPr="00530163">
        <w:rPr>
          <w:rFonts w:asciiTheme="minorHAnsi" w:hAnsiTheme="minorHAnsi" w:cstheme="minorHAnsi"/>
          <w:sz w:val="22"/>
          <w:szCs w:val="22"/>
        </w:rPr>
        <w:t>the professors or TA</w:t>
      </w:r>
      <w:r w:rsidRPr="00530163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="00B330E9" w:rsidRPr="00530163">
        <w:rPr>
          <w:rFonts w:asciiTheme="minorHAnsi" w:hAnsiTheme="minorHAnsi" w:cstheme="minorHAnsi"/>
          <w:sz w:val="22"/>
          <w:szCs w:val="22"/>
        </w:rPr>
        <w:t xml:space="preserve">know). </w:t>
      </w:r>
    </w:p>
    <w:p w14:paraId="0C286498" w14:textId="77777777" w:rsidR="00B330E9" w:rsidRPr="00530163" w:rsidRDefault="00B330E9" w:rsidP="00B330E9">
      <w:pPr>
        <w:pStyle w:val="BodyText"/>
        <w:spacing w:line="247" w:lineRule="auto"/>
        <w:ind w:right="102"/>
        <w:rPr>
          <w:rFonts w:asciiTheme="minorHAnsi" w:hAnsiTheme="minorHAnsi" w:cstheme="minorHAnsi"/>
          <w:sz w:val="22"/>
          <w:szCs w:val="22"/>
        </w:rPr>
      </w:pPr>
    </w:p>
    <w:p w14:paraId="04A7DD62" w14:textId="77777777" w:rsidR="00B330E9" w:rsidRPr="00530163" w:rsidRDefault="00B330E9" w:rsidP="00B330E9">
      <w:pPr>
        <w:pStyle w:val="BodyText"/>
        <w:spacing w:line="247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530163">
        <w:rPr>
          <w:rFonts w:asciiTheme="minorHAnsi" w:hAnsiTheme="minorHAnsi" w:cstheme="minorHAnsi"/>
          <w:sz w:val="22"/>
          <w:szCs w:val="22"/>
        </w:rPr>
        <w:t>The variables in the dataset are:</w:t>
      </w:r>
    </w:p>
    <w:p w14:paraId="36E4BAFD" w14:textId="77777777" w:rsidR="00B330E9" w:rsidRPr="00530163" w:rsidRDefault="00B330E9" w:rsidP="00B330E9">
      <w:pPr>
        <w:pStyle w:val="BodyText"/>
        <w:numPr>
          <w:ilvl w:val="0"/>
          <w:numId w:val="3"/>
        </w:numPr>
        <w:spacing w:before="7" w:line="247" w:lineRule="auto"/>
        <w:ind w:right="3782"/>
        <w:rPr>
          <w:rFonts w:asciiTheme="minorHAnsi" w:hAnsiTheme="minorHAnsi" w:cstheme="minorHAnsi"/>
          <w:sz w:val="22"/>
          <w:szCs w:val="22"/>
        </w:rPr>
      </w:pPr>
      <w:r w:rsidRPr="00530163">
        <w:rPr>
          <w:rFonts w:asciiTheme="minorHAnsi" w:hAnsiTheme="minorHAnsi" w:cstheme="minorHAnsi"/>
          <w:sz w:val="22"/>
          <w:szCs w:val="22"/>
        </w:rPr>
        <w:t>REMISS indicates Remission Status (0=No,1=Yes)</w:t>
      </w:r>
    </w:p>
    <w:p w14:paraId="726A0884" w14:textId="487DCAF2" w:rsidR="00AF3C09" w:rsidRPr="00530163" w:rsidRDefault="00AF3C09" w:rsidP="00B330E9">
      <w:pPr>
        <w:pStyle w:val="BodyText"/>
        <w:numPr>
          <w:ilvl w:val="0"/>
          <w:numId w:val="3"/>
        </w:numPr>
        <w:spacing w:before="7" w:line="247" w:lineRule="auto"/>
        <w:ind w:right="3782"/>
        <w:rPr>
          <w:rFonts w:asciiTheme="minorHAnsi" w:hAnsiTheme="minorHAnsi" w:cstheme="minorHAnsi"/>
          <w:sz w:val="22"/>
          <w:szCs w:val="22"/>
        </w:rPr>
      </w:pPr>
      <w:r w:rsidRPr="00530163">
        <w:rPr>
          <w:rFonts w:asciiTheme="minorHAnsi" w:hAnsiTheme="minorHAnsi" w:cstheme="minorHAnsi"/>
          <w:sz w:val="22"/>
          <w:szCs w:val="22"/>
        </w:rPr>
        <w:t xml:space="preserve">DEATH indicates </w:t>
      </w:r>
      <w:r w:rsidR="00530163">
        <w:rPr>
          <w:rFonts w:asciiTheme="minorHAnsi" w:hAnsiTheme="minorHAnsi" w:cstheme="minorHAnsi"/>
          <w:sz w:val="22"/>
          <w:szCs w:val="22"/>
        </w:rPr>
        <w:t>D</w:t>
      </w:r>
      <w:r w:rsidRPr="00530163">
        <w:rPr>
          <w:rFonts w:asciiTheme="minorHAnsi" w:hAnsiTheme="minorHAnsi" w:cstheme="minorHAnsi"/>
          <w:sz w:val="22"/>
          <w:szCs w:val="22"/>
        </w:rPr>
        <w:t>eath</w:t>
      </w:r>
      <w:r w:rsidR="00063D6F" w:rsidRPr="00530163">
        <w:rPr>
          <w:rFonts w:asciiTheme="minorHAnsi" w:hAnsiTheme="minorHAnsi" w:cstheme="minorHAnsi"/>
          <w:sz w:val="22"/>
          <w:szCs w:val="22"/>
        </w:rPr>
        <w:t xml:space="preserve"> (1=Died, 0=Lost to follow-up </w:t>
      </w:r>
      <w:r w:rsidR="00530163">
        <w:rPr>
          <w:rFonts w:asciiTheme="minorHAnsi" w:hAnsiTheme="minorHAnsi" w:cstheme="minorHAnsi"/>
          <w:sz w:val="22"/>
          <w:szCs w:val="22"/>
        </w:rPr>
        <w:t>o</w:t>
      </w:r>
      <w:r w:rsidR="00063D6F" w:rsidRPr="00530163">
        <w:rPr>
          <w:rFonts w:asciiTheme="minorHAnsi" w:hAnsiTheme="minorHAnsi" w:cstheme="minorHAnsi"/>
          <w:sz w:val="22"/>
          <w:szCs w:val="22"/>
        </w:rPr>
        <w:t>r had remission)</w:t>
      </w:r>
    </w:p>
    <w:p w14:paraId="7FE65333" w14:textId="641150D4" w:rsidR="00B330E9" w:rsidRPr="00530163" w:rsidRDefault="00FC1CFE" w:rsidP="00B330E9">
      <w:pPr>
        <w:pStyle w:val="BodyText"/>
        <w:numPr>
          <w:ilvl w:val="0"/>
          <w:numId w:val="3"/>
        </w:numPr>
        <w:spacing w:line="247" w:lineRule="auto"/>
        <w:ind w:right="1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DAYS</w:t>
      </w:r>
      <w:r w:rsidR="00530163">
        <w:rPr>
          <w:rFonts w:asciiTheme="minorHAnsi" w:hAnsiTheme="minorHAnsi" w:cstheme="minorHAnsi"/>
          <w:sz w:val="22"/>
          <w:szCs w:val="22"/>
        </w:rPr>
        <w:t xml:space="preserve"> indicates </w:t>
      </w:r>
      <w:r w:rsidR="00F07C50">
        <w:rPr>
          <w:rFonts w:asciiTheme="minorHAnsi" w:hAnsiTheme="minorHAnsi" w:cstheme="minorHAnsi"/>
          <w:sz w:val="22"/>
          <w:szCs w:val="22"/>
        </w:rPr>
        <w:t>days</w:t>
      </w:r>
      <w:r w:rsidR="00B330E9" w:rsidRPr="00530163">
        <w:rPr>
          <w:rFonts w:asciiTheme="minorHAnsi" w:hAnsiTheme="minorHAnsi" w:cstheme="minorHAnsi"/>
          <w:sz w:val="22"/>
          <w:szCs w:val="22"/>
        </w:rPr>
        <w:t xml:space="preserve"> to </w:t>
      </w:r>
      <w:r w:rsidR="00530163">
        <w:rPr>
          <w:rFonts w:asciiTheme="minorHAnsi" w:hAnsiTheme="minorHAnsi" w:cstheme="minorHAnsi"/>
          <w:sz w:val="22"/>
          <w:szCs w:val="22"/>
        </w:rPr>
        <w:t>r</w:t>
      </w:r>
      <w:r w:rsidR="00B330E9" w:rsidRPr="00530163">
        <w:rPr>
          <w:rFonts w:asciiTheme="minorHAnsi" w:hAnsiTheme="minorHAnsi" w:cstheme="minorHAnsi"/>
          <w:sz w:val="22"/>
          <w:szCs w:val="22"/>
        </w:rPr>
        <w:t xml:space="preserve">emission (if REMISS=1) or </w:t>
      </w:r>
      <w:r w:rsidR="00F07C50">
        <w:rPr>
          <w:rFonts w:asciiTheme="minorHAnsi" w:hAnsiTheme="minorHAnsi" w:cstheme="minorHAnsi"/>
          <w:sz w:val="22"/>
          <w:szCs w:val="22"/>
        </w:rPr>
        <w:t>days</w:t>
      </w:r>
      <w:r w:rsidR="00B330E9" w:rsidRPr="00530163">
        <w:rPr>
          <w:rFonts w:asciiTheme="minorHAnsi" w:hAnsiTheme="minorHAnsi" w:cstheme="minorHAnsi"/>
          <w:sz w:val="22"/>
          <w:szCs w:val="22"/>
        </w:rPr>
        <w:t xml:space="preserve"> until no longer in study (if REMISS=0</w:t>
      </w:r>
      <w:r w:rsidR="00AF3C09" w:rsidRPr="00530163">
        <w:rPr>
          <w:rFonts w:asciiTheme="minorHAnsi" w:hAnsiTheme="minorHAnsi" w:cstheme="minorHAnsi"/>
          <w:sz w:val="22"/>
          <w:szCs w:val="22"/>
        </w:rPr>
        <w:t xml:space="preserve"> due to loss to follow-up or death</w:t>
      </w:r>
      <w:r w:rsidR="00B330E9" w:rsidRPr="00530163">
        <w:rPr>
          <w:rFonts w:asciiTheme="minorHAnsi" w:hAnsiTheme="minorHAnsi" w:cstheme="minorHAnsi"/>
          <w:sz w:val="22"/>
          <w:szCs w:val="22"/>
        </w:rPr>
        <w:t>)</w:t>
      </w:r>
    </w:p>
    <w:p w14:paraId="4212BCD2" w14:textId="5E3C377E" w:rsidR="00E87226" w:rsidRPr="00530163" w:rsidRDefault="00B330E9" w:rsidP="00B330E9">
      <w:pPr>
        <w:pStyle w:val="BodyText"/>
        <w:numPr>
          <w:ilvl w:val="0"/>
          <w:numId w:val="3"/>
        </w:numPr>
        <w:spacing w:line="247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530163">
        <w:rPr>
          <w:rFonts w:asciiTheme="minorHAnsi" w:hAnsiTheme="minorHAnsi" w:cstheme="minorHAnsi"/>
          <w:sz w:val="22"/>
          <w:szCs w:val="22"/>
        </w:rPr>
        <w:t>TRT</w:t>
      </w:r>
      <w:r w:rsidR="00530163">
        <w:rPr>
          <w:rFonts w:asciiTheme="minorHAnsi" w:hAnsiTheme="minorHAnsi" w:cstheme="minorHAnsi"/>
          <w:sz w:val="22"/>
          <w:szCs w:val="22"/>
        </w:rPr>
        <w:t xml:space="preserve"> indicates</w:t>
      </w:r>
      <w:r w:rsidRPr="00530163">
        <w:rPr>
          <w:rFonts w:asciiTheme="minorHAnsi" w:hAnsiTheme="minorHAnsi" w:cstheme="minorHAnsi"/>
          <w:sz w:val="22"/>
          <w:szCs w:val="22"/>
        </w:rPr>
        <w:t xml:space="preserve"> </w:t>
      </w:r>
      <w:r w:rsidR="00530163">
        <w:rPr>
          <w:rFonts w:asciiTheme="minorHAnsi" w:hAnsiTheme="minorHAnsi" w:cstheme="minorHAnsi"/>
          <w:sz w:val="22"/>
          <w:szCs w:val="22"/>
        </w:rPr>
        <w:t>T</w:t>
      </w:r>
      <w:r w:rsidR="00DE67EB" w:rsidRPr="00530163">
        <w:rPr>
          <w:rFonts w:asciiTheme="minorHAnsi" w:hAnsiTheme="minorHAnsi" w:cstheme="minorHAnsi"/>
          <w:sz w:val="22"/>
          <w:szCs w:val="22"/>
        </w:rPr>
        <w:t>reatment</w:t>
      </w:r>
      <w:r w:rsidRPr="00530163">
        <w:rPr>
          <w:rFonts w:asciiTheme="minorHAnsi" w:hAnsiTheme="minorHAnsi" w:cstheme="minorHAnsi"/>
          <w:sz w:val="22"/>
          <w:szCs w:val="22"/>
        </w:rPr>
        <w:t xml:space="preserve"> </w:t>
      </w:r>
      <w:r w:rsidR="00530163">
        <w:rPr>
          <w:rFonts w:asciiTheme="minorHAnsi" w:hAnsiTheme="minorHAnsi" w:cstheme="minorHAnsi"/>
          <w:sz w:val="22"/>
          <w:szCs w:val="22"/>
        </w:rPr>
        <w:t>G</w:t>
      </w:r>
      <w:r w:rsidRPr="00530163">
        <w:rPr>
          <w:rFonts w:asciiTheme="minorHAnsi" w:hAnsiTheme="minorHAnsi" w:cstheme="minorHAnsi"/>
          <w:sz w:val="22"/>
          <w:szCs w:val="22"/>
        </w:rPr>
        <w:t>roup</w:t>
      </w:r>
      <w:r w:rsidR="00DE67EB" w:rsidRPr="00530163">
        <w:rPr>
          <w:rFonts w:asciiTheme="minorHAnsi" w:hAnsiTheme="minorHAnsi" w:cstheme="minorHAnsi"/>
          <w:sz w:val="22"/>
          <w:szCs w:val="22"/>
        </w:rPr>
        <w:t xml:space="preserve"> (N, A, B)</w:t>
      </w:r>
    </w:p>
    <w:p w14:paraId="63E29057" w14:textId="0434DAA3" w:rsidR="00B330E9" w:rsidRPr="00530163" w:rsidRDefault="00DE67EB" w:rsidP="00B330E9">
      <w:pPr>
        <w:pStyle w:val="BodyText"/>
        <w:numPr>
          <w:ilvl w:val="0"/>
          <w:numId w:val="3"/>
        </w:numPr>
        <w:spacing w:before="7" w:line="247" w:lineRule="auto"/>
        <w:ind w:right="3782"/>
        <w:rPr>
          <w:rFonts w:asciiTheme="minorHAnsi" w:hAnsiTheme="minorHAnsi" w:cstheme="minorHAnsi"/>
          <w:sz w:val="22"/>
          <w:szCs w:val="22"/>
        </w:rPr>
      </w:pPr>
      <w:r w:rsidRPr="00530163">
        <w:rPr>
          <w:rFonts w:asciiTheme="minorHAnsi" w:hAnsiTheme="minorHAnsi" w:cstheme="minorHAnsi"/>
          <w:sz w:val="22"/>
          <w:szCs w:val="22"/>
        </w:rPr>
        <w:t>AGEGRP</w:t>
      </w:r>
      <w:r w:rsidR="00530163">
        <w:rPr>
          <w:rFonts w:asciiTheme="minorHAnsi" w:hAnsiTheme="minorHAnsi" w:cstheme="minorHAnsi"/>
          <w:sz w:val="22"/>
          <w:szCs w:val="22"/>
        </w:rPr>
        <w:t xml:space="preserve"> indicates A</w:t>
      </w:r>
      <w:r w:rsidRPr="00530163">
        <w:rPr>
          <w:rFonts w:asciiTheme="minorHAnsi" w:hAnsiTheme="minorHAnsi" w:cstheme="minorHAnsi"/>
          <w:sz w:val="22"/>
          <w:szCs w:val="22"/>
        </w:rPr>
        <w:t xml:space="preserve">ge </w:t>
      </w:r>
      <w:r w:rsidR="00530163">
        <w:rPr>
          <w:rFonts w:asciiTheme="minorHAnsi" w:hAnsiTheme="minorHAnsi" w:cstheme="minorHAnsi"/>
          <w:sz w:val="22"/>
          <w:szCs w:val="22"/>
        </w:rPr>
        <w:t>Group (</w:t>
      </w:r>
      <w:r w:rsidRPr="00530163">
        <w:rPr>
          <w:rFonts w:asciiTheme="minorHAnsi" w:hAnsiTheme="minorHAnsi" w:cstheme="minorHAnsi"/>
          <w:sz w:val="22"/>
          <w:szCs w:val="22"/>
        </w:rPr>
        <w:t>Young</w:t>
      </w:r>
      <w:r w:rsidR="00530163">
        <w:rPr>
          <w:rFonts w:asciiTheme="minorHAnsi" w:hAnsiTheme="minorHAnsi" w:cstheme="minorHAnsi"/>
          <w:sz w:val="22"/>
          <w:szCs w:val="22"/>
        </w:rPr>
        <w:t xml:space="preserve"> or Old)</w:t>
      </w:r>
      <w:r w:rsidRPr="005301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C84176" w14:textId="77777777" w:rsidR="00B330E9" w:rsidRPr="00530163" w:rsidRDefault="00B330E9" w:rsidP="00B330E9">
      <w:pPr>
        <w:tabs>
          <w:tab w:val="left" w:pos="327"/>
        </w:tabs>
        <w:spacing w:line="247" w:lineRule="auto"/>
        <w:rPr>
          <w:rFonts w:asciiTheme="minorHAnsi" w:hAnsiTheme="minorHAnsi" w:cstheme="minorHAnsi"/>
        </w:rPr>
      </w:pPr>
    </w:p>
    <w:p w14:paraId="17572424" w14:textId="7FDE1C81" w:rsidR="004324B7" w:rsidRPr="00530163" w:rsidRDefault="00DE67EB" w:rsidP="00C803FC">
      <w:pPr>
        <w:pStyle w:val="ListParagraph"/>
        <w:numPr>
          <w:ilvl w:val="0"/>
          <w:numId w:val="5"/>
        </w:numPr>
        <w:tabs>
          <w:tab w:val="left" w:pos="327"/>
        </w:tabs>
        <w:spacing w:line="247" w:lineRule="auto"/>
        <w:rPr>
          <w:rFonts w:asciiTheme="minorHAnsi" w:hAnsiTheme="minorHAnsi" w:cstheme="minorHAnsi"/>
        </w:rPr>
      </w:pPr>
      <w:r w:rsidRPr="00530163">
        <w:rPr>
          <w:rFonts w:asciiTheme="minorHAnsi" w:hAnsiTheme="minorHAnsi" w:cstheme="minorHAnsi"/>
        </w:rPr>
        <w:t>Present a Kaplan-Meier survival plot for N v</w:t>
      </w:r>
      <w:r w:rsidR="00750E64" w:rsidRPr="00530163">
        <w:rPr>
          <w:rFonts w:asciiTheme="minorHAnsi" w:hAnsiTheme="minorHAnsi" w:cstheme="minorHAnsi"/>
        </w:rPr>
        <w:t>s. A vs. B (all 3 treatments should</w:t>
      </w:r>
      <w:r w:rsidRPr="00530163">
        <w:rPr>
          <w:rFonts w:asciiTheme="minorHAnsi" w:hAnsiTheme="minorHAnsi" w:cstheme="minorHAnsi"/>
        </w:rPr>
        <w:t xml:space="preserve"> be on the same graph). </w:t>
      </w:r>
      <w:r w:rsidR="004324B7" w:rsidRPr="00530163">
        <w:rPr>
          <w:rFonts w:asciiTheme="minorHAnsi" w:hAnsiTheme="minorHAnsi" w:cstheme="minorHAnsi"/>
        </w:rPr>
        <w:t xml:space="preserve">Describe the nature of the survival experience in the 3 groups including timing of events and loss to follow-up, </w:t>
      </w:r>
      <w:r w:rsidRPr="00530163">
        <w:rPr>
          <w:rFonts w:asciiTheme="minorHAnsi" w:hAnsiTheme="minorHAnsi" w:cstheme="minorHAnsi"/>
        </w:rPr>
        <w:t>without any formal p-value</w:t>
      </w:r>
      <w:r w:rsidR="004324B7" w:rsidRPr="00530163">
        <w:rPr>
          <w:rFonts w:asciiTheme="minorHAnsi" w:hAnsiTheme="minorHAnsi" w:cstheme="minorHAnsi"/>
        </w:rPr>
        <w:t xml:space="preserve">. </w:t>
      </w:r>
      <w:r w:rsidRPr="00530163">
        <w:rPr>
          <w:rFonts w:asciiTheme="minorHAnsi" w:hAnsiTheme="minorHAnsi" w:cstheme="minorHAnsi"/>
        </w:rPr>
        <w:t xml:space="preserve"> Which treatment appears to be best in promoting remission</w:t>
      </w:r>
      <w:r w:rsidR="00C776F9">
        <w:rPr>
          <w:rFonts w:asciiTheme="minorHAnsi" w:hAnsiTheme="minorHAnsi" w:cstheme="minorHAnsi"/>
        </w:rPr>
        <w:t xml:space="preserve"> (15 points)</w:t>
      </w:r>
      <w:r w:rsidRPr="00530163">
        <w:rPr>
          <w:rFonts w:asciiTheme="minorHAnsi" w:hAnsiTheme="minorHAnsi" w:cstheme="minorHAnsi"/>
        </w:rPr>
        <w:t>?</w:t>
      </w:r>
      <w:r w:rsidR="00077290" w:rsidRPr="00530163">
        <w:rPr>
          <w:rFonts w:asciiTheme="minorHAnsi" w:hAnsiTheme="minorHAnsi" w:cstheme="minorHAnsi"/>
          <w:color w:val="000000"/>
        </w:rPr>
        <w:br/>
      </w:r>
    </w:p>
    <w:p w14:paraId="6E83F5E6" w14:textId="2230A393" w:rsidR="00942638" w:rsidRPr="00530163" w:rsidRDefault="00D96EC6" w:rsidP="001510DF">
      <w:pPr>
        <w:pStyle w:val="ListParagraph"/>
        <w:numPr>
          <w:ilvl w:val="0"/>
          <w:numId w:val="5"/>
        </w:numPr>
        <w:tabs>
          <w:tab w:val="left" w:pos="327"/>
        </w:tabs>
        <w:spacing w:line="247" w:lineRule="auto"/>
        <w:rPr>
          <w:rFonts w:asciiTheme="minorHAnsi" w:hAnsiTheme="minorHAnsi" w:cstheme="minorHAnsi"/>
        </w:rPr>
      </w:pPr>
      <w:r w:rsidRPr="00530163">
        <w:rPr>
          <w:rFonts w:asciiTheme="minorHAnsi" w:hAnsiTheme="minorHAnsi" w:cstheme="minorHAnsi"/>
        </w:rPr>
        <w:t xml:space="preserve">What proportion of patients experienced </w:t>
      </w:r>
      <w:r w:rsidR="00FC1CFE">
        <w:rPr>
          <w:rFonts w:asciiTheme="minorHAnsi" w:hAnsiTheme="minorHAnsi" w:cstheme="minorHAnsi"/>
        </w:rPr>
        <w:t>depression</w:t>
      </w:r>
      <w:r w:rsidR="00FC1CFE" w:rsidRPr="00530163">
        <w:rPr>
          <w:rFonts w:asciiTheme="minorHAnsi" w:hAnsiTheme="minorHAnsi" w:cstheme="minorHAnsi"/>
        </w:rPr>
        <w:t xml:space="preserve"> </w:t>
      </w:r>
      <w:r w:rsidRPr="00530163">
        <w:rPr>
          <w:rFonts w:asciiTheme="minorHAnsi" w:hAnsiTheme="minorHAnsi" w:cstheme="minorHAnsi"/>
        </w:rPr>
        <w:t xml:space="preserve">remission by </w:t>
      </w:r>
      <w:r w:rsidR="007473BD">
        <w:rPr>
          <w:rFonts w:asciiTheme="minorHAnsi" w:hAnsiTheme="minorHAnsi" w:cstheme="minorHAnsi"/>
        </w:rPr>
        <w:t>7</w:t>
      </w:r>
      <w:r w:rsidR="00FC1CFE">
        <w:rPr>
          <w:rFonts w:asciiTheme="minorHAnsi" w:hAnsiTheme="minorHAnsi" w:cstheme="minorHAnsi"/>
        </w:rPr>
        <w:t>0</w:t>
      </w:r>
      <w:r w:rsidRPr="00530163">
        <w:rPr>
          <w:rFonts w:asciiTheme="minorHAnsi" w:hAnsiTheme="minorHAnsi" w:cstheme="minorHAnsi"/>
        </w:rPr>
        <w:t xml:space="preserve"> </w:t>
      </w:r>
      <w:r w:rsidR="00FC1CFE">
        <w:rPr>
          <w:rFonts w:asciiTheme="minorHAnsi" w:hAnsiTheme="minorHAnsi" w:cstheme="minorHAnsi"/>
        </w:rPr>
        <w:t>days</w:t>
      </w:r>
      <w:r w:rsidR="00FC1CFE" w:rsidRPr="00530163">
        <w:rPr>
          <w:rFonts w:asciiTheme="minorHAnsi" w:hAnsiTheme="minorHAnsi" w:cstheme="minorHAnsi"/>
        </w:rPr>
        <w:t xml:space="preserve"> </w:t>
      </w:r>
      <w:r w:rsidRPr="00530163">
        <w:rPr>
          <w:rFonts w:asciiTheme="minorHAnsi" w:hAnsiTheme="minorHAnsi" w:cstheme="minorHAnsi"/>
        </w:rPr>
        <w:t>in each of the 3 groups</w:t>
      </w:r>
      <w:r w:rsidR="00C776F9">
        <w:rPr>
          <w:rFonts w:asciiTheme="minorHAnsi" w:hAnsiTheme="minorHAnsi" w:cstheme="minorHAnsi"/>
        </w:rPr>
        <w:t xml:space="preserve"> (10 points)</w:t>
      </w:r>
      <w:r w:rsidRPr="00530163">
        <w:rPr>
          <w:rFonts w:asciiTheme="minorHAnsi" w:hAnsiTheme="minorHAnsi" w:cstheme="minorHAnsi"/>
        </w:rPr>
        <w:t>? (Remember that remission is a positive outcome</w:t>
      </w:r>
      <w:r>
        <w:rPr>
          <w:rFonts w:asciiTheme="minorHAnsi" w:hAnsiTheme="minorHAnsi" w:cstheme="minorHAnsi"/>
        </w:rPr>
        <w:t>: ‘Survival’ indicates that a patient did not experience remission.</w:t>
      </w:r>
      <w:r w:rsidRPr="00530163">
        <w:rPr>
          <w:rFonts w:asciiTheme="minorHAnsi" w:hAnsiTheme="minorHAnsi" w:cstheme="minorHAnsi"/>
        </w:rPr>
        <w:t>)</w:t>
      </w:r>
      <w:r w:rsidR="0061442A" w:rsidRPr="00530163">
        <w:rPr>
          <w:rFonts w:asciiTheme="minorHAnsi" w:hAnsiTheme="minorHAnsi" w:cstheme="minorHAnsi"/>
        </w:rPr>
        <w:br/>
      </w:r>
    </w:p>
    <w:p w14:paraId="2857B1D3" w14:textId="659F2963" w:rsidR="004324B7" w:rsidRPr="00530163" w:rsidRDefault="004324B7" w:rsidP="00C803FC">
      <w:pPr>
        <w:pStyle w:val="ListParagraph"/>
        <w:numPr>
          <w:ilvl w:val="0"/>
          <w:numId w:val="5"/>
        </w:numPr>
        <w:tabs>
          <w:tab w:val="left" w:pos="327"/>
        </w:tabs>
        <w:spacing w:line="247" w:lineRule="auto"/>
        <w:rPr>
          <w:rFonts w:asciiTheme="minorHAnsi" w:hAnsiTheme="minorHAnsi" w:cstheme="minorHAnsi"/>
        </w:rPr>
      </w:pPr>
      <w:r w:rsidRPr="00530163">
        <w:rPr>
          <w:rFonts w:asciiTheme="minorHAnsi" w:hAnsiTheme="minorHAnsi" w:cstheme="minorHAnsi"/>
        </w:rPr>
        <w:t>Re</w:t>
      </w:r>
      <w:r w:rsidR="002024A3" w:rsidRPr="00530163">
        <w:rPr>
          <w:rFonts w:asciiTheme="minorHAnsi" w:hAnsiTheme="minorHAnsi" w:cstheme="minorHAnsi"/>
        </w:rPr>
        <w:t xml:space="preserve">port median </w:t>
      </w:r>
      <w:r w:rsidR="00CA2963" w:rsidRPr="00530163">
        <w:rPr>
          <w:rFonts w:asciiTheme="minorHAnsi" w:hAnsiTheme="minorHAnsi" w:cstheme="minorHAnsi"/>
        </w:rPr>
        <w:t xml:space="preserve">time to remission (‘median </w:t>
      </w:r>
      <w:r w:rsidR="002024A3" w:rsidRPr="00530163">
        <w:rPr>
          <w:rFonts w:asciiTheme="minorHAnsi" w:hAnsiTheme="minorHAnsi" w:cstheme="minorHAnsi"/>
        </w:rPr>
        <w:t>survival</w:t>
      </w:r>
      <w:r w:rsidR="00CA2963" w:rsidRPr="00530163">
        <w:rPr>
          <w:rFonts w:asciiTheme="minorHAnsi" w:hAnsiTheme="minorHAnsi" w:cstheme="minorHAnsi"/>
        </w:rPr>
        <w:t>’)</w:t>
      </w:r>
      <w:r w:rsidR="002024A3" w:rsidRPr="00530163">
        <w:rPr>
          <w:rFonts w:asciiTheme="minorHAnsi" w:hAnsiTheme="minorHAnsi" w:cstheme="minorHAnsi"/>
        </w:rPr>
        <w:t xml:space="preserve"> for the three</w:t>
      </w:r>
      <w:r w:rsidRPr="00530163">
        <w:rPr>
          <w:rFonts w:asciiTheme="minorHAnsi" w:hAnsiTheme="minorHAnsi" w:cstheme="minorHAnsi"/>
        </w:rPr>
        <w:t xml:space="preserve"> groups</w:t>
      </w:r>
      <w:r w:rsidR="002024A3" w:rsidRPr="00530163">
        <w:rPr>
          <w:rFonts w:asciiTheme="minorHAnsi" w:hAnsiTheme="minorHAnsi" w:cstheme="minorHAnsi"/>
        </w:rPr>
        <w:t xml:space="preserve"> and discuss</w:t>
      </w:r>
      <w:r w:rsidRPr="00530163">
        <w:rPr>
          <w:rFonts w:asciiTheme="minorHAnsi" w:hAnsiTheme="minorHAnsi" w:cstheme="minorHAnsi"/>
        </w:rPr>
        <w:t xml:space="preserve"> which treatment </w:t>
      </w:r>
      <w:r w:rsidR="002024A3" w:rsidRPr="00530163">
        <w:rPr>
          <w:rFonts w:asciiTheme="minorHAnsi" w:hAnsiTheme="minorHAnsi" w:cstheme="minorHAnsi"/>
        </w:rPr>
        <w:t>appears</w:t>
      </w:r>
      <w:r w:rsidR="0061442A" w:rsidRPr="00530163">
        <w:rPr>
          <w:rFonts w:asciiTheme="minorHAnsi" w:hAnsiTheme="minorHAnsi" w:cstheme="minorHAnsi"/>
        </w:rPr>
        <w:t xml:space="preserve"> to </w:t>
      </w:r>
      <w:r w:rsidRPr="00530163">
        <w:rPr>
          <w:rFonts w:asciiTheme="minorHAnsi" w:hAnsiTheme="minorHAnsi" w:cstheme="minorHAnsi"/>
        </w:rPr>
        <w:t>be more effective (again, do no</w:t>
      </w:r>
      <w:r w:rsidR="001510DF" w:rsidRPr="00530163">
        <w:rPr>
          <w:rFonts w:asciiTheme="minorHAnsi" w:hAnsiTheme="minorHAnsi" w:cstheme="minorHAnsi"/>
        </w:rPr>
        <w:t>t</w:t>
      </w:r>
      <w:r w:rsidRPr="00530163">
        <w:rPr>
          <w:rFonts w:asciiTheme="minorHAnsi" w:hAnsiTheme="minorHAnsi" w:cstheme="minorHAnsi"/>
        </w:rPr>
        <w:t xml:space="preserve"> base your conclusions on p-values</w:t>
      </w:r>
      <w:r w:rsidR="001510DF" w:rsidRPr="00530163">
        <w:rPr>
          <w:rFonts w:asciiTheme="minorHAnsi" w:hAnsiTheme="minorHAnsi" w:cstheme="minorHAnsi"/>
        </w:rPr>
        <w:t>, this is subjective</w:t>
      </w:r>
      <w:r w:rsidRPr="00530163">
        <w:rPr>
          <w:rFonts w:asciiTheme="minorHAnsi" w:hAnsiTheme="minorHAnsi" w:cstheme="minorHAnsi"/>
        </w:rPr>
        <w:t>)</w:t>
      </w:r>
      <w:r w:rsidR="00C776F9">
        <w:rPr>
          <w:rFonts w:asciiTheme="minorHAnsi" w:hAnsiTheme="minorHAnsi" w:cstheme="minorHAnsi"/>
        </w:rPr>
        <w:t>(10 points)</w:t>
      </w:r>
      <w:r w:rsidR="002024A3" w:rsidRPr="00530163">
        <w:rPr>
          <w:rFonts w:asciiTheme="minorHAnsi" w:hAnsiTheme="minorHAnsi" w:cstheme="minorHAnsi"/>
        </w:rPr>
        <w:t>.</w:t>
      </w:r>
      <w:r w:rsidR="00077290" w:rsidRPr="00530163">
        <w:rPr>
          <w:rFonts w:asciiTheme="minorHAnsi" w:hAnsiTheme="minorHAnsi" w:cstheme="minorHAnsi"/>
        </w:rPr>
        <w:br/>
      </w:r>
    </w:p>
    <w:p w14:paraId="577D74EF" w14:textId="0A88F612" w:rsidR="00942638" w:rsidRPr="00530163" w:rsidRDefault="00DE67EB" w:rsidP="002024A3">
      <w:pPr>
        <w:pStyle w:val="ListParagraph"/>
        <w:numPr>
          <w:ilvl w:val="0"/>
          <w:numId w:val="5"/>
        </w:numPr>
        <w:tabs>
          <w:tab w:val="left" w:pos="341"/>
        </w:tabs>
        <w:spacing w:line="247" w:lineRule="auto"/>
        <w:ind w:right="381"/>
        <w:rPr>
          <w:rFonts w:asciiTheme="minorHAnsi" w:hAnsiTheme="minorHAnsi" w:cstheme="minorHAnsi"/>
        </w:rPr>
      </w:pPr>
      <w:r w:rsidRPr="00530163">
        <w:rPr>
          <w:rFonts w:asciiTheme="minorHAnsi" w:hAnsiTheme="minorHAnsi" w:cstheme="minorHAnsi"/>
        </w:rPr>
        <w:lastRenderedPageBreak/>
        <w:t>Pre</w:t>
      </w:r>
      <w:r w:rsidR="00BB2A27">
        <w:rPr>
          <w:rFonts w:asciiTheme="minorHAnsi" w:hAnsiTheme="minorHAnsi" w:cstheme="minorHAnsi"/>
        </w:rPr>
        <w:t xml:space="preserve">sent the null hypothesis and p-value </w:t>
      </w:r>
      <w:r w:rsidRPr="00530163">
        <w:rPr>
          <w:rFonts w:asciiTheme="minorHAnsi" w:hAnsiTheme="minorHAnsi" w:cstheme="minorHAnsi"/>
        </w:rPr>
        <w:t xml:space="preserve">of </w:t>
      </w:r>
      <w:r w:rsidR="00CA2963" w:rsidRPr="00530163">
        <w:rPr>
          <w:rFonts w:asciiTheme="minorHAnsi" w:hAnsiTheme="minorHAnsi" w:cstheme="minorHAnsi"/>
        </w:rPr>
        <w:t xml:space="preserve">separate </w:t>
      </w:r>
      <w:r w:rsidRPr="00530163">
        <w:rPr>
          <w:rFonts w:asciiTheme="minorHAnsi" w:hAnsiTheme="minorHAnsi" w:cstheme="minorHAnsi"/>
        </w:rPr>
        <w:t xml:space="preserve">pairwise log-rank tests of N vs. A and N vs. B. </w:t>
      </w:r>
      <w:r w:rsidR="002024A3" w:rsidRPr="00530163">
        <w:rPr>
          <w:rFonts w:asciiTheme="minorHAnsi" w:hAnsiTheme="minorHAnsi" w:cstheme="minorHAnsi"/>
        </w:rPr>
        <w:t>Do the results agree with your conclusion in part</w:t>
      </w:r>
      <w:r w:rsidR="002024A3" w:rsidRPr="00530163">
        <w:rPr>
          <w:rFonts w:asciiTheme="minorHAnsi" w:hAnsiTheme="minorHAnsi" w:cstheme="minorHAnsi"/>
          <w:spacing w:val="-23"/>
        </w:rPr>
        <w:t xml:space="preserve"> </w:t>
      </w:r>
      <w:r w:rsidR="002024A3" w:rsidRPr="00530163">
        <w:rPr>
          <w:rFonts w:asciiTheme="minorHAnsi" w:hAnsiTheme="minorHAnsi" w:cstheme="minorHAnsi"/>
        </w:rPr>
        <w:t>a</w:t>
      </w:r>
      <w:r w:rsidR="00C776F9">
        <w:rPr>
          <w:rFonts w:asciiTheme="minorHAnsi" w:hAnsiTheme="minorHAnsi" w:cstheme="minorHAnsi"/>
        </w:rPr>
        <w:t xml:space="preserve"> (10 points)</w:t>
      </w:r>
      <w:r w:rsidR="002024A3" w:rsidRPr="00530163">
        <w:rPr>
          <w:rFonts w:asciiTheme="minorHAnsi" w:hAnsiTheme="minorHAnsi" w:cstheme="minorHAnsi"/>
        </w:rPr>
        <w:t xml:space="preserve">? </w:t>
      </w:r>
      <w:r w:rsidR="00FD326A">
        <w:rPr>
          <w:rFonts w:asciiTheme="minorHAnsi" w:hAnsiTheme="minorHAnsi" w:cstheme="minorHAnsi"/>
        </w:rPr>
        <w:br/>
      </w:r>
      <w:r w:rsidR="00CA2963" w:rsidRPr="00530163">
        <w:rPr>
          <w:rFonts w:asciiTheme="minorHAnsi" w:hAnsiTheme="minorHAnsi" w:cstheme="minorHAnsi"/>
        </w:rPr>
        <w:t xml:space="preserve">Note: </w:t>
      </w:r>
      <w:r w:rsidR="00540D27" w:rsidRPr="00530163">
        <w:rPr>
          <w:rFonts w:asciiTheme="minorHAnsi" w:hAnsiTheme="minorHAnsi" w:cstheme="minorHAnsi"/>
        </w:rPr>
        <w:t xml:space="preserve">Please ignore the issue of multiple testing due to multiple comparisons, we will cover that in a few weeks. </w:t>
      </w:r>
      <w:r w:rsidR="00427BFB" w:rsidRPr="00530163">
        <w:rPr>
          <w:rFonts w:asciiTheme="minorHAnsi" w:hAnsiTheme="minorHAnsi" w:cstheme="minorHAnsi"/>
        </w:rPr>
        <w:br/>
      </w:r>
    </w:p>
    <w:p w14:paraId="02FBE2C0" w14:textId="46032EF3" w:rsidR="00942638" w:rsidRPr="00530163" w:rsidRDefault="00DE67EB" w:rsidP="00C803FC">
      <w:pPr>
        <w:pStyle w:val="ListParagraph"/>
        <w:numPr>
          <w:ilvl w:val="0"/>
          <w:numId w:val="5"/>
        </w:numPr>
        <w:tabs>
          <w:tab w:val="left" w:pos="341"/>
        </w:tabs>
        <w:spacing w:line="247" w:lineRule="auto"/>
        <w:ind w:right="381"/>
        <w:rPr>
          <w:rFonts w:asciiTheme="minorHAnsi" w:hAnsiTheme="minorHAnsi" w:cstheme="minorHAnsi"/>
        </w:rPr>
      </w:pPr>
      <w:r w:rsidRPr="00530163">
        <w:rPr>
          <w:rFonts w:asciiTheme="minorHAnsi" w:hAnsiTheme="minorHAnsi" w:cstheme="minorHAnsi"/>
        </w:rPr>
        <w:t>Present the log-log survival plot. Does the proportional hazards assumption appear to be</w:t>
      </w:r>
      <w:r w:rsidRPr="00530163">
        <w:rPr>
          <w:rFonts w:asciiTheme="minorHAnsi" w:hAnsiTheme="minorHAnsi" w:cstheme="minorHAnsi"/>
          <w:spacing w:val="-21"/>
        </w:rPr>
        <w:t xml:space="preserve"> </w:t>
      </w:r>
      <w:r w:rsidRPr="00530163">
        <w:rPr>
          <w:rFonts w:asciiTheme="minorHAnsi" w:hAnsiTheme="minorHAnsi" w:cstheme="minorHAnsi"/>
        </w:rPr>
        <w:t>met? Regardless of the answer to this question, continue with the remainder of the</w:t>
      </w:r>
      <w:r w:rsidRPr="00530163">
        <w:rPr>
          <w:rFonts w:asciiTheme="minorHAnsi" w:hAnsiTheme="minorHAnsi" w:cstheme="minorHAnsi"/>
          <w:spacing w:val="-24"/>
        </w:rPr>
        <w:t xml:space="preserve"> </w:t>
      </w:r>
      <w:r w:rsidRPr="00530163">
        <w:rPr>
          <w:rFonts w:asciiTheme="minorHAnsi" w:hAnsiTheme="minorHAnsi" w:cstheme="minorHAnsi"/>
        </w:rPr>
        <w:t>assignment</w:t>
      </w:r>
      <w:r w:rsidR="001510DF" w:rsidRPr="00530163">
        <w:rPr>
          <w:rFonts w:asciiTheme="minorHAnsi" w:hAnsiTheme="minorHAnsi" w:cstheme="minorHAnsi"/>
        </w:rPr>
        <w:t>, even if you would not in practice</w:t>
      </w:r>
      <w:r w:rsidR="00C776F9">
        <w:rPr>
          <w:rFonts w:asciiTheme="minorHAnsi" w:hAnsiTheme="minorHAnsi" w:cstheme="minorHAnsi"/>
        </w:rPr>
        <w:t xml:space="preserve"> (15 points)</w:t>
      </w:r>
      <w:r w:rsidRPr="00530163">
        <w:rPr>
          <w:rFonts w:asciiTheme="minorHAnsi" w:hAnsiTheme="minorHAnsi" w:cstheme="minorHAnsi"/>
        </w:rPr>
        <w:t>.</w:t>
      </w:r>
      <w:r w:rsidR="00427BFB" w:rsidRPr="00530163">
        <w:rPr>
          <w:rFonts w:asciiTheme="minorHAnsi" w:hAnsiTheme="minorHAnsi" w:cstheme="minorHAnsi"/>
        </w:rPr>
        <w:br/>
      </w:r>
    </w:p>
    <w:p w14:paraId="05405C76" w14:textId="1AB971CE" w:rsidR="00DF3E0F" w:rsidRPr="00530163" w:rsidRDefault="00FD326A" w:rsidP="00FD326A">
      <w:pPr>
        <w:pStyle w:val="ListParagraph"/>
        <w:numPr>
          <w:ilvl w:val="0"/>
          <w:numId w:val="5"/>
        </w:numPr>
        <w:tabs>
          <w:tab w:val="left" w:pos="400"/>
        </w:tabs>
        <w:spacing w:line="247" w:lineRule="auto"/>
        <w:ind w:right="836"/>
        <w:rPr>
          <w:rFonts w:asciiTheme="minorHAnsi" w:hAnsiTheme="minorHAnsi" w:cstheme="minorHAnsi"/>
        </w:rPr>
      </w:pPr>
      <w:r w:rsidRPr="00FD326A">
        <w:rPr>
          <w:rFonts w:asciiTheme="minorHAnsi" w:hAnsiTheme="minorHAnsi" w:cstheme="minorHAnsi"/>
        </w:rPr>
        <w:t>Assume that regulatory approval requires the new treatment to be more effective than both standard of care treatments A and B. Use one regression model to determine if the FDA would approve the new treatment. Present and interpret the hazard ratio and p-value for treatment A vs N and the hazard ratio and p-value for treatment B vs N</w:t>
      </w:r>
      <w:r w:rsidR="00C776F9">
        <w:rPr>
          <w:rFonts w:asciiTheme="minorHAnsi" w:hAnsiTheme="minorHAnsi" w:cstheme="minorHAnsi"/>
        </w:rPr>
        <w:t xml:space="preserve"> (15 points)</w:t>
      </w:r>
      <w:r w:rsidRPr="00FD326A">
        <w:rPr>
          <w:rFonts w:asciiTheme="minorHAnsi" w:hAnsiTheme="minorHAnsi" w:cstheme="minorHAnsi"/>
        </w:rPr>
        <w:t>.</w:t>
      </w:r>
      <w:r w:rsidR="00427BFB" w:rsidRPr="00530163">
        <w:rPr>
          <w:rFonts w:asciiTheme="minorHAnsi" w:hAnsiTheme="minorHAnsi" w:cstheme="minorHAnsi"/>
        </w:rPr>
        <w:br/>
      </w:r>
    </w:p>
    <w:p w14:paraId="3E490693" w14:textId="75BD0B7D" w:rsidR="009A4EC0" w:rsidRDefault="00FD326A" w:rsidP="00855902">
      <w:pPr>
        <w:pStyle w:val="ListParagraph"/>
        <w:numPr>
          <w:ilvl w:val="0"/>
          <w:numId w:val="5"/>
        </w:numPr>
        <w:tabs>
          <w:tab w:val="left" w:pos="400"/>
        </w:tabs>
        <w:spacing w:line="247" w:lineRule="auto"/>
        <w:ind w:right="836"/>
        <w:rPr>
          <w:rFonts w:asciiTheme="minorHAnsi" w:hAnsiTheme="minorHAnsi" w:cstheme="minorHAnsi"/>
        </w:rPr>
      </w:pPr>
      <w:r w:rsidRPr="00FD326A">
        <w:rPr>
          <w:rFonts w:asciiTheme="minorHAnsi" w:hAnsiTheme="minorHAnsi" w:cstheme="minorHAnsi"/>
        </w:rPr>
        <w:t xml:space="preserve">Could differential competing risk due to death in the three treatment groups be biasing our results? </w:t>
      </w:r>
      <w:r>
        <w:rPr>
          <w:rFonts w:asciiTheme="minorHAnsi" w:hAnsiTheme="minorHAnsi" w:cstheme="minorHAnsi"/>
        </w:rPr>
        <w:t>Report the proportion who died in each treatment group, the appropriate statistical test to compare these proportions and its associated p-value, and your conclusions</w:t>
      </w:r>
      <w:r w:rsidR="00C776F9">
        <w:rPr>
          <w:rFonts w:asciiTheme="minorHAnsi" w:hAnsiTheme="minorHAnsi" w:cstheme="minorHAnsi"/>
        </w:rPr>
        <w:t xml:space="preserve"> (10 points)</w:t>
      </w:r>
      <w:r w:rsidRPr="00FD326A">
        <w:rPr>
          <w:rFonts w:asciiTheme="minorHAnsi" w:hAnsiTheme="minorHAnsi" w:cstheme="minorHAnsi"/>
        </w:rPr>
        <w:t>.</w:t>
      </w:r>
    </w:p>
    <w:p w14:paraId="418F2C18" w14:textId="77777777" w:rsidR="009A4EC0" w:rsidRPr="009A4EC0" w:rsidRDefault="009A4EC0" w:rsidP="009A4EC0">
      <w:pPr>
        <w:tabs>
          <w:tab w:val="left" w:pos="400"/>
        </w:tabs>
        <w:spacing w:line="247" w:lineRule="auto"/>
        <w:ind w:right="836"/>
        <w:rPr>
          <w:rFonts w:asciiTheme="minorHAnsi" w:hAnsiTheme="minorHAnsi" w:cstheme="minorHAnsi"/>
        </w:rPr>
      </w:pPr>
    </w:p>
    <w:p w14:paraId="608F2243" w14:textId="03C4D5E3" w:rsidR="00E87226" w:rsidRDefault="009A4EC0" w:rsidP="00855902">
      <w:pPr>
        <w:pStyle w:val="ListParagraph"/>
        <w:numPr>
          <w:ilvl w:val="0"/>
          <w:numId w:val="5"/>
        </w:numPr>
        <w:tabs>
          <w:tab w:val="left" w:pos="400"/>
        </w:tabs>
        <w:spacing w:line="247" w:lineRule="auto"/>
        <w:ind w:right="836"/>
        <w:rPr>
          <w:rFonts w:asciiTheme="minorHAnsi" w:hAnsiTheme="minorHAnsi" w:cstheme="minorHAnsi"/>
        </w:rPr>
      </w:pPr>
      <w:r w:rsidRPr="009A4EC0">
        <w:rPr>
          <w:rFonts w:asciiTheme="minorHAnsi" w:hAnsiTheme="minorHAnsi" w:cstheme="minorHAnsi"/>
        </w:rPr>
        <w:t>Write up the methodology and results of your Cox regression analyses, including confidence intervals, in a similar manner as discussed in the class notes in Class #</w:t>
      </w:r>
      <w:r w:rsidR="00FC1CFE">
        <w:rPr>
          <w:rFonts w:asciiTheme="minorHAnsi" w:hAnsiTheme="minorHAnsi" w:cstheme="minorHAnsi"/>
        </w:rPr>
        <w:t>5</w:t>
      </w:r>
      <w:r w:rsidRPr="009A4EC0">
        <w:rPr>
          <w:rFonts w:asciiTheme="minorHAnsi" w:hAnsiTheme="minorHAnsi" w:cstheme="minorHAnsi"/>
        </w:rPr>
        <w:t>. Use one decimal place for hazard ratio and confidence interval, and 3 decimal places for p-values</w:t>
      </w:r>
      <w:r w:rsidR="00C776F9">
        <w:rPr>
          <w:rFonts w:asciiTheme="minorHAnsi" w:hAnsiTheme="minorHAnsi" w:cstheme="minorHAnsi"/>
        </w:rPr>
        <w:t xml:space="preserve"> (15 points)</w:t>
      </w:r>
      <w:r w:rsidRPr="009A4EC0">
        <w:rPr>
          <w:rFonts w:asciiTheme="minorHAnsi" w:hAnsiTheme="minorHAnsi" w:cstheme="minorHAnsi"/>
        </w:rPr>
        <w:t>.</w:t>
      </w:r>
    </w:p>
    <w:p w14:paraId="52DF4C44" w14:textId="77777777" w:rsidR="009A4EC0" w:rsidRPr="009A4EC0" w:rsidRDefault="009A4EC0" w:rsidP="009A4EC0">
      <w:pPr>
        <w:pStyle w:val="ListParagraph"/>
        <w:rPr>
          <w:rFonts w:asciiTheme="minorHAnsi" w:hAnsiTheme="minorHAnsi" w:cstheme="minorHAnsi"/>
        </w:rPr>
      </w:pPr>
    </w:p>
    <w:p w14:paraId="28A5C96A" w14:textId="77777777" w:rsidR="009A4EC0" w:rsidRPr="009A4EC0" w:rsidRDefault="009A4EC0" w:rsidP="009A4EC0">
      <w:pPr>
        <w:tabs>
          <w:tab w:val="left" w:pos="400"/>
        </w:tabs>
        <w:spacing w:line="247" w:lineRule="auto"/>
        <w:ind w:right="836"/>
        <w:rPr>
          <w:rFonts w:asciiTheme="minorHAnsi" w:hAnsiTheme="minorHAnsi" w:cstheme="minorHAnsi"/>
        </w:rPr>
      </w:pPr>
    </w:p>
    <w:p w14:paraId="50EFF6D4" w14:textId="77777777" w:rsidR="00530163" w:rsidRPr="00530163" w:rsidRDefault="00530163" w:rsidP="0085590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E225CAC" w14:textId="4F2663D3" w:rsidR="00B330E9" w:rsidRPr="00530163" w:rsidRDefault="00B62BAE" w:rsidP="00B330E9">
      <w:pPr>
        <w:widowControl/>
        <w:adjustRightInd w:val="0"/>
        <w:rPr>
          <w:rFonts w:asciiTheme="minorHAnsi" w:eastAsiaTheme="minorHAnsi" w:hAnsiTheme="minorHAnsi" w:cstheme="minorHAnsi"/>
          <w:b/>
          <w:color w:val="000000"/>
          <w:shd w:val="clear" w:color="auto" w:fill="FFFFFF"/>
        </w:rPr>
      </w:pPr>
      <w:r w:rsidRPr="00530163">
        <w:rPr>
          <w:rFonts w:asciiTheme="minorHAnsi" w:eastAsiaTheme="minorHAnsi" w:hAnsiTheme="minorHAnsi" w:cstheme="minorHAnsi"/>
          <w:b/>
          <w:color w:val="000000"/>
          <w:shd w:val="clear" w:color="auto" w:fill="FFFFFF"/>
        </w:rPr>
        <w:t>SAS code to input the dataset</w:t>
      </w:r>
      <w:r w:rsidR="00530163">
        <w:rPr>
          <w:rFonts w:asciiTheme="minorHAnsi" w:eastAsiaTheme="minorHAnsi" w:hAnsiTheme="minorHAnsi" w:cstheme="minorHAnsi"/>
          <w:b/>
          <w:color w:val="000000"/>
          <w:shd w:val="clear" w:color="auto" w:fill="FFFFFF"/>
        </w:rPr>
        <w:t>:</w:t>
      </w:r>
    </w:p>
    <w:p w14:paraId="7D922B0E" w14:textId="77777777" w:rsidR="00F11A06" w:rsidRDefault="00F11A06" w:rsidP="00F11A06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14:paraId="53CCED8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*Read in data;</w:t>
      </w:r>
    </w:p>
    <w:p w14:paraId="77C148B4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one; </w:t>
      </w:r>
    </w:p>
    <w:p w14:paraId="4D0F1A7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trt $ agegrp $ days remiss death; </w:t>
      </w:r>
    </w:p>
    <w:p w14:paraId="5777822D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C9D99B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78.00 .00 1</w:t>
      </w:r>
    </w:p>
    <w:p w14:paraId="40ADE04E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80.00 .00 1</w:t>
      </w:r>
    </w:p>
    <w:p w14:paraId="6982F7BC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82.00 .00 1</w:t>
      </w:r>
    </w:p>
    <w:p w14:paraId="6066DA9C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71.00 .00 1</w:t>
      </w:r>
    </w:p>
    <w:p w14:paraId="64DD816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51.00 1.00 0</w:t>
      </w:r>
    </w:p>
    <w:p w14:paraId="20BAAB2F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60.00 1.00 0</w:t>
      </w:r>
    </w:p>
    <w:p w14:paraId="3445DE3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81.00 1.00 0</w:t>
      </w:r>
    </w:p>
    <w:p w14:paraId="776B1AB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50.00 1.00 0</w:t>
      </w:r>
    </w:p>
    <w:p w14:paraId="62ED5298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88.00 1.00 0</w:t>
      </w:r>
    </w:p>
    <w:p w14:paraId="45868954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93.00 1.00 0</w:t>
      </w:r>
    </w:p>
    <w:p w14:paraId="554F3BDF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86.00 1.00 0</w:t>
      </w:r>
    </w:p>
    <w:p w14:paraId="5BB8CA7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63.00 1.00 0</w:t>
      </w:r>
    </w:p>
    <w:p w14:paraId="5B3C9CCF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65.00 1.00 0</w:t>
      </w:r>
    </w:p>
    <w:p w14:paraId="3F58A005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67.00 1.00 0</w:t>
      </w:r>
    </w:p>
    <w:p w14:paraId="45FFAC18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Young 68.00 1.00 0</w:t>
      </w:r>
    </w:p>
    <w:p w14:paraId="7C79EB1C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54.00 .00 1</w:t>
      </w:r>
    </w:p>
    <w:p w14:paraId="6C3D7B91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30.00 .00 0</w:t>
      </w:r>
    </w:p>
    <w:p w14:paraId="0DBA672F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52.00 .00 0</w:t>
      </w:r>
    </w:p>
    <w:p w14:paraId="43153324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68.00 .00 1</w:t>
      </w:r>
    </w:p>
    <w:p w14:paraId="1F57C758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66.00 .00 0</w:t>
      </w:r>
    </w:p>
    <w:p w14:paraId="0587379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lastRenderedPageBreak/>
        <w:t>N Old 75.00 .00 1</w:t>
      </w:r>
    </w:p>
    <w:p w14:paraId="2F6C4D4F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85.00 .00 0</w:t>
      </w:r>
    </w:p>
    <w:p w14:paraId="68DEA50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55.00 .00 1</w:t>
      </w:r>
    </w:p>
    <w:p w14:paraId="406E6C91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62.00 1.00 0</w:t>
      </w:r>
    </w:p>
    <w:p w14:paraId="6747BAC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62.00 1.00 0</w:t>
      </w:r>
    </w:p>
    <w:p w14:paraId="45D58F21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76.00 1.00 0</w:t>
      </w:r>
    </w:p>
    <w:p w14:paraId="2CE0C43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63.00 1.00 0</w:t>
      </w:r>
    </w:p>
    <w:p w14:paraId="45D49360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78.00 1.00 0</w:t>
      </w:r>
    </w:p>
    <w:p w14:paraId="0726AD75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77.00 1.00 0</w:t>
      </w:r>
    </w:p>
    <w:p w14:paraId="71D92456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77.00 1.00 0</w:t>
      </w:r>
    </w:p>
    <w:p w14:paraId="3253F858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67.00 1.00 1</w:t>
      </w:r>
    </w:p>
    <w:p w14:paraId="5A6B209C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73.00 1.00 0</w:t>
      </w:r>
    </w:p>
    <w:p w14:paraId="5ACED5F0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50.00 1.00 0</w:t>
      </w:r>
    </w:p>
    <w:p w14:paraId="4BF24D26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N Old 60.00 1.00 0</w:t>
      </w:r>
    </w:p>
    <w:p w14:paraId="2986996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73.00 .00 1</w:t>
      </w:r>
    </w:p>
    <w:p w14:paraId="2BB7BBCB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79.00 .00 1</w:t>
      </w:r>
    </w:p>
    <w:p w14:paraId="42AC1723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78.00 .00 1</w:t>
      </w:r>
    </w:p>
    <w:p w14:paraId="5F0082FD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81.00 .00 1</w:t>
      </w:r>
    </w:p>
    <w:p w14:paraId="31AE059E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85.00 .00 1</w:t>
      </w:r>
    </w:p>
    <w:p w14:paraId="7C1A52D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80.00 1.00 0</w:t>
      </w:r>
    </w:p>
    <w:p w14:paraId="18E8F725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88.00 1.00 0</w:t>
      </w:r>
    </w:p>
    <w:p w14:paraId="3C5E15CB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76.00 1.00 0</w:t>
      </w:r>
    </w:p>
    <w:p w14:paraId="0076CDF0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71.00 1.00 0</w:t>
      </w:r>
    </w:p>
    <w:p w14:paraId="68C724B6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70.00 1.00 0</w:t>
      </w:r>
    </w:p>
    <w:p w14:paraId="3AD8409F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71.00 1.00 0</w:t>
      </w:r>
    </w:p>
    <w:p w14:paraId="1533E54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77.00 1.00 0</w:t>
      </w:r>
    </w:p>
    <w:p w14:paraId="02EFECF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75.00 1.00 0</w:t>
      </w:r>
    </w:p>
    <w:p w14:paraId="4962E2ED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62.00 1.00 0</w:t>
      </w:r>
    </w:p>
    <w:p w14:paraId="71A8691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64.00 1.00 0</w:t>
      </w:r>
    </w:p>
    <w:p w14:paraId="64D4F478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69.00 1.00 0</w:t>
      </w:r>
    </w:p>
    <w:p w14:paraId="58B37A55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66.00 1.00 0</w:t>
      </w:r>
    </w:p>
    <w:p w14:paraId="7868E771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84.00 1.00 0</w:t>
      </w:r>
    </w:p>
    <w:p w14:paraId="6B83CEB6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Young 60.00 1.00 0</w:t>
      </w:r>
    </w:p>
    <w:p w14:paraId="3A9E154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</w:p>
    <w:p w14:paraId="5DA313B1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65.00 .00 0</w:t>
      </w:r>
    </w:p>
    <w:p w14:paraId="5437516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68.00 .00 1</w:t>
      </w:r>
    </w:p>
    <w:p w14:paraId="693AD008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66.00 .00 0</w:t>
      </w:r>
    </w:p>
    <w:p w14:paraId="104BA72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67.00 .00 0</w:t>
      </w:r>
    </w:p>
    <w:p w14:paraId="4158AB15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62.00 .00 0</w:t>
      </w:r>
    </w:p>
    <w:p w14:paraId="01A820A5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67.00 .00 0</w:t>
      </w:r>
    </w:p>
    <w:p w14:paraId="29F90F84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61.00 .00 0</w:t>
      </w:r>
    </w:p>
    <w:p w14:paraId="52D50FEC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68.00 .00 1</w:t>
      </w:r>
    </w:p>
    <w:p w14:paraId="52D0B553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65.00 .00 1</w:t>
      </w:r>
    </w:p>
    <w:p w14:paraId="2BC9188E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72.00 .00 1</w:t>
      </w:r>
    </w:p>
    <w:p w14:paraId="5CBFCC8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65.00 .00 0</w:t>
      </w:r>
    </w:p>
    <w:p w14:paraId="45169283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65.00 .00 0</w:t>
      </w:r>
    </w:p>
    <w:p w14:paraId="0DFF9744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52.00 .00 0</w:t>
      </w:r>
    </w:p>
    <w:p w14:paraId="215ABFDB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70.00 .00 1</w:t>
      </w:r>
    </w:p>
    <w:p w14:paraId="317EF838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70.00 .00 1</w:t>
      </w:r>
    </w:p>
    <w:p w14:paraId="6F055701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66.00 .00 0</w:t>
      </w:r>
    </w:p>
    <w:p w14:paraId="3AE7B953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68.00 .00 1</w:t>
      </w:r>
    </w:p>
    <w:p w14:paraId="66BD77A5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59.00 .00 0</w:t>
      </w:r>
    </w:p>
    <w:p w14:paraId="0DA3F49F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65.00 .00 0</w:t>
      </w:r>
    </w:p>
    <w:p w14:paraId="65EC3F04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75.00 .00 1</w:t>
      </w:r>
    </w:p>
    <w:p w14:paraId="333A72B1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63.00 .00 0</w:t>
      </w:r>
    </w:p>
    <w:p w14:paraId="644EBBE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74.00 1.00 0</w:t>
      </w:r>
    </w:p>
    <w:p w14:paraId="3B8B7153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86.00 1.00 0</w:t>
      </w:r>
    </w:p>
    <w:p w14:paraId="6F873FE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82.00 1.00 0</w:t>
      </w:r>
    </w:p>
    <w:p w14:paraId="32ABC7C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74.00 1.00 0</w:t>
      </w:r>
    </w:p>
    <w:p w14:paraId="031BFA22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lastRenderedPageBreak/>
        <w:t>A Old 64.00 1.00 0</w:t>
      </w:r>
    </w:p>
    <w:p w14:paraId="63579FD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A Old 33.00 1.00 0</w:t>
      </w:r>
    </w:p>
    <w:p w14:paraId="339C3C33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55.00 .00 0</w:t>
      </w:r>
    </w:p>
    <w:p w14:paraId="0BBE3E62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88.00 .00 1</w:t>
      </w:r>
    </w:p>
    <w:p w14:paraId="1C6BDE84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67.00 .00 1</w:t>
      </w:r>
    </w:p>
    <w:p w14:paraId="7144282B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88.00 .00 1</w:t>
      </w:r>
    </w:p>
    <w:p w14:paraId="5EC5FEFE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75.00 .00 0</w:t>
      </w:r>
    </w:p>
    <w:p w14:paraId="6CD43C66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55.00 .00 1</w:t>
      </w:r>
    </w:p>
    <w:p w14:paraId="251E0500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67.00 .00 1</w:t>
      </w:r>
    </w:p>
    <w:p w14:paraId="0BB292DE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85.00 .00 1</w:t>
      </w:r>
    </w:p>
    <w:p w14:paraId="5CB8F52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78.00 1.00 0</w:t>
      </w:r>
    </w:p>
    <w:p w14:paraId="3EA20DAC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73.00 1.00 0</w:t>
      </w:r>
    </w:p>
    <w:p w14:paraId="69F348E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90.00 1.00 0</w:t>
      </w:r>
    </w:p>
    <w:p w14:paraId="35411326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95.00 1.00 0</w:t>
      </w:r>
    </w:p>
    <w:p w14:paraId="1C885FFD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93.00 1.00 0</w:t>
      </w:r>
    </w:p>
    <w:p w14:paraId="36D735D1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75.00 1.00 0</w:t>
      </w:r>
    </w:p>
    <w:p w14:paraId="793862A5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65.00 1.00 0</w:t>
      </w:r>
    </w:p>
    <w:p w14:paraId="032D5E5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65.00 1.00 0</w:t>
      </w:r>
    </w:p>
    <w:p w14:paraId="7E88CF9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76.00 1.00 0</w:t>
      </w:r>
    </w:p>
    <w:p w14:paraId="61910FED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70.00 1.00 0</w:t>
      </w:r>
    </w:p>
    <w:p w14:paraId="151CE4DF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Young 80.00 1.00 0</w:t>
      </w:r>
    </w:p>
    <w:p w14:paraId="1084F676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90.00 .00 0</w:t>
      </w:r>
    </w:p>
    <w:p w14:paraId="57EFD03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98.00 .00 0</w:t>
      </w:r>
    </w:p>
    <w:p w14:paraId="2614263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73.00 .00 1</w:t>
      </w:r>
    </w:p>
    <w:p w14:paraId="6E0B3AC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63.00 .00 1</w:t>
      </w:r>
    </w:p>
    <w:p w14:paraId="3FDB284E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95.00 .00 0</w:t>
      </w:r>
    </w:p>
    <w:p w14:paraId="55A618C5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83.00 .00 1</w:t>
      </w:r>
    </w:p>
    <w:p w14:paraId="60110EA3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75.00 .00 1</w:t>
      </w:r>
    </w:p>
    <w:p w14:paraId="096B7196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81.00 .00 0</w:t>
      </w:r>
    </w:p>
    <w:p w14:paraId="79F15052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82.00 .00 0</w:t>
      </w:r>
    </w:p>
    <w:p w14:paraId="39A348E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95.00 .00 0</w:t>
      </w:r>
    </w:p>
    <w:p w14:paraId="4830D482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92.00 .00 0</w:t>
      </w:r>
    </w:p>
    <w:p w14:paraId="14554C1B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80.00 1.00 0</w:t>
      </w:r>
    </w:p>
    <w:p w14:paraId="27556939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81.00 1.00 0</w:t>
      </w:r>
    </w:p>
    <w:p w14:paraId="12B27924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79.00 1.00 0</w:t>
      </w:r>
    </w:p>
    <w:p w14:paraId="63DE0DD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75.00 1.00 0</w:t>
      </w:r>
    </w:p>
    <w:p w14:paraId="58C651BD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80.00 1.00 0</w:t>
      </w:r>
    </w:p>
    <w:p w14:paraId="4B3AAEEE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91.00 1.00 0</w:t>
      </w:r>
    </w:p>
    <w:p w14:paraId="2555B030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  <w:t>B Old 60.00 1.00 0</w:t>
      </w:r>
    </w:p>
    <w:p w14:paraId="6354DF1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</w:p>
    <w:p w14:paraId="49FFD517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9EBBBA" w14:textId="77777777" w:rsidR="00FC1CFE" w:rsidRDefault="00FC1CFE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ADC186" w14:textId="4FA3545B" w:rsidR="00DE67EB" w:rsidRPr="00682708" w:rsidRDefault="00DE67EB" w:rsidP="00FC1CFE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C0"/>
        </w:rPr>
      </w:pPr>
    </w:p>
    <w:sectPr w:rsidR="00DE67EB" w:rsidRPr="00682708" w:rsidSect="00942638">
      <w:footerReference w:type="default" r:id="rId7"/>
      <w:pgSz w:w="12240" w:h="15840"/>
      <w:pgMar w:top="1440" w:right="1170" w:bottom="940" w:left="172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0FC8C" w14:textId="77777777" w:rsidR="009F2612" w:rsidRDefault="009F2612">
      <w:r>
        <w:separator/>
      </w:r>
    </w:p>
  </w:endnote>
  <w:endnote w:type="continuationSeparator" w:id="0">
    <w:p w14:paraId="00276BC3" w14:textId="77777777" w:rsidR="009F2612" w:rsidRDefault="009F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8BC3F" w14:textId="77777777" w:rsidR="008945CA" w:rsidRDefault="008945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284AD2" wp14:editId="0BCB0946">
              <wp:simplePos x="0" y="0"/>
              <wp:positionH relativeFrom="page">
                <wp:posOffset>4058285</wp:posOffset>
              </wp:positionH>
              <wp:positionV relativeFrom="page">
                <wp:posOffset>9446895</wp:posOffset>
              </wp:positionV>
              <wp:extent cx="114300" cy="165735"/>
              <wp:effectExtent l="635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F71A3" w14:textId="692C8E09" w:rsidR="008945CA" w:rsidRDefault="008945CA">
                          <w:pPr>
                            <w:spacing w:before="1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76F9">
                            <w:rPr>
                              <w:noProof/>
                              <w:w w:val="99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84A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9.55pt;margin-top:743.85pt;width:9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" filled="f" stroked="f">
              <v:textbox inset="0,0,0,0">
                <w:txbxContent>
                  <w:p w14:paraId="072F71A3" w14:textId="692C8E09" w:rsidR="008945CA" w:rsidRDefault="008945CA">
                    <w:pPr>
                      <w:spacing w:before="1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776F9">
                      <w:rPr>
                        <w:noProof/>
                        <w:w w:val="99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E2BD3" w14:textId="77777777" w:rsidR="009F2612" w:rsidRDefault="009F2612">
      <w:r>
        <w:separator/>
      </w:r>
    </w:p>
  </w:footnote>
  <w:footnote w:type="continuationSeparator" w:id="0">
    <w:p w14:paraId="17AD8FF2" w14:textId="77777777" w:rsidR="009F2612" w:rsidRDefault="009F2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50C1"/>
    <w:multiLevelType w:val="hybridMultilevel"/>
    <w:tmpl w:val="83D2B560"/>
    <w:lvl w:ilvl="0" w:tplc="BF5E08A2">
      <w:start w:val="1"/>
      <w:numFmt w:val="lowerLetter"/>
      <w:lvlText w:val="%1."/>
      <w:lvlJc w:val="left"/>
      <w:pPr>
        <w:ind w:left="100" w:hanging="226"/>
        <w:jc w:val="righ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8C12F43C">
      <w:numFmt w:val="bullet"/>
      <w:lvlText w:val="•"/>
      <w:lvlJc w:val="left"/>
      <w:pPr>
        <w:ind w:left="1116" w:hanging="226"/>
      </w:pPr>
      <w:rPr>
        <w:rFonts w:hint="default"/>
      </w:rPr>
    </w:lvl>
    <w:lvl w:ilvl="2" w:tplc="2CF2AAA6">
      <w:numFmt w:val="bullet"/>
      <w:lvlText w:val="•"/>
      <w:lvlJc w:val="left"/>
      <w:pPr>
        <w:ind w:left="2132" w:hanging="226"/>
      </w:pPr>
      <w:rPr>
        <w:rFonts w:hint="default"/>
      </w:rPr>
    </w:lvl>
    <w:lvl w:ilvl="3" w:tplc="54969778">
      <w:numFmt w:val="bullet"/>
      <w:lvlText w:val="•"/>
      <w:lvlJc w:val="left"/>
      <w:pPr>
        <w:ind w:left="3148" w:hanging="226"/>
      </w:pPr>
      <w:rPr>
        <w:rFonts w:hint="default"/>
      </w:rPr>
    </w:lvl>
    <w:lvl w:ilvl="4" w:tplc="4B72EAC0">
      <w:numFmt w:val="bullet"/>
      <w:lvlText w:val="•"/>
      <w:lvlJc w:val="left"/>
      <w:pPr>
        <w:ind w:left="4164" w:hanging="226"/>
      </w:pPr>
      <w:rPr>
        <w:rFonts w:hint="default"/>
      </w:rPr>
    </w:lvl>
    <w:lvl w:ilvl="5" w:tplc="546E77A4">
      <w:numFmt w:val="bullet"/>
      <w:lvlText w:val="•"/>
      <w:lvlJc w:val="left"/>
      <w:pPr>
        <w:ind w:left="5180" w:hanging="226"/>
      </w:pPr>
      <w:rPr>
        <w:rFonts w:hint="default"/>
      </w:rPr>
    </w:lvl>
    <w:lvl w:ilvl="6" w:tplc="671C17DA">
      <w:numFmt w:val="bullet"/>
      <w:lvlText w:val="•"/>
      <w:lvlJc w:val="left"/>
      <w:pPr>
        <w:ind w:left="6196" w:hanging="226"/>
      </w:pPr>
      <w:rPr>
        <w:rFonts w:hint="default"/>
      </w:rPr>
    </w:lvl>
    <w:lvl w:ilvl="7" w:tplc="59765A2E">
      <w:numFmt w:val="bullet"/>
      <w:lvlText w:val="•"/>
      <w:lvlJc w:val="left"/>
      <w:pPr>
        <w:ind w:left="7212" w:hanging="226"/>
      </w:pPr>
      <w:rPr>
        <w:rFonts w:hint="default"/>
      </w:rPr>
    </w:lvl>
    <w:lvl w:ilvl="8" w:tplc="FC945080">
      <w:numFmt w:val="bullet"/>
      <w:lvlText w:val="•"/>
      <w:lvlJc w:val="left"/>
      <w:pPr>
        <w:ind w:left="8228" w:hanging="226"/>
      </w:pPr>
      <w:rPr>
        <w:rFonts w:hint="default"/>
      </w:rPr>
    </w:lvl>
  </w:abstractNum>
  <w:abstractNum w:abstractNumId="1" w15:restartNumberingAfterBreak="0">
    <w:nsid w:val="19F74B78"/>
    <w:multiLevelType w:val="hybridMultilevel"/>
    <w:tmpl w:val="20A6DF9C"/>
    <w:lvl w:ilvl="0" w:tplc="05E43456">
      <w:start w:val="5"/>
      <w:numFmt w:val="lowerLetter"/>
      <w:lvlText w:val="%1."/>
      <w:lvlJc w:val="left"/>
      <w:pPr>
        <w:ind w:left="200" w:hanging="22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41329C70">
      <w:numFmt w:val="bullet"/>
      <w:lvlText w:val="•"/>
      <w:lvlJc w:val="left"/>
      <w:pPr>
        <w:ind w:left="1218" w:hanging="226"/>
      </w:pPr>
      <w:rPr>
        <w:rFonts w:hint="default"/>
      </w:rPr>
    </w:lvl>
    <w:lvl w:ilvl="2" w:tplc="ED520938">
      <w:numFmt w:val="bullet"/>
      <w:lvlText w:val="•"/>
      <w:lvlJc w:val="left"/>
      <w:pPr>
        <w:ind w:left="2236" w:hanging="226"/>
      </w:pPr>
      <w:rPr>
        <w:rFonts w:hint="default"/>
      </w:rPr>
    </w:lvl>
    <w:lvl w:ilvl="3" w:tplc="068EF83E">
      <w:numFmt w:val="bullet"/>
      <w:lvlText w:val="•"/>
      <w:lvlJc w:val="left"/>
      <w:pPr>
        <w:ind w:left="3254" w:hanging="226"/>
      </w:pPr>
      <w:rPr>
        <w:rFonts w:hint="default"/>
      </w:rPr>
    </w:lvl>
    <w:lvl w:ilvl="4" w:tplc="E9CAB100">
      <w:numFmt w:val="bullet"/>
      <w:lvlText w:val="•"/>
      <w:lvlJc w:val="left"/>
      <w:pPr>
        <w:ind w:left="4272" w:hanging="226"/>
      </w:pPr>
      <w:rPr>
        <w:rFonts w:hint="default"/>
      </w:rPr>
    </w:lvl>
    <w:lvl w:ilvl="5" w:tplc="E99EEFB8">
      <w:numFmt w:val="bullet"/>
      <w:lvlText w:val="•"/>
      <w:lvlJc w:val="left"/>
      <w:pPr>
        <w:ind w:left="5290" w:hanging="226"/>
      </w:pPr>
      <w:rPr>
        <w:rFonts w:hint="default"/>
      </w:rPr>
    </w:lvl>
    <w:lvl w:ilvl="6" w:tplc="24867704">
      <w:numFmt w:val="bullet"/>
      <w:lvlText w:val="•"/>
      <w:lvlJc w:val="left"/>
      <w:pPr>
        <w:ind w:left="6308" w:hanging="226"/>
      </w:pPr>
      <w:rPr>
        <w:rFonts w:hint="default"/>
      </w:rPr>
    </w:lvl>
    <w:lvl w:ilvl="7" w:tplc="41A0E70A">
      <w:numFmt w:val="bullet"/>
      <w:lvlText w:val="•"/>
      <w:lvlJc w:val="left"/>
      <w:pPr>
        <w:ind w:left="7326" w:hanging="226"/>
      </w:pPr>
      <w:rPr>
        <w:rFonts w:hint="default"/>
      </w:rPr>
    </w:lvl>
    <w:lvl w:ilvl="8" w:tplc="F65A96EA">
      <w:numFmt w:val="bullet"/>
      <w:lvlText w:val="•"/>
      <w:lvlJc w:val="left"/>
      <w:pPr>
        <w:ind w:left="8344" w:hanging="226"/>
      </w:pPr>
      <w:rPr>
        <w:rFonts w:hint="default"/>
      </w:rPr>
    </w:lvl>
  </w:abstractNum>
  <w:abstractNum w:abstractNumId="2" w15:restartNumberingAfterBreak="0">
    <w:nsid w:val="2434099F"/>
    <w:multiLevelType w:val="hybridMultilevel"/>
    <w:tmpl w:val="868A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17931"/>
    <w:multiLevelType w:val="hybridMultilevel"/>
    <w:tmpl w:val="DDCEE512"/>
    <w:lvl w:ilvl="0" w:tplc="91FE4D2A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BE50A0"/>
    <w:multiLevelType w:val="hybridMultilevel"/>
    <w:tmpl w:val="7E8C5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226"/>
    <w:rsid w:val="00063D6F"/>
    <w:rsid w:val="000757E5"/>
    <w:rsid w:val="00077290"/>
    <w:rsid w:val="0009738B"/>
    <w:rsid w:val="001510DF"/>
    <w:rsid w:val="001702B5"/>
    <w:rsid w:val="001B06C3"/>
    <w:rsid w:val="001B6BE7"/>
    <w:rsid w:val="001F652C"/>
    <w:rsid w:val="002024A3"/>
    <w:rsid w:val="002863EA"/>
    <w:rsid w:val="002B24D9"/>
    <w:rsid w:val="00327035"/>
    <w:rsid w:val="00373EC6"/>
    <w:rsid w:val="003755A2"/>
    <w:rsid w:val="0038033F"/>
    <w:rsid w:val="003D548B"/>
    <w:rsid w:val="003D6A5F"/>
    <w:rsid w:val="003F1ECA"/>
    <w:rsid w:val="00427BFB"/>
    <w:rsid w:val="004324B7"/>
    <w:rsid w:val="00456ABA"/>
    <w:rsid w:val="004A3B96"/>
    <w:rsid w:val="004C1343"/>
    <w:rsid w:val="004C3C68"/>
    <w:rsid w:val="00530163"/>
    <w:rsid w:val="00540D27"/>
    <w:rsid w:val="005B48F4"/>
    <w:rsid w:val="005C7C1A"/>
    <w:rsid w:val="0061442A"/>
    <w:rsid w:val="00627680"/>
    <w:rsid w:val="00682708"/>
    <w:rsid w:val="006936D2"/>
    <w:rsid w:val="006B1A61"/>
    <w:rsid w:val="006F2411"/>
    <w:rsid w:val="007473BD"/>
    <w:rsid w:val="00750E64"/>
    <w:rsid w:val="007534D9"/>
    <w:rsid w:val="00795C3B"/>
    <w:rsid w:val="00855902"/>
    <w:rsid w:val="00874A8F"/>
    <w:rsid w:val="008945CA"/>
    <w:rsid w:val="009069A5"/>
    <w:rsid w:val="0093223B"/>
    <w:rsid w:val="00942638"/>
    <w:rsid w:val="009657C5"/>
    <w:rsid w:val="00980281"/>
    <w:rsid w:val="00980991"/>
    <w:rsid w:val="009A4EC0"/>
    <w:rsid w:val="009F2612"/>
    <w:rsid w:val="00A549B2"/>
    <w:rsid w:val="00A631D7"/>
    <w:rsid w:val="00AB11DB"/>
    <w:rsid w:val="00AF3C09"/>
    <w:rsid w:val="00B07269"/>
    <w:rsid w:val="00B07D80"/>
    <w:rsid w:val="00B330E9"/>
    <w:rsid w:val="00B62BAE"/>
    <w:rsid w:val="00B95930"/>
    <w:rsid w:val="00BB2A27"/>
    <w:rsid w:val="00C24D21"/>
    <w:rsid w:val="00C261B0"/>
    <w:rsid w:val="00C263EB"/>
    <w:rsid w:val="00C70AC1"/>
    <w:rsid w:val="00C74147"/>
    <w:rsid w:val="00C743B5"/>
    <w:rsid w:val="00C761C0"/>
    <w:rsid w:val="00C776F9"/>
    <w:rsid w:val="00C803FC"/>
    <w:rsid w:val="00CA2963"/>
    <w:rsid w:val="00D62906"/>
    <w:rsid w:val="00D874B5"/>
    <w:rsid w:val="00D96EC6"/>
    <w:rsid w:val="00DE67EB"/>
    <w:rsid w:val="00DF3E0F"/>
    <w:rsid w:val="00E167FA"/>
    <w:rsid w:val="00E715A2"/>
    <w:rsid w:val="00E87226"/>
    <w:rsid w:val="00EB73E7"/>
    <w:rsid w:val="00EE522F"/>
    <w:rsid w:val="00F04287"/>
    <w:rsid w:val="00F07C50"/>
    <w:rsid w:val="00F11A06"/>
    <w:rsid w:val="00F553C4"/>
    <w:rsid w:val="00FC1CFE"/>
    <w:rsid w:val="00FD326A"/>
    <w:rsid w:val="00F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B3F526"/>
  <w15:docId w15:val="{938BEBAE-5361-4364-8B02-5FE31EFE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0" w:right="208"/>
    </w:pPr>
  </w:style>
  <w:style w:type="paragraph" w:customStyle="1" w:styleId="TableParagraph">
    <w:name w:val="Table Paragraph"/>
    <w:basedOn w:val="Normal"/>
    <w:uiPriority w:val="1"/>
    <w:qFormat/>
    <w:pPr>
      <w:spacing w:line="191" w:lineRule="exact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B7"/>
    <w:rPr>
      <w:rFonts w:ascii="Lucida Grande" w:eastAsia="Times New Roman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3C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C0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C09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C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C0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CI821</vt:lpstr>
    </vt:vector>
  </TitlesOfParts>
  <Company>Boston University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CI821</dc:title>
  <dc:creator>Joe Massaro</dc:creator>
  <cp:lastModifiedBy>Irene Hsueh</cp:lastModifiedBy>
  <cp:revision>5</cp:revision>
  <dcterms:created xsi:type="dcterms:W3CDTF">2021-02-26T16:17:00Z</dcterms:created>
  <dcterms:modified xsi:type="dcterms:W3CDTF">2021-03-05T10:54:00Z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2018-04-19T00:00:00Z</vt:filetime>
  </property>
</Properties>
</file>