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59uilmdwwkww" w:displacedByCustomXml="next"/>
    <w:bookmarkEnd w:id="0" w:displacedByCustomXml="next"/>
    <w:sdt>
      <w:sdtPr>
        <w:rPr>
          <w:rFonts w:eastAsiaTheme="minorHAnsi"/>
          <w:color w:val="4472C4" w:themeColor="accent1"/>
        </w:rPr>
        <w:id w:val="11728723"/>
        <w:docPartObj>
          <w:docPartGallery w:val="Cover Pages"/>
          <w:docPartUnique/>
        </w:docPartObj>
      </w:sdtPr>
      <w:sdtEndPr>
        <w:rPr>
          <w:rFonts w:ascii="Arial" w:eastAsia="Arial" w:hAnsi="Arial" w:cs="Arial"/>
          <w:b/>
          <w:color w:val="auto"/>
          <w:sz w:val="32"/>
          <w:szCs w:val="32"/>
          <w:lang w:val="en"/>
        </w:rPr>
      </w:sdtEndPr>
      <w:sdtContent>
        <w:p w14:paraId="7B0F0AA7" w14:textId="77777777" w:rsidR="006C5D9F" w:rsidRDefault="006C5D9F" w:rsidP="006C5D9F">
          <w:pPr>
            <w:pStyle w:val="NoSpacing"/>
            <w:spacing w:before="1540" w:after="240"/>
            <w:jc w:val="center"/>
            <w:rPr>
              <w:color w:val="4472C4" w:themeColor="accent1"/>
            </w:rPr>
          </w:pPr>
          <w:r>
            <w:rPr>
              <w:noProof/>
              <w:color w:val="4472C4" w:themeColor="accent1"/>
            </w:rPr>
            <w:drawing>
              <wp:inline distT="0" distB="0" distL="0" distR="0" wp14:anchorId="1C177386" wp14:editId="4AB7AC3A">
                <wp:extent cx="1417320" cy="750898"/>
                <wp:effectExtent l="0" t="0" r="0" b="0"/>
                <wp:docPr id="143" name="Picture 14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3" descr="A picture containing text&#10;&#10;Description automatically generated"/>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446C63A01EEF4D8B92DC9AC7C96CCEC1"/>
            </w:placeholder>
            <w:dataBinding w:prefixMappings="xmlns:ns0='http://purl.org/dc/elements/1.1/' xmlns:ns1='http://schemas.openxmlformats.org/package/2006/metadata/core-properties' " w:xpath="/ns1:coreProperties[1]/ns0:title[1]" w:storeItemID="{6C3C8BC8-F283-45AE-878A-BAB7291924A1}"/>
            <w:text/>
          </w:sdtPr>
          <w:sdtEndPr/>
          <w:sdtContent>
            <w:p w14:paraId="0B18B490" w14:textId="00DF476E" w:rsidR="006C5D9F" w:rsidRDefault="008370D2" w:rsidP="006C5D9F">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olor w:val="4472C4" w:themeColor="accent1"/>
                  <w:sz w:val="72"/>
                  <w:szCs w:val="72"/>
                </w:rPr>
                <w:t xml:space="preserve">Bayesian </w:t>
              </w:r>
              <w:r w:rsidR="001C6730">
                <w:rPr>
                  <w:rFonts w:asciiTheme="majorHAnsi" w:eastAsiaTheme="majorEastAsia" w:hAnsiTheme="majorHAnsi" w:cstheme="majorBidi"/>
                  <w:color w:val="4472C4" w:themeColor="accent1"/>
                  <w:sz w:val="72"/>
                  <w:szCs w:val="72"/>
                </w:rPr>
                <w:t>Analysis                           of TICS Study</w:t>
              </w:r>
            </w:p>
          </w:sdtContent>
        </w:sdt>
        <w:sdt>
          <w:sdtPr>
            <w:rPr>
              <w:color w:val="4472C4" w:themeColor="accent1"/>
              <w:sz w:val="28"/>
              <w:szCs w:val="28"/>
            </w:rPr>
            <w:alias w:val="Subtitle"/>
            <w:tag w:val=""/>
            <w:id w:val="328029620"/>
            <w:placeholder>
              <w:docPart w:val="FFB7E345DEE047039562D3635EE306F1"/>
            </w:placeholder>
            <w:dataBinding w:prefixMappings="xmlns:ns0='http://purl.org/dc/elements/1.1/' xmlns:ns1='http://schemas.openxmlformats.org/package/2006/metadata/core-properties' " w:xpath="/ns1:coreProperties[1]/ns0:subject[1]" w:storeItemID="{6C3C8BC8-F283-45AE-878A-BAB7291924A1}"/>
            <w:text/>
          </w:sdtPr>
          <w:sdtEndPr/>
          <w:sdtContent>
            <w:p w14:paraId="4DD3B095" w14:textId="792BF972" w:rsidR="006C5D9F" w:rsidRDefault="006C5D9F" w:rsidP="006C5D9F">
              <w:pPr>
                <w:pStyle w:val="NoSpacing"/>
                <w:jc w:val="center"/>
                <w:rPr>
                  <w:color w:val="4472C4" w:themeColor="accent1"/>
                  <w:sz w:val="28"/>
                  <w:szCs w:val="28"/>
                </w:rPr>
              </w:pPr>
              <w:r>
                <w:rPr>
                  <w:color w:val="4472C4" w:themeColor="accent1"/>
                  <w:sz w:val="28"/>
                  <w:szCs w:val="28"/>
                </w:rPr>
                <w:t>by Irene Hsue</w:t>
              </w:r>
              <w:r w:rsidR="00136724">
                <w:rPr>
                  <w:color w:val="4472C4" w:themeColor="accent1"/>
                  <w:sz w:val="28"/>
                  <w:szCs w:val="28"/>
                </w:rPr>
                <w:t>h</w:t>
              </w:r>
            </w:p>
          </w:sdtContent>
        </w:sdt>
        <w:p w14:paraId="662B097A" w14:textId="38869D26" w:rsidR="006C5D9F" w:rsidRDefault="006C5D9F" w:rsidP="006C5D9F">
          <w:pPr>
            <w:pStyle w:val="NoSpacing"/>
            <w:spacing w:before="480"/>
            <w:jc w:val="center"/>
            <w:rPr>
              <w:rFonts w:ascii="Arial" w:eastAsia="Arial" w:hAnsi="Arial" w:cs="Arial"/>
              <w:b/>
              <w:sz w:val="32"/>
              <w:szCs w:val="32"/>
              <w:lang w:val="en"/>
            </w:rPr>
          </w:pPr>
          <w:r>
            <w:rPr>
              <w:noProof/>
              <w:color w:val="4472C4" w:themeColor="accent1"/>
            </w:rPr>
            <mc:AlternateContent>
              <mc:Choice Requires="wps">
                <w:drawing>
                  <wp:anchor distT="0" distB="0" distL="114300" distR="114300" simplePos="0" relativeHeight="251659264" behindDoc="0" locked="0" layoutInCell="1" allowOverlap="1" wp14:anchorId="03571107" wp14:editId="3E34F8DC">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23423478" w14:textId="531E8721" w:rsidR="006C5D9F" w:rsidRDefault="001C6730" w:rsidP="006C5D9F">
                                    <w:pPr>
                                      <w:pStyle w:val="NoSpacing"/>
                                      <w:spacing w:after="40"/>
                                      <w:jc w:val="center"/>
                                      <w:rPr>
                                        <w:caps/>
                                        <w:color w:val="4472C4" w:themeColor="accent1"/>
                                        <w:sz w:val="28"/>
                                        <w:szCs w:val="28"/>
                                      </w:rPr>
                                    </w:pPr>
                                    <w:r w:rsidRPr="001C6730">
                                      <w:rPr>
                                        <w:color w:val="4472C4" w:themeColor="accent1"/>
                                        <w:sz w:val="28"/>
                                        <w:szCs w:val="28"/>
                                      </w:rPr>
                                      <w:t>SPH BS 849 - Bayesian Modeling for Biomedical Research Final Project</w:t>
                                    </w:r>
                                  </w:p>
                                </w:sdtContent>
                              </w:sdt>
                              <w:p w14:paraId="3DE3B670" w14:textId="4DED9386" w:rsidR="006C5D9F" w:rsidRDefault="00F85FBC" w:rsidP="006C5D9F">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6C5D9F">
                                      <w:rPr>
                                        <w:caps/>
                                        <w:color w:val="4472C4" w:themeColor="accent1"/>
                                      </w:rPr>
                                      <w:t>S</w:t>
                                    </w:r>
                                    <w:r w:rsidR="006C5D9F">
                                      <w:rPr>
                                        <w:color w:val="4472C4" w:themeColor="accent1"/>
                                      </w:rPr>
                                      <w:t>pring 2022</w:t>
                                    </w:r>
                                  </w:sdtContent>
                                </w:sdt>
                              </w:p>
                              <w:p w14:paraId="63DAAE2B" w14:textId="0D2213BE" w:rsidR="006C5D9F" w:rsidRDefault="00F85FBC" w:rsidP="006C5D9F">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6C5D9F">
                                      <w:rPr>
                                        <w:color w:val="4472C4" w:themeColor="accent1"/>
                                      </w:rPr>
                                      <w:t>Boston University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3571107"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23423478" w14:textId="531E8721" w:rsidR="006C5D9F" w:rsidRDefault="001C6730" w:rsidP="006C5D9F">
                              <w:pPr>
                                <w:pStyle w:val="NoSpacing"/>
                                <w:spacing w:after="40"/>
                                <w:jc w:val="center"/>
                                <w:rPr>
                                  <w:caps/>
                                  <w:color w:val="4472C4" w:themeColor="accent1"/>
                                  <w:sz w:val="28"/>
                                  <w:szCs w:val="28"/>
                                </w:rPr>
                              </w:pPr>
                              <w:r w:rsidRPr="001C6730">
                                <w:rPr>
                                  <w:color w:val="4472C4" w:themeColor="accent1"/>
                                  <w:sz w:val="28"/>
                                  <w:szCs w:val="28"/>
                                </w:rPr>
                                <w:t>SPH BS 849 - Bayesian Modeling for Biomedical Research Final Project</w:t>
                              </w:r>
                            </w:p>
                          </w:sdtContent>
                        </w:sdt>
                        <w:p w14:paraId="3DE3B670" w14:textId="4DED9386" w:rsidR="006C5D9F" w:rsidRDefault="00F85FBC" w:rsidP="006C5D9F">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6C5D9F">
                                <w:rPr>
                                  <w:caps/>
                                  <w:color w:val="4472C4" w:themeColor="accent1"/>
                                </w:rPr>
                                <w:t>S</w:t>
                              </w:r>
                              <w:r w:rsidR="006C5D9F">
                                <w:rPr>
                                  <w:color w:val="4472C4" w:themeColor="accent1"/>
                                </w:rPr>
                                <w:t>pring 2022</w:t>
                              </w:r>
                            </w:sdtContent>
                          </w:sdt>
                        </w:p>
                        <w:p w14:paraId="63DAAE2B" w14:textId="0D2213BE" w:rsidR="006C5D9F" w:rsidRDefault="00F85FBC" w:rsidP="006C5D9F">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6C5D9F">
                                <w:rPr>
                                  <w:color w:val="4472C4" w:themeColor="accent1"/>
                                </w:rPr>
                                <w:t>Boston University</w:t>
                              </w:r>
                            </w:sdtContent>
                          </w:sdt>
                        </w:p>
                      </w:txbxContent>
                    </v:textbox>
                    <w10:wrap anchorx="margin" anchory="page"/>
                  </v:shape>
                </w:pict>
              </mc:Fallback>
            </mc:AlternateContent>
          </w:r>
          <w:r>
            <w:rPr>
              <w:noProof/>
              <w:color w:val="4472C4" w:themeColor="accent1"/>
            </w:rPr>
            <w:drawing>
              <wp:inline distT="0" distB="0" distL="0" distR="0" wp14:anchorId="113BD60F" wp14:editId="3F8FB186">
                <wp:extent cx="758952" cy="478932"/>
                <wp:effectExtent l="0" t="0" r="3175" b="0"/>
                <wp:docPr id="144" name="Picture 144"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144" descr="Icon&#10;&#10;Description automatically generated with medium confidence"/>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r>
            <w:rPr>
              <w:rFonts w:ascii="Arial" w:eastAsia="Arial" w:hAnsi="Arial" w:cs="Arial"/>
              <w:b/>
              <w:sz w:val="32"/>
              <w:szCs w:val="32"/>
              <w:lang w:val="en"/>
            </w:rPr>
            <w:br w:type="page"/>
          </w:r>
        </w:p>
      </w:sdtContent>
    </w:sdt>
    <w:p w14:paraId="42E22D99" w14:textId="7761EA88" w:rsidR="00FE4EBA" w:rsidRPr="00FE4EBA" w:rsidRDefault="00FE4EBA" w:rsidP="00FE4EBA">
      <w:pPr>
        <w:spacing w:line="276" w:lineRule="auto"/>
        <w:jc w:val="center"/>
        <w:rPr>
          <w:rFonts w:ascii="Times New Roman" w:hAnsi="Times New Roman" w:cs="Times New Roman"/>
          <w:b/>
          <w:bCs/>
          <w:sz w:val="24"/>
          <w:szCs w:val="24"/>
        </w:rPr>
      </w:pPr>
      <w:r w:rsidRPr="00FE4EBA">
        <w:rPr>
          <w:rFonts w:ascii="Times New Roman" w:hAnsi="Times New Roman" w:cs="Times New Roman"/>
          <w:b/>
          <w:bCs/>
          <w:sz w:val="24"/>
          <w:szCs w:val="24"/>
        </w:rPr>
        <w:lastRenderedPageBreak/>
        <w:t>Introduction</w:t>
      </w:r>
    </w:p>
    <w:p w14:paraId="657A41BF" w14:textId="48BB1E32" w:rsidR="00F2728B" w:rsidRDefault="00643E99" w:rsidP="00F2728B">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The Telephone Interview for Cognitive (TICS) study is a standardized test measuring cognitive functioning </w:t>
      </w:r>
      <w:r w:rsidR="000C765D">
        <w:rPr>
          <w:rFonts w:ascii="Times New Roman" w:hAnsi="Times New Roman" w:cs="Times New Roman"/>
          <w:sz w:val="24"/>
          <w:szCs w:val="24"/>
        </w:rPr>
        <w:t xml:space="preserve">in adults between 60-98 years of age. TICS was designed to be administered over the phone, which allows </w:t>
      </w:r>
      <w:r w:rsidR="004A6818">
        <w:rPr>
          <w:rFonts w:ascii="Times New Roman" w:hAnsi="Times New Roman" w:cs="Times New Roman"/>
          <w:sz w:val="24"/>
          <w:szCs w:val="24"/>
        </w:rPr>
        <w:t xml:space="preserve">researchers to be able to examine </w:t>
      </w:r>
      <w:r w:rsidR="000C765D">
        <w:rPr>
          <w:rFonts w:ascii="Times New Roman" w:hAnsi="Times New Roman" w:cs="Times New Roman"/>
          <w:sz w:val="24"/>
          <w:szCs w:val="24"/>
        </w:rPr>
        <w:t>those with visual impairments or people who can’t read or write. Since information is simply collected over the phone</w:t>
      </w:r>
      <w:r w:rsidR="00F2728B">
        <w:rPr>
          <w:rFonts w:ascii="Times New Roman" w:hAnsi="Times New Roman" w:cs="Times New Roman"/>
          <w:sz w:val="24"/>
          <w:szCs w:val="24"/>
        </w:rPr>
        <w:t xml:space="preserve">, TICS is useful for studies with large samples or where in-person clinic follow-up is inconvenient or expensive. </w:t>
      </w:r>
      <w:r w:rsidR="000C765D">
        <w:rPr>
          <w:rFonts w:ascii="Times New Roman" w:hAnsi="Times New Roman" w:cs="Times New Roman"/>
          <w:sz w:val="24"/>
          <w:szCs w:val="24"/>
        </w:rPr>
        <w:t xml:space="preserve">More information about TICS can be found </w:t>
      </w:r>
      <w:r w:rsidR="00F2728B">
        <w:rPr>
          <w:rFonts w:ascii="Times New Roman" w:hAnsi="Times New Roman" w:cs="Times New Roman"/>
          <w:sz w:val="24"/>
          <w:szCs w:val="24"/>
        </w:rPr>
        <w:t xml:space="preserve">on its </w:t>
      </w:r>
      <w:hyperlink r:id="rId11" w:history="1">
        <w:r w:rsidR="00F2728B" w:rsidRPr="00F2728B">
          <w:rPr>
            <w:rStyle w:val="Hyperlink"/>
            <w:rFonts w:ascii="Times New Roman" w:hAnsi="Times New Roman" w:cs="Times New Roman"/>
            <w:sz w:val="24"/>
            <w:szCs w:val="24"/>
          </w:rPr>
          <w:t>product page</w:t>
        </w:r>
      </w:hyperlink>
      <w:r w:rsidR="00F2728B">
        <w:rPr>
          <w:rFonts w:ascii="Times New Roman" w:hAnsi="Times New Roman" w:cs="Times New Roman"/>
          <w:sz w:val="24"/>
          <w:szCs w:val="24"/>
        </w:rPr>
        <w:t xml:space="preserve">. </w:t>
      </w:r>
    </w:p>
    <w:p w14:paraId="7811DB59" w14:textId="6B1DFCEF" w:rsidR="00643E99" w:rsidRDefault="00643E99" w:rsidP="00F2728B">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Boston University recruited offspring of centenarians and controls and collected 5 longitudinal measures </w:t>
      </w:r>
      <w:r w:rsidR="00B40E31">
        <w:rPr>
          <w:rFonts w:ascii="Times New Roman" w:hAnsi="Times New Roman" w:cs="Times New Roman"/>
          <w:sz w:val="24"/>
          <w:szCs w:val="24"/>
        </w:rPr>
        <w:t>of TICS scores as part of their study on longevity and healthy aging. Th</w:t>
      </w:r>
      <w:r w:rsidR="00D56537">
        <w:rPr>
          <w:rFonts w:ascii="Times New Roman" w:hAnsi="Times New Roman" w:cs="Times New Roman"/>
          <w:sz w:val="24"/>
          <w:szCs w:val="24"/>
        </w:rPr>
        <w:t>e</w:t>
      </w:r>
      <w:r w:rsidR="00B40E31">
        <w:rPr>
          <w:rFonts w:ascii="Times New Roman" w:hAnsi="Times New Roman" w:cs="Times New Roman"/>
          <w:sz w:val="24"/>
          <w:szCs w:val="24"/>
        </w:rPr>
        <w:t xml:space="preserve"> purpose of </w:t>
      </w:r>
      <w:r w:rsidR="00C514E7">
        <w:rPr>
          <w:rFonts w:ascii="Times New Roman" w:hAnsi="Times New Roman" w:cs="Times New Roman"/>
          <w:sz w:val="24"/>
          <w:szCs w:val="24"/>
        </w:rPr>
        <w:t xml:space="preserve">this study </w:t>
      </w:r>
      <w:r w:rsidR="00B40E31">
        <w:rPr>
          <w:rFonts w:ascii="Times New Roman" w:hAnsi="Times New Roman" w:cs="Times New Roman"/>
          <w:sz w:val="24"/>
          <w:szCs w:val="24"/>
        </w:rPr>
        <w:t xml:space="preserve">is to </w:t>
      </w:r>
      <w:r w:rsidR="00AA6579">
        <w:rPr>
          <w:rFonts w:ascii="Times New Roman" w:hAnsi="Times New Roman" w:cs="Times New Roman"/>
          <w:sz w:val="24"/>
          <w:szCs w:val="24"/>
        </w:rPr>
        <w:t xml:space="preserve">use Bayesian modeling to </w:t>
      </w:r>
      <w:r w:rsidR="000C765D">
        <w:rPr>
          <w:rFonts w:ascii="Times New Roman" w:hAnsi="Times New Roman" w:cs="Times New Roman"/>
          <w:sz w:val="24"/>
          <w:szCs w:val="24"/>
        </w:rPr>
        <w:t xml:space="preserve">determine </w:t>
      </w:r>
      <w:r w:rsidR="00B40E31">
        <w:rPr>
          <w:rFonts w:ascii="Times New Roman" w:hAnsi="Times New Roman" w:cs="Times New Roman"/>
          <w:sz w:val="24"/>
          <w:szCs w:val="24"/>
        </w:rPr>
        <w:t xml:space="preserve">whether there are </w:t>
      </w:r>
      <w:r w:rsidR="000C765D">
        <w:rPr>
          <w:rFonts w:ascii="Times New Roman" w:hAnsi="Times New Roman" w:cs="Times New Roman"/>
          <w:sz w:val="24"/>
          <w:szCs w:val="24"/>
        </w:rPr>
        <w:t xml:space="preserve">significant </w:t>
      </w:r>
      <w:r w:rsidR="00B40E31">
        <w:rPr>
          <w:rFonts w:ascii="Times New Roman" w:hAnsi="Times New Roman" w:cs="Times New Roman"/>
          <w:sz w:val="24"/>
          <w:szCs w:val="24"/>
        </w:rPr>
        <w:t xml:space="preserve">differences in cognitive functioning between offspring of centenarians and the rest of the population. </w:t>
      </w:r>
    </w:p>
    <w:p w14:paraId="65A7E838" w14:textId="758496BD" w:rsidR="00FE4EBA" w:rsidRDefault="00FE4EBA" w:rsidP="00FE4EBA">
      <w:pPr>
        <w:spacing w:line="276" w:lineRule="auto"/>
        <w:rPr>
          <w:rFonts w:ascii="Times New Roman" w:hAnsi="Times New Roman" w:cs="Times New Roman"/>
          <w:sz w:val="24"/>
          <w:szCs w:val="24"/>
        </w:rPr>
      </w:pPr>
    </w:p>
    <w:p w14:paraId="591FB5EC" w14:textId="1E391CE6" w:rsidR="000C765D" w:rsidRPr="00F2728B" w:rsidRDefault="00FE4EBA" w:rsidP="00F2728B">
      <w:pPr>
        <w:spacing w:line="276" w:lineRule="auto"/>
        <w:jc w:val="center"/>
        <w:rPr>
          <w:rFonts w:ascii="Times New Roman" w:hAnsi="Times New Roman" w:cs="Times New Roman"/>
          <w:b/>
          <w:bCs/>
          <w:sz w:val="24"/>
          <w:szCs w:val="24"/>
        </w:rPr>
      </w:pPr>
      <w:r w:rsidRPr="00FE4EBA">
        <w:rPr>
          <w:rFonts w:ascii="Times New Roman" w:hAnsi="Times New Roman" w:cs="Times New Roman"/>
          <w:b/>
          <w:bCs/>
          <w:sz w:val="24"/>
          <w:szCs w:val="24"/>
        </w:rPr>
        <w:t>Methods</w:t>
      </w:r>
    </w:p>
    <w:p w14:paraId="0FCE21A9" w14:textId="7F09CBCE" w:rsidR="00F2728B" w:rsidRPr="00F2728B" w:rsidRDefault="00A52C82" w:rsidP="00F2728B">
      <w:pPr>
        <w:spacing w:line="276" w:lineRule="auto"/>
        <w:rPr>
          <w:rFonts w:ascii="Times New Roman" w:hAnsi="Times New Roman" w:cs="Times New Roman"/>
          <w:sz w:val="24"/>
          <w:szCs w:val="24"/>
          <w:u w:val="single"/>
        </w:rPr>
      </w:pPr>
      <w:r>
        <w:rPr>
          <w:rFonts w:ascii="Times New Roman" w:hAnsi="Times New Roman" w:cs="Times New Roman"/>
          <w:sz w:val="24"/>
          <w:szCs w:val="24"/>
          <w:u w:val="single"/>
        </w:rPr>
        <w:t xml:space="preserve">Study Sample and </w:t>
      </w:r>
      <w:r w:rsidR="00F2728B" w:rsidRPr="00F2728B">
        <w:rPr>
          <w:rFonts w:ascii="Times New Roman" w:hAnsi="Times New Roman" w:cs="Times New Roman"/>
          <w:sz w:val="24"/>
          <w:szCs w:val="24"/>
          <w:u w:val="single"/>
        </w:rPr>
        <w:t xml:space="preserve">Measurements </w:t>
      </w:r>
    </w:p>
    <w:p w14:paraId="532892E8" w14:textId="2A273B58" w:rsidR="00F2728B" w:rsidRDefault="00F2728B" w:rsidP="00C514E7">
      <w:pPr>
        <w:spacing w:line="276" w:lineRule="auto"/>
        <w:ind w:firstLine="720"/>
        <w:rPr>
          <w:rFonts w:ascii="Times New Roman" w:hAnsi="Times New Roman" w:cs="Times New Roman"/>
          <w:sz w:val="24"/>
          <w:szCs w:val="24"/>
        </w:rPr>
      </w:pPr>
      <w:r>
        <w:rPr>
          <w:rFonts w:ascii="Times New Roman" w:hAnsi="Times New Roman" w:cs="Times New Roman"/>
          <w:sz w:val="24"/>
          <w:szCs w:val="24"/>
        </w:rPr>
        <w:t>The main outcome</w:t>
      </w:r>
      <w:r w:rsidR="00C514E7">
        <w:rPr>
          <w:rFonts w:ascii="Times New Roman" w:hAnsi="Times New Roman" w:cs="Times New Roman"/>
          <w:sz w:val="24"/>
          <w:szCs w:val="24"/>
        </w:rPr>
        <w:t>s</w:t>
      </w:r>
      <w:r>
        <w:rPr>
          <w:rFonts w:ascii="Times New Roman" w:hAnsi="Times New Roman" w:cs="Times New Roman"/>
          <w:sz w:val="24"/>
          <w:szCs w:val="24"/>
        </w:rPr>
        <w:t xml:space="preserve"> </w:t>
      </w:r>
      <w:r w:rsidR="00C514E7">
        <w:rPr>
          <w:rFonts w:ascii="Times New Roman" w:hAnsi="Times New Roman" w:cs="Times New Roman"/>
          <w:sz w:val="24"/>
          <w:szCs w:val="24"/>
        </w:rPr>
        <w:t xml:space="preserve">of interest were the five longitudinal TICS score measurements, ranging from 0 to 30 with lower scores corresponding to more severe cognitive impairment. </w:t>
      </w:r>
      <w:r w:rsidR="00C70648">
        <w:rPr>
          <w:rFonts w:ascii="Times New Roman" w:hAnsi="Times New Roman" w:cs="Times New Roman"/>
          <w:sz w:val="24"/>
          <w:szCs w:val="24"/>
        </w:rPr>
        <w:t xml:space="preserve">Chi-squared and t-tests were used to determine if there were significant differences </w:t>
      </w:r>
      <w:r w:rsidR="00ED283D">
        <w:rPr>
          <w:rFonts w:ascii="Times New Roman" w:hAnsi="Times New Roman" w:cs="Times New Roman"/>
          <w:sz w:val="24"/>
          <w:szCs w:val="24"/>
        </w:rPr>
        <w:t xml:space="preserve">in baseline characteristics </w:t>
      </w:r>
      <w:r w:rsidR="00C70648">
        <w:rPr>
          <w:rFonts w:ascii="Times New Roman" w:hAnsi="Times New Roman" w:cs="Times New Roman"/>
          <w:sz w:val="24"/>
          <w:szCs w:val="24"/>
        </w:rPr>
        <w:t xml:space="preserve">between the two groups. </w:t>
      </w:r>
      <w:r w:rsidR="00A52C82">
        <w:rPr>
          <w:rFonts w:ascii="Times New Roman" w:hAnsi="Times New Roman" w:cs="Times New Roman"/>
          <w:sz w:val="24"/>
          <w:szCs w:val="24"/>
        </w:rPr>
        <w:t xml:space="preserve"> </w:t>
      </w:r>
    </w:p>
    <w:p w14:paraId="021EDE05" w14:textId="07A2B9D8" w:rsidR="00DE5711" w:rsidRDefault="00DE5711" w:rsidP="00DE5711">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The given dataset had 762 subjects, 40 of which were omitted due to having missing covariate data. </w:t>
      </w:r>
      <w:r w:rsidR="001B4D16">
        <w:rPr>
          <w:rFonts w:ascii="Times New Roman" w:hAnsi="Times New Roman" w:cs="Times New Roman"/>
          <w:sz w:val="24"/>
          <w:szCs w:val="24"/>
        </w:rPr>
        <w:t xml:space="preserve">Missing data was ignored because it was assumed to be MCAR or MAR. </w:t>
      </w:r>
      <w:r>
        <w:rPr>
          <w:rFonts w:ascii="Times New Roman" w:hAnsi="Times New Roman" w:cs="Times New Roman"/>
          <w:sz w:val="24"/>
          <w:szCs w:val="24"/>
        </w:rPr>
        <w:t>The remaining 722 subjects, 473 centenarian offspring and 247 controls, were used for subsequent analysis</w:t>
      </w:r>
      <w:r w:rsidR="002621CB">
        <w:rPr>
          <w:rFonts w:ascii="Times New Roman" w:hAnsi="Times New Roman" w:cs="Times New Roman"/>
          <w:sz w:val="24"/>
          <w:szCs w:val="24"/>
        </w:rPr>
        <w:t xml:space="preserve">. </w:t>
      </w:r>
    </w:p>
    <w:p w14:paraId="5753553A" w14:textId="32F97846" w:rsidR="00ED283D" w:rsidRDefault="00ED283D" w:rsidP="00ED283D">
      <w:pPr>
        <w:spacing w:line="276" w:lineRule="auto"/>
        <w:rPr>
          <w:rFonts w:ascii="Times New Roman" w:hAnsi="Times New Roman" w:cs="Times New Roman"/>
          <w:sz w:val="24"/>
          <w:szCs w:val="24"/>
        </w:rPr>
      </w:pPr>
    </w:p>
    <w:p w14:paraId="2787E5FB" w14:textId="40C3C9D7" w:rsidR="00ED283D" w:rsidRPr="00ED283D" w:rsidRDefault="00ED283D" w:rsidP="00ED283D">
      <w:pPr>
        <w:spacing w:line="276" w:lineRule="auto"/>
        <w:rPr>
          <w:rFonts w:ascii="Times New Roman" w:hAnsi="Times New Roman" w:cs="Times New Roman"/>
          <w:sz w:val="24"/>
          <w:szCs w:val="24"/>
          <w:u w:val="single"/>
        </w:rPr>
      </w:pPr>
      <w:r w:rsidRPr="00ED283D">
        <w:rPr>
          <w:rFonts w:ascii="Times New Roman" w:hAnsi="Times New Roman" w:cs="Times New Roman"/>
          <w:sz w:val="24"/>
          <w:szCs w:val="24"/>
          <w:u w:val="single"/>
        </w:rPr>
        <w:t xml:space="preserve">Bayesian </w:t>
      </w:r>
      <w:r w:rsidR="002C7357">
        <w:rPr>
          <w:rFonts w:ascii="Times New Roman" w:hAnsi="Times New Roman" w:cs="Times New Roman"/>
          <w:sz w:val="24"/>
          <w:szCs w:val="24"/>
          <w:u w:val="single"/>
        </w:rPr>
        <w:t xml:space="preserve">Statistical </w:t>
      </w:r>
      <w:r w:rsidRPr="00ED283D">
        <w:rPr>
          <w:rFonts w:ascii="Times New Roman" w:hAnsi="Times New Roman" w:cs="Times New Roman"/>
          <w:sz w:val="24"/>
          <w:szCs w:val="24"/>
          <w:u w:val="single"/>
        </w:rPr>
        <w:t xml:space="preserve">Analysis </w:t>
      </w:r>
      <w:r w:rsidR="001E4551">
        <w:rPr>
          <w:rFonts w:ascii="Times New Roman" w:hAnsi="Times New Roman" w:cs="Times New Roman"/>
          <w:sz w:val="24"/>
          <w:szCs w:val="24"/>
          <w:u w:val="single"/>
        </w:rPr>
        <w:t>(n=722)</w:t>
      </w:r>
    </w:p>
    <w:p w14:paraId="4F2A3CFC" w14:textId="7625EE35" w:rsidR="003629E5" w:rsidRDefault="00DA56C7" w:rsidP="003629E5">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Visual inspection of the 5 TICS score showed that </w:t>
      </w:r>
      <w:r w:rsidR="002C7357">
        <w:rPr>
          <w:rFonts w:ascii="Times New Roman" w:hAnsi="Times New Roman" w:cs="Times New Roman"/>
          <w:sz w:val="24"/>
          <w:szCs w:val="24"/>
        </w:rPr>
        <w:t xml:space="preserve">they were approximately normally distributed. Therefore, normal prior distributions with gamma distributed standard deviations were chosen to model TICS score. All other predicted covariates were assumed to be normally distributed </w:t>
      </w:r>
      <w:r w:rsidR="003629E5">
        <w:rPr>
          <w:rFonts w:ascii="Times New Roman" w:hAnsi="Times New Roman" w:cs="Times New Roman"/>
          <w:sz w:val="24"/>
          <w:szCs w:val="24"/>
        </w:rPr>
        <w:t xml:space="preserve">with a standard deviation of 0.0001. </w:t>
      </w:r>
    </w:p>
    <w:p w14:paraId="29E14433" w14:textId="6AA0DFA5" w:rsidR="00943D06" w:rsidRDefault="003629E5" w:rsidP="00943D06">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Treating the first TICS measurement as the baseline TICS score, a crude linear regression was run between baseline score and subject group. Then, adjusted linear regressions with only one baseline covariate were </w:t>
      </w:r>
      <w:r w:rsidR="005C2510">
        <w:rPr>
          <w:rFonts w:ascii="Times New Roman" w:hAnsi="Times New Roman" w:cs="Times New Roman"/>
          <w:sz w:val="24"/>
          <w:szCs w:val="24"/>
        </w:rPr>
        <w:t xml:space="preserve">used </w:t>
      </w:r>
      <w:r>
        <w:rPr>
          <w:rFonts w:ascii="Times New Roman" w:hAnsi="Times New Roman" w:cs="Times New Roman"/>
          <w:sz w:val="24"/>
          <w:szCs w:val="24"/>
        </w:rPr>
        <w:t>to detect confounders of the relationship between subject group and baseline TICS score. A final multivariate adjusted linear regression that included all identified confounders</w:t>
      </w:r>
      <w:r w:rsidR="005C2510">
        <w:rPr>
          <w:rFonts w:ascii="Times New Roman" w:hAnsi="Times New Roman" w:cs="Times New Roman"/>
          <w:sz w:val="24"/>
          <w:szCs w:val="24"/>
        </w:rPr>
        <w:t xml:space="preserve"> was run. </w:t>
      </w:r>
    </w:p>
    <w:p w14:paraId="6433545D" w14:textId="627F7686" w:rsidR="00CA5BEF" w:rsidRDefault="005C2510" w:rsidP="001B4D16">
      <w:pPr>
        <w:spacing w:line="276" w:lineRule="auto"/>
        <w:ind w:firstLine="720"/>
        <w:rPr>
          <w:rFonts w:ascii="Times New Roman" w:hAnsi="Times New Roman" w:cs="Times New Roman"/>
          <w:sz w:val="24"/>
          <w:szCs w:val="24"/>
        </w:rPr>
      </w:pPr>
      <w:r>
        <w:rPr>
          <w:rFonts w:ascii="Times New Roman" w:hAnsi="Times New Roman" w:cs="Times New Roman"/>
          <w:sz w:val="24"/>
          <w:szCs w:val="24"/>
        </w:rPr>
        <w:t>The graph of the first 50 subjects</w:t>
      </w:r>
      <w:r w:rsidR="00943D06">
        <w:rPr>
          <w:rFonts w:ascii="Times New Roman" w:hAnsi="Times New Roman" w:cs="Times New Roman"/>
          <w:sz w:val="24"/>
          <w:szCs w:val="24"/>
        </w:rPr>
        <w:t>’ change in TICS scores</w:t>
      </w:r>
      <w:r>
        <w:rPr>
          <w:rFonts w:ascii="Times New Roman" w:hAnsi="Times New Roman" w:cs="Times New Roman"/>
          <w:sz w:val="24"/>
          <w:szCs w:val="24"/>
        </w:rPr>
        <w:t xml:space="preserve"> </w:t>
      </w:r>
      <w:r w:rsidR="00943D06">
        <w:rPr>
          <w:rFonts w:ascii="Times New Roman" w:hAnsi="Times New Roman" w:cs="Times New Roman"/>
          <w:sz w:val="24"/>
          <w:szCs w:val="24"/>
        </w:rPr>
        <w:t xml:space="preserve">over the five longitudinal measurements </w:t>
      </w:r>
      <w:r w:rsidR="00B20B8B">
        <w:rPr>
          <w:rFonts w:ascii="Times New Roman" w:hAnsi="Times New Roman" w:cs="Times New Roman"/>
          <w:sz w:val="24"/>
          <w:szCs w:val="24"/>
        </w:rPr>
        <w:t xml:space="preserve">(Figure </w:t>
      </w:r>
      <w:r w:rsidR="00513E26">
        <w:rPr>
          <w:rFonts w:ascii="Times New Roman" w:hAnsi="Times New Roman" w:cs="Times New Roman"/>
          <w:sz w:val="24"/>
          <w:szCs w:val="24"/>
        </w:rPr>
        <w:t>1</w:t>
      </w:r>
      <w:r w:rsidR="00B20B8B">
        <w:rPr>
          <w:rFonts w:ascii="Times New Roman" w:hAnsi="Times New Roman" w:cs="Times New Roman"/>
          <w:sz w:val="24"/>
          <w:szCs w:val="24"/>
        </w:rPr>
        <w:t xml:space="preserve">) </w:t>
      </w:r>
      <w:r>
        <w:rPr>
          <w:rFonts w:ascii="Times New Roman" w:hAnsi="Times New Roman" w:cs="Times New Roman"/>
          <w:sz w:val="24"/>
          <w:szCs w:val="24"/>
        </w:rPr>
        <w:t xml:space="preserve">showed wildly varying intercepts and slopes, so a hierarchical model with random intercepts and slopes for time </w:t>
      </w:r>
      <w:r w:rsidR="00943D06">
        <w:rPr>
          <w:rFonts w:ascii="Times New Roman" w:hAnsi="Times New Roman" w:cs="Times New Roman"/>
          <w:sz w:val="24"/>
          <w:szCs w:val="24"/>
        </w:rPr>
        <w:t>was chosen to represent the data. The interaction between subject group and time indicated whether there were different rates of changes in TICS scores over time between subject groups.</w:t>
      </w:r>
      <w:r w:rsidR="00054F03">
        <w:rPr>
          <w:rFonts w:ascii="Times New Roman" w:hAnsi="Times New Roman" w:cs="Times New Roman"/>
          <w:sz w:val="24"/>
          <w:szCs w:val="24"/>
        </w:rPr>
        <w:t xml:space="preserve"> Hierarchical models with random intercepts and slopes </w:t>
      </w:r>
      <w:r w:rsidR="00054F03">
        <w:rPr>
          <w:rFonts w:ascii="Times New Roman" w:hAnsi="Times New Roman" w:cs="Times New Roman"/>
          <w:sz w:val="24"/>
          <w:szCs w:val="24"/>
        </w:rPr>
        <w:lastRenderedPageBreak/>
        <w:t xml:space="preserve">were also ran for each binary covariate to investigate whether there were different rates of changes in TICS for groups of subjects.  </w:t>
      </w:r>
    </w:p>
    <w:p w14:paraId="263D1EED" w14:textId="7CCFB9CC" w:rsidR="00CA5BEF" w:rsidRDefault="00CA5BEF" w:rsidP="005C2510">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To investigate whether missing data would change the results of the analysis, all the models described previously were repeated using the 300 complete cases and the full dataset of 762 subjects whose missing data was replaced by the last observations carried forward method. </w:t>
      </w:r>
    </w:p>
    <w:p w14:paraId="519498FE" w14:textId="77777777" w:rsidR="00CA5BEF" w:rsidRDefault="00CA5BEF" w:rsidP="00246949">
      <w:pPr>
        <w:spacing w:line="276" w:lineRule="auto"/>
        <w:rPr>
          <w:rFonts w:ascii="Times New Roman" w:hAnsi="Times New Roman" w:cs="Times New Roman"/>
          <w:sz w:val="24"/>
          <w:szCs w:val="24"/>
        </w:rPr>
      </w:pPr>
    </w:p>
    <w:p w14:paraId="7D91E4B6" w14:textId="09314AC4" w:rsidR="00FE4EBA" w:rsidRPr="00FE4EBA" w:rsidRDefault="00FE4EBA" w:rsidP="00FE4EBA">
      <w:pPr>
        <w:spacing w:line="276" w:lineRule="auto"/>
        <w:jc w:val="center"/>
        <w:rPr>
          <w:rFonts w:ascii="Times New Roman" w:hAnsi="Times New Roman" w:cs="Times New Roman"/>
          <w:b/>
          <w:bCs/>
          <w:sz w:val="24"/>
          <w:szCs w:val="24"/>
        </w:rPr>
      </w:pPr>
      <w:r w:rsidRPr="00FE4EBA">
        <w:rPr>
          <w:rFonts w:ascii="Times New Roman" w:hAnsi="Times New Roman" w:cs="Times New Roman"/>
          <w:b/>
          <w:bCs/>
          <w:sz w:val="24"/>
          <w:szCs w:val="24"/>
        </w:rPr>
        <w:t>Results</w:t>
      </w:r>
    </w:p>
    <w:p w14:paraId="77208594" w14:textId="5F40C334" w:rsidR="00246949" w:rsidRPr="00FE4EBA" w:rsidRDefault="00246949" w:rsidP="00246949">
      <w:pPr>
        <w:spacing w:line="276" w:lineRule="auto"/>
        <w:rPr>
          <w:rFonts w:ascii="Times New Roman" w:hAnsi="Times New Roman" w:cs="Times New Roman"/>
          <w:sz w:val="24"/>
          <w:szCs w:val="24"/>
          <w:u w:val="single"/>
        </w:rPr>
      </w:pPr>
      <w:r w:rsidRPr="00FE4EBA">
        <w:rPr>
          <w:rFonts w:ascii="Times New Roman" w:hAnsi="Times New Roman" w:cs="Times New Roman"/>
          <w:sz w:val="24"/>
          <w:szCs w:val="24"/>
          <w:u w:val="single"/>
        </w:rPr>
        <w:t>Baseline TICS Score</w:t>
      </w:r>
    </w:p>
    <w:p w14:paraId="402E53BC" w14:textId="79161AD5" w:rsidR="00C11885" w:rsidRDefault="00246949" w:rsidP="002E55AF">
      <w:pPr>
        <w:spacing w:line="276" w:lineRule="auto"/>
        <w:ind w:firstLine="720"/>
        <w:rPr>
          <w:rFonts w:ascii="Times New Roman" w:hAnsi="Times New Roman" w:cs="Times New Roman"/>
          <w:sz w:val="24"/>
          <w:szCs w:val="24"/>
        </w:rPr>
      </w:pPr>
      <w:r>
        <w:rPr>
          <w:rFonts w:ascii="Times New Roman" w:hAnsi="Times New Roman" w:cs="Times New Roman"/>
          <w:sz w:val="24"/>
          <w:szCs w:val="24"/>
        </w:rPr>
        <w:t>Table 1 displays the covariates measured at baseline</w:t>
      </w:r>
      <w:r w:rsidR="003B41DE">
        <w:rPr>
          <w:rFonts w:ascii="Times New Roman" w:hAnsi="Times New Roman" w:cs="Times New Roman"/>
          <w:sz w:val="24"/>
          <w:szCs w:val="24"/>
        </w:rPr>
        <w:t xml:space="preserve"> for the overall study sample and for centenarian offspring and controls. </w:t>
      </w:r>
      <w:r w:rsidR="001162F9">
        <w:rPr>
          <w:rFonts w:ascii="Times New Roman" w:hAnsi="Times New Roman" w:cs="Times New Roman"/>
          <w:sz w:val="24"/>
          <w:szCs w:val="24"/>
        </w:rPr>
        <w:t xml:space="preserve">A crude logistic regression </w:t>
      </w:r>
      <w:r w:rsidR="003B41DE">
        <w:rPr>
          <w:rFonts w:ascii="Times New Roman" w:hAnsi="Times New Roman" w:cs="Times New Roman"/>
          <w:sz w:val="24"/>
          <w:szCs w:val="24"/>
        </w:rPr>
        <w:t>between baseline score and subject group</w:t>
      </w:r>
      <w:r w:rsidR="001162F9">
        <w:rPr>
          <w:rFonts w:ascii="Times New Roman" w:hAnsi="Times New Roman" w:cs="Times New Roman"/>
          <w:sz w:val="24"/>
          <w:szCs w:val="24"/>
        </w:rPr>
        <w:t xml:space="preserve"> found that o</w:t>
      </w:r>
      <w:r w:rsidR="003B41DE">
        <w:rPr>
          <w:rFonts w:ascii="Times New Roman" w:hAnsi="Times New Roman" w:cs="Times New Roman"/>
          <w:sz w:val="24"/>
          <w:szCs w:val="24"/>
        </w:rPr>
        <w:t>ffspring of centenarians had on average 0.7025 higher TICS score than the controls</w:t>
      </w:r>
      <w:r w:rsidR="00C11885">
        <w:rPr>
          <w:rFonts w:ascii="Times New Roman" w:hAnsi="Times New Roman" w:cs="Times New Roman"/>
          <w:sz w:val="24"/>
          <w:szCs w:val="24"/>
        </w:rPr>
        <w:t xml:space="preserve"> (95% Credible Interval: </w:t>
      </w:r>
      <w:r w:rsidR="00C11885" w:rsidRPr="00C11885">
        <w:rPr>
          <w:rFonts w:ascii="Times New Roman" w:hAnsi="Times New Roman" w:cs="Times New Roman"/>
          <w:sz w:val="24"/>
          <w:szCs w:val="24"/>
        </w:rPr>
        <w:t>0.0978, 1.3130)</w:t>
      </w:r>
      <w:r w:rsidR="001162F9">
        <w:rPr>
          <w:rFonts w:ascii="Times New Roman" w:hAnsi="Times New Roman" w:cs="Times New Roman"/>
          <w:sz w:val="24"/>
          <w:szCs w:val="24"/>
        </w:rPr>
        <w:t xml:space="preserve"> (Table 2)</w:t>
      </w:r>
      <w:r w:rsidR="00C11885">
        <w:rPr>
          <w:rFonts w:ascii="Times New Roman" w:hAnsi="Times New Roman" w:cs="Times New Roman"/>
          <w:sz w:val="24"/>
          <w:szCs w:val="24"/>
        </w:rPr>
        <w:t xml:space="preserve">. </w:t>
      </w:r>
      <w:proofErr w:type="spellStart"/>
      <w:r w:rsidR="00485DAF">
        <w:rPr>
          <w:rFonts w:ascii="Times New Roman" w:hAnsi="Times New Roman" w:cs="Times New Roman"/>
          <w:sz w:val="24"/>
          <w:szCs w:val="24"/>
        </w:rPr>
        <w:t>Geweske</w:t>
      </w:r>
      <w:proofErr w:type="spellEnd"/>
      <w:r w:rsidR="00485DAF">
        <w:rPr>
          <w:rFonts w:ascii="Times New Roman" w:hAnsi="Times New Roman" w:cs="Times New Roman"/>
          <w:sz w:val="24"/>
          <w:szCs w:val="24"/>
        </w:rPr>
        <w:t xml:space="preserve"> Z-scores comparing the first 10% and last 50% of the simulations showed that the model converged</w:t>
      </w:r>
      <w:r w:rsidR="001162F9">
        <w:rPr>
          <w:rFonts w:ascii="Times New Roman" w:hAnsi="Times New Roman" w:cs="Times New Roman"/>
          <w:sz w:val="24"/>
          <w:szCs w:val="24"/>
        </w:rPr>
        <w:t xml:space="preserve"> (Table 5)</w:t>
      </w:r>
      <w:r w:rsidR="00485DAF">
        <w:rPr>
          <w:rFonts w:ascii="Times New Roman" w:hAnsi="Times New Roman" w:cs="Times New Roman"/>
          <w:sz w:val="24"/>
          <w:szCs w:val="24"/>
        </w:rPr>
        <w:t xml:space="preserve">. </w:t>
      </w:r>
    </w:p>
    <w:p w14:paraId="6B4C137D" w14:textId="1C380D80" w:rsidR="00C11885" w:rsidRDefault="003B41DE" w:rsidP="002E55AF">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The adjusted linear regressions found that out of the 12 baseline covariates, </w:t>
      </w:r>
      <w:r w:rsidR="00F2305F">
        <w:rPr>
          <w:rFonts w:ascii="Times New Roman" w:hAnsi="Times New Roman" w:cs="Times New Roman"/>
          <w:sz w:val="24"/>
          <w:szCs w:val="24"/>
        </w:rPr>
        <w:t>9</w:t>
      </w:r>
      <w:r>
        <w:rPr>
          <w:rFonts w:ascii="Times New Roman" w:hAnsi="Times New Roman" w:cs="Times New Roman"/>
          <w:sz w:val="24"/>
          <w:szCs w:val="24"/>
        </w:rPr>
        <w:t xml:space="preserve"> of them </w:t>
      </w:r>
      <w:r w:rsidR="00FA2709">
        <w:rPr>
          <w:rFonts w:ascii="Times New Roman" w:hAnsi="Times New Roman" w:cs="Times New Roman"/>
          <w:sz w:val="24"/>
          <w:szCs w:val="24"/>
        </w:rPr>
        <w:t xml:space="preserve">caused the adjusted subject group parameter to be 10% greater or less than the crude estimate </w:t>
      </w:r>
      <w:r>
        <w:rPr>
          <w:rFonts w:ascii="Times New Roman" w:hAnsi="Times New Roman" w:cs="Times New Roman"/>
          <w:sz w:val="24"/>
          <w:szCs w:val="24"/>
        </w:rPr>
        <w:t>parameter of 0.7025</w:t>
      </w:r>
      <w:r w:rsidR="00FA2709">
        <w:rPr>
          <w:rFonts w:ascii="Times New Roman" w:hAnsi="Times New Roman" w:cs="Times New Roman"/>
          <w:sz w:val="24"/>
          <w:szCs w:val="24"/>
        </w:rPr>
        <w:t xml:space="preserve">, </w:t>
      </w:r>
      <w:r>
        <w:rPr>
          <w:rFonts w:ascii="Times New Roman" w:hAnsi="Times New Roman" w:cs="Times New Roman"/>
          <w:sz w:val="24"/>
          <w:szCs w:val="24"/>
        </w:rPr>
        <w:t xml:space="preserve">and thus were considered confounders of the relationship between baseline TICS score and subject group (Table 2). </w:t>
      </w:r>
    </w:p>
    <w:p w14:paraId="09B0F85F" w14:textId="037FD5C8" w:rsidR="00542F37" w:rsidRDefault="00C11885" w:rsidP="008A2EB7">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The results of the final multiple linear regression model, adjusting for sex, age at enrollment, BMI, smoking status, </w:t>
      </w:r>
      <w:r w:rsidR="008A2EB7">
        <w:rPr>
          <w:rFonts w:ascii="Times New Roman" w:hAnsi="Times New Roman" w:cs="Times New Roman"/>
          <w:sz w:val="24"/>
          <w:szCs w:val="24"/>
        </w:rPr>
        <w:t xml:space="preserve">history of diabetes mellitus, history of hypertension, history of coronary artery disease, history of heart attack, and </w:t>
      </w:r>
      <w:r>
        <w:rPr>
          <w:rFonts w:ascii="Times New Roman" w:hAnsi="Times New Roman" w:cs="Times New Roman"/>
          <w:sz w:val="24"/>
          <w:szCs w:val="24"/>
        </w:rPr>
        <w:t>years of education, are in Table 3</w:t>
      </w:r>
      <w:r w:rsidR="00995A9C">
        <w:rPr>
          <w:rFonts w:ascii="Times New Roman" w:hAnsi="Times New Roman" w:cs="Times New Roman"/>
          <w:sz w:val="24"/>
          <w:szCs w:val="24"/>
        </w:rPr>
        <w:t xml:space="preserve"> and convergence diagnostics are displayed in Table 6</w:t>
      </w:r>
      <w:r>
        <w:rPr>
          <w:rFonts w:ascii="Times New Roman" w:hAnsi="Times New Roman" w:cs="Times New Roman"/>
          <w:sz w:val="24"/>
          <w:szCs w:val="24"/>
        </w:rPr>
        <w:t>. For subjects with the same exact covariates, offspring of centenarians had on average 0.</w:t>
      </w:r>
      <w:r w:rsidR="008A2EB7">
        <w:rPr>
          <w:rFonts w:ascii="Times New Roman" w:hAnsi="Times New Roman" w:cs="Times New Roman"/>
          <w:sz w:val="24"/>
          <w:szCs w:val="24"/>
        </w:rPr>
        <w:t xml:space="preserve">16215 </w:t>
      </w:r>
      <w:r>
        <w:rPr>
          <w:rFonts w:ascii="Times New Roman" w:hAnsi="Times New Roman" w:cs="Times New Roman"/>
          <w:sz w:val="24"/>
          <w:szCs w:val="24"/>
        </w:rPr>
        <w:t xml:space="preserve">higher TICS score than the controls (95% Credible Interval: </w:t>
      </w:r>
      <w:r w:rsidRPr="00C11885">
        <w:rPr>
          <w:rFonts w:ascii="Times New Roman" w:hAnsi="Times New Roman" w:cs="Times New Roman"/>
          <w:sz w:val="24"/>
          <w:szCs w:val="24"/>
        </w:rPr>
        <w:t>-0.</w:t>
      </w:r>
      <w:r w:rsidR="00C2197C">
        <w:rPr>
          <w:rFonts w:ascii="Times New Roman" w:hAnsi="Times New Roman" w:cs="Times New Roman"/>
          <w:sz w:val="24"/>
          <w:szCs w:val="24"/>
        </w:rPr>
        <w:t>5157</w:t>
      </w:r>
      <w:r w:rsidRPr="00C11885">
        <w:rPr>
          <w:rFonts w:ascii="Times New Roman" w:hAnsi="Times New Roman" w:cs="Times New Roman"/>
          <w:sz w:val="24"/>
          <w:szCs w:val="24"/>
        </w:rPr>
        <w:t>, 0.</w:t>
      </w:r>
      <w:r w:rsidR="00C2197C">
        <w:rPr>
          <w:rFonts w:ascii="Times New Roman" w:hAnsi="Times New Roman" w:cs="Times New Roman"/>
          <w:sz w:val="24"/>
          <w:szCs w:val="24"/>
        </w:rPr>
        <w:t>75327</w:t>
      </w:r>
      <w:r w:rsidRPr="00C11885">
        <w:rPr>
          <w:rFonts w:ascii="Times New Roman" w:hAnsi="Times New Roman" w:cs="Times New Roman"/>
          <w:sz w:val="24"/>
          <w:szCs w:val="24"/>
        </w:rPr>
        <w:t>)</w:t>
      </w:r>
      <w:r>
        <w:rPr>
          <w:rFonts w:ascii="Times New Roman" w:hAnsi="Times New Roman" w:cs="Times New Roman"/>
          <w:sz w:val="24"/>
          <w:szCs w:val="24"/>
        </w:rPr>
        <w:t>. This association was no longer significant</w:t>
      </w:r>
      <w:r w:rsidR="00542F37">
        <w:rPr>
          <w:rFonts w:ascii="Times New Roman" w:hAnsi="Times New Roman" w:cs="Times New Roman"/>
          <w:sz w:val="24"/>
          <w:szCs w:val="24"/>
        </w:rPr>
        <w:t xml:space="preserve">, as the credible interval contains 0. The distributions of baseline TICS score were not different between children of centenarians and controls after adjusting for potential confounders. </w:t>
      </w:r>
    </w:p>
    <w:p w14:paraId="748E34A1" w14:textId="77777777" w:rsidR="00542F37" w:rsidRDefault="00542F37" w:rsidP="00542F37">
      <w:pPr>
        <w:spacing w:line="276" w:lineRule="auto"/>
        <w:rPr>
          <w:rFonts w:ascii="Times New Roman" w:hAnsi="Times New Roman" w:cs="Times New Roman"/>
          <w:b/>
          <w:bCs/>
          <w:sz w:val="24"/>
          <w:szCs w:val="24"/>
        </w:rPr>
      </w:pPr>
    </w:p>
    <w:p w14:paraId="07A4EA08" w14:textId="0AC9D317" w:rsidR="00542F37" w:rsidRPr="00FE4EBA" w:rsidRDefault="00542F37" w:rsidP="00542F37">
      <w:pPr>
        <w:spacing w:line="276" w:lineRule="auto"/>
        <w:rPr>
          <w:rFonts w:ascii="Times New Roman" w:hAnsi="Times New Roman" w:cs="Times New Roman"/>
          <w:sz w:val="24"/>
          <w:szCs w:val="24"/>
          <w:u w:val="single"/>
        </w:rPr>
      </w:pPr>
      <w:r>
        <w:rPr>
          <w:rFonts w:ascii="Times New Roman" w:hAnsi="Times New Roman" w:cs="Times New Roman"/>
          <w:sz w:val="24"/>
          <w:szCs w:val="24"/>
          <w:u w:val="single"/>
        </w:rPr>
        <w:t xml:space="preserve">Rate of Change in </w:t>
      </w:r>
      <w:r w:rsidRPr="00FE4EBA">
        <w:rPr>
          <w:rFonts w:ascii="Times New Roman" w:hAnsi="Times New Roman" w:cs="Times New Roman"/>
          <w:sz w:val="24"/>
          <w:szCs w:val="24"/>
          <w:u w:val="single"/>
        </w:rPr>
        <w:t>TICS Score</w:t>
      </w:r>
    </w:p>
    <w:p w14:paraId="54353588" w14:textId="295FF7C1" w:rsidR="00E1161D" w:rsidRDefault="00E1161D" w:rsidP="00542F37">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Table 4 shows the results of the interaction analysis from the longitudinal models. </w:t>
      </w:r>
      <w:r w:rsidR="008F364B">
        <w:rPr>
          <w:rFonts w:ascii="Times New Roman" w:hAnsi="Times New Roman" w:cs="Times New Roman"/>
          <w:sz w:val="24"/>
          <w:szCs w:val="24"/>
        </w:rPr>
        <w:t xml:space="preserve">Convergence diagnostics are in Table 6. </w:t>
      </w:r>
      <w:r w:rsidR="002621CB">
        <w:rPr>
          <w:rFonts w:ascii="Times New Roman" w:hAnsi="Times New Roman" w:cs="Times New Roman"/>
          <w:sz w:val="24"/>
          <w:szCs w:val="24"/>
        </w:rPr>
        <w:t xml:space="preserve">There was no difference in rates of change of TICS scores over time between offspring of centenarians and controls. There was also no difference in </w:t>
      </w:r>
      <w:r w:rsidR="000F0E4F">
        <w:rPr>
          <w:rFonts w:ascii="Times New Roman" w:hAnsi="Times New Roman" w:cs="Times New Roman"/>
          <w:sz w:val="24"/>
          <w:szCs w:val="24"/>
        </w:rPr>
        <w:t xml:space="preserve">rates </w:t>
      </w:r>
      <w:r w:rsidR="002621CB">
        <w:rPr>
          <w:rFonts w:ascii="Times New Roman" w:hAnsi="Times New Roman" w:cs="Times New Roman"/>
          <w:sz w:val="24"/>
          <w:szCs w:val="24"/>
        </w:rPr>
        <w:t>when</w:t>
      </w:r>
      <w:r w:rsidR="000F0E4F">
        <w:rPr>
          <w:rFonts w:ascii="Times New Roman" w:hAnsi="Times New Roman" w:cs="Times New Roman"/>
          <w:sz w:val="24"/>
          <w:szCs w:val="24"/>
        </w:rPr>
        <w:t xml:space="preserve"> comparing participants of different sex, smoking status, aspirin use, history of stroke, history of diabetes mellitus, history of hypertension, history of cancer, and history of heart attack. </w:t>
      </w:r>
      <w:r w:rsidR="002C1E4C">
        <w:rPr>
          <w:rFonts w:ascii="Times New Roman" w:hAnsi="Times New Roman" w:cs="Times New Roman"/>
          <w:sz w:val="24"/>
          <w:szCs w:val="24"/>
        </w:rPr>
        <w:t>However, t</w:t>
      </w:r>
      <w:r w:rsidR="000F0E4F">
        <w:rPr>
          <w:rFonts w:ascii="Times New Roman" w:hAnsi="Times New Roman" w:cs="Times New Roman"/>
          <w:sz w:val="24"/>
          <w:szCs w:val="24"/>
        </w:rPr>
        <w:t xml:space="preserve">here was a difference in rates of change in TICS scores when looking at history of coronary artery disease. </w:t>
      </w:r>
      <w:r w:rsidR="001B4D16">
        <w:rPr>
          <w:rFonts w:ascii="Times New Roman" w:hAnsi="Times New Roman" w:cs="Times New Roman"/>
          <w:sz w:val="24"/>
          <w:szCs w:val="24"/>
        </w:rPr>
        <w:t xml:space="preserve">On average, offspring of centenarians had </w:t>
      </w:r>
      <w:r w:rsidR="001B4D16" w:rsidRPr="000F0E4F">
        <w:rPr>
          <w:rFonts w:ascii="Times New Roman" w:hAnsi="Times New Roman" w:cs="Times New Roman"/>
          <w:sz w:val="24"/>
          <w:szCs w:val="24"/>
        </w:rPr>
        <w:t>0.08871</w:t>
      </w:r>
      <w:r w:rsidR="001B4D16">
        <w:rPr>
          <w:rFonts w:ascii="Times New Roman" w:hAnsi="Times New Roman" w:cs="Times New Roman"/>
          <w:sz w:val="24"/>
          <w:szCs w:val="24"/>
        </w:rPr>
        <w:t xml:space="preserve"> higher TICS scores at each subsequent follow-up (95% Credible Interval: </w:t>
      </w:r>
      <w:r w:rsidR="000F0E4F" w:rsidRPr="000F0E4F">
        <w:rPr>
          <w:rFonts w:ascii="Times New Roman" w:hAnsi="Times New Roman" w:cs="Times New Roman"/>
          <w:sz w:val="24"/>
          <w:szCs w:val="24"/>
        </w:rPr>
        <w:t>0.01137, 0.1474</w:t>
      </w:r>
      <w:r w:rsidR="001B4D16">
        <w:rPr>
          <w:rFonts w:ascii="Times New Roman" w:hAnsi="Times New Roman" w:cs="Times New Roman"/>
          <w:sz w:val="24"/>
          <w:szCs w:val="24"/>
        </w:rPr>
        <w:t xml:space="preserve">). </w:t>
      </w:r>
    </w:p>
    <w:p w14:paraId="07A49D94" w14:textId="32F3702A" w:rsidR="00FE4EBA" w:rsidRDefault="00FE4EBA" w:rsidP="00064B02">
      <w:pPr>
        <w:spacing w:line="276" w:lineRule="auto"/>
        <w:rPr>
          <w:rFonts w:ascii="Times New Roman" w:hAnsi="Times New Roman" w:cs="Times New Roman"/>
          <w:sz w:val="24"/>
          <w:szCs w:val="24"/>
        </w:rPr>
      </w:pPr>
    </w:p>
    <w:p w14:paraId="3670EC2E" w14:textId="24A36921" w:rsidR="002621CB" w:rsidRPr="002621CB" w:rsidRDefault="001E4551" w:rsidP="00064B02">
      <w:pPr>
        <w:spacing w:line="276" w:lineRule="auto"/>
        <w:rPr>
          <w:rFonts w:ascii="Times New Roman" w:hAnsi="Times New Roman" w:cs="Times New Roman"/>
          <w:sz w:val="24"/>
          <w:szCs w:val="24"/>
          <w:u w:val="single"/>
        </w:rPr>
      </w:pPr>
      <w:r>
        <w:rPr>
          <w:rFonts w:ascii="Times New Roman" w:hAnsi="Times New Roman" w:cs="Times New Roman"/>
          <w:sz w:val="24"/>
          <w:szCs w:val="24"/>
          <w:u w:val="single"/>
        </w:rPr>
        <w:t xml:space="preserve">Investigating </w:t>
      </w:r>
      <w:r w:rsidR="002621CB" w:rsidRPr="002621CB">
        <w:rPr>
          <w:rFonts w:ascii="Times New Roman" w:hAnsi="Times New Roman" w:cs="Times New Roman"/>
          <w:sz w:val="24"/>
          <w:szCs w:val="24"/>
          <w:u w:val="single"/>
        </w:rPr>
        <w:t>Missing Data</w:t>
      </w:r>
      <w:r w:rsidR="001B4D16">
        <w:rPr>
          <w:rFonts w:ascii="Times New Roman" w:hAnsi="Times New Roman" w:cs="Times New Roman"/>
          <w:sz w:val="24"/>
          <w:szCs w:val="24"/>
          <w:u w:val="single"/>
        </w:rPr>
        <w:t xml:space="preserve"> – Complete Case Only </w:t>
      </w:r>
      <w:r>
        <w:rPr>
          <w:rFonts w:ascii="Times New Roman" w:hAnsi="Times New Roman" w:cs="Times New Roman"/>
          <w:sz w:val="24"/>
          <w:szCs w:val="24"/>
          <w:u w:val="single"/>
        </w:rPr>
        <w:t>(n=300)</w:t>
      </w:r>
    </w:p>
    <w:p w14:paraId="38E67BCF" w14:textId="58FE2CC4" w:rsidR="00C76182" w:rsidRDefault="001162F9" w:rsidP="00C76182">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Using only complete cases, 227 offspring of centenarians and 73 controls, the crude logistic regression found that offspring of centenarians had on average 0.1916 lower TICS score than the controls (95% Credible Interval: </w:t>
      </w:r>
      <w:r w:rsidRPr="001162F9">
        <w:rPr>
          <w:rFonts w:ascii="Times New Roman" w:hAnsi="Times New Roman" w:cs="Times New Roman"/>
          <w:sz w:val="24"/>
          <w:szCs w:val="24"/>
        </w:rPr>
        <w:t>-1.097, 0.8941</w:t>
      </w:r>
      <w:r w:rsidRPr="00C11885">
        <w:rPr>
          <w:rFonts w:ascii="Times New Roman" w:hAnsi="Times New Roman" w:cs="Times New Roman"/>
          <w:sz w:val="24"/>
          <w:szCs w:val="24"/>
        </w:rPr>
        <w:t>)</w:t>
      </w:r>
      <w:r>
        <w:rPr>
          <w:rFonts w:ascii="Times New Roman" w:hAnsi="Times New Roman" w:cs="Times New Roman"/>
          <w:sz w:val="24"/>
          <w:szCs w:val="24"/>
        </w:rPr>
        <w:t xml:space="preserve"> (Table 7). </w:t>
      </w:r>
      <w:r w:rsidR="00C76182">
        <w:rPr>
          <w:rFonts w:ascii="Times New Roman" w:hAnsi="Times New Roman" w:cs="Times New Roman"/>
          <w:sz w:val="24"/>
          <w:szCs w:val="24"/>
        </w:rPr>
        <w:t xml:space="preserve">Ten confounders were </w:t>
      </w:r>
      <w:r w:rsidR="00C76182">
        <w:rPr>
          <w:rFonts w:ascii="Times New Roman" w:hAnsi="Times New Roman" w:cs="Times New Roman"/>
          <w:sz w:val="24"/>
          <w:szCs w:val="24"/>
        </w:rPr>
        <w:lastRenderedPageBreak/>
        <w:t xml:space="preserve">identified: sex, smoking status, aspirin use, history of stroke, history of diabetes mellitus, history of hypertension, history of coronary artery disease, history of cancer, history of heart attack, and years of education (Table 8). The adjusted linear regression found that for subjects with the same exact covariates, offspring </w:t>
      </w:r>
      <w:r w:rsidR="00BA0B84">
        <w:rPr>
          <w:rFonts w:ascii="Times New Roman" w:hAnsi="Times New Roman" w:cs="Times New Roman"/>
          <w:sz w:val="24"/>
          <w:szCs w:val="24"/>
        </w:rPr>
        <w:t xml:space="preserve">of centenarians </w:t>
      </w:r>
      <w:r w:rsidR="00C76182">
        <w:rPr>
          <w:rFonts w:ascii="Times New Roman" w:hAnsi="Times New Roman" w:cs="Times New Roman"/>
          <w:sz w:val="24"/>
          <w:szCs w:val="24"/>
        </w:rPr>
        <w:t xml:space="preserve">on average had 0.60832 lower TICS score than the controls (95% Credible Interval: </w:t>
      </w:r>
      <w:r w:rsidR="00C76182" w:rsidRPr="00C76182">
        <w:rPr>
          <w:rFonts w:ascii="Times New Roman" w:hAnsi="Times New Roman" w:cs="Times New Roman"/>
          <w:sz w:val="24"/>
          <w:szCs w:val="24"/>
        </w:rPr>
        <w:t>-1.67504, 0.4579</w:t>
      </w:r>
      <w:r w:rsidR="00C76182" w:rsidRPr="00C11885">
        <w:rPr>
          <w:rFonts w:ascii="Times New Roman" w:hAnsi="Times New Roman" w:cs="Times New Roman"/>
          <w:sz w:val="24"/>
          <w:szCs w:val="24"/>
        </w:rPr>
        <w:t>)</w:t>
      </w:r>
      <w:r w:rsidR="00C76182">
        <w:rPr>
          <w:rFonts w:ascii="Times New Roman" w:hAnsi="Times New Roman" w:cs="Times New Roman"/>
          <w:sz w:val="24"/>
          <w:szCs w:val="24"/>
        </w:rPr>
        <w:t>. Neither of these associations were significant, so the distributions of baseline TICS score were not different between children of centenarians and controls, even after adjusting for potential confounders.</w:t>
      </w:r>
    </w:p>
    <w:p w14:paraId="0F08965E" w14:textId="5877EB10" w:rsidR="007241AD" w:rsidRDefault="007241AD" w:rsidP="00C76182">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Table 9 shows the results the interaction analysis from the longitudinal models. There was no difference in rates of change of TICS scores over time between offspring of centenarians and controls and when comparing participants of different smoking status, aspirin use, history of diabetes mellitus, history of hypertension, history of coronary artery disease, and history of cancer. There was a difference in rate of change when comparing sex, history of stroke, and history of heart attack. </w:t>
      </w:r>
    </w:p>
    <w:p w14:paraId="25BF904E" w14:textId="0F80EA5D" w:rsidR="00C76182" w:rsidRDefault="00C76182" w:rsidP="00C76182">
      <w:pPr>
        <w:spacing w:line="276" w:lineRule="auto"/>
        <w:ind w:firstLine="720"/>
        <w:rPr>
          <w:rFonts w:ascii="Times New Roman" w:hAnsi="Times New Roman" w:cs="Times New Roman"/>
          <w:sz w:val="24"/>
          <w:szCs w:val="24"/>
        </w:rPr>
      </w:pPr>
    </w:p>
    <w:p w14:paraId="590C34B2" w14:textId="3B8F87B1" w:rsidR="007241AD" w:rsidRPr="002621CB" w:rsidRDefault="007241AD" w:rsidP="007241AD">
      <w:pPr>
        <w:spacing w:line="276" w:lineRule="auto"/>
        <w:rPr>
          <w:rFonts w:ascii="Times New Roman" w:hAnsi="Times New Roman" w:cs="Times New Roman"/>
          <w:sz w:val="24"/>
          <w:szCs w:val="24"/>
          <w:u w:val="single"/>
        </w:rPr>
      </w:pPr>
      <w:r>
        <w:rPr>
          <w:rFonts w:ascii="Times New Roman" w:hAnsi="Times New Roman" w:cs="Times New Roman"/>
          <w:sz w:val="24"/>
          <w:szCs w:val="24"/>
          <w:u w:val="single"/>
        </w:rPr>
        <w:t xml:space="preserve">Investigating </w:t>
      </w:r>
      <w:r w:rsidRPr="002621CB">
        <w:rPr>
          <w:rFonts w:ascii="Times New Roman" w:hAnsi="Times New Roman" w:cs="Times New Roman"/>
          <w:sz w:val="24"/>
          <w:szCs w:val="24"/>
          <w:u w:val="single"/>
        </w:rPr>
        <w:t>Missing Data</w:t>
      </w:r>
      <w:r>
        <w:rPr>
          <w:rFonts w:ascii="Times New Roman" w:hAnsi="Times New Roman" w:cs="Times New Roman"/>
          <w:sz w:val="24"/>
          <w:szCs w:val="24"/>
          <w:u w:val="single"/>
        </w:rPr>
        <w:t xml:space="preserve"> – </w:t>
      </w:r>
      <w:r w:rsidR="00D233FD">
        <w:rPr>
          <w:rFonts w:ascii="Times New Roman" w:hAnsi="Times New Roman" w:cs="Times New Roman"/>
          <w:sz w:val="24"/>
          <w:szCs w:val="24"/>
          <w:u w:val="single"/>
        </w:rPr>
        <w:t xml:space="preserve">Last Observation Carried Forward </w:t>
      </w:r>
      <w:r>
        <w:rPr>
          <w:rFonts w:ascii="Times New Roman" w:hAnsi="Times New Roman" w:cs="Times New Roman"/>
          <w:sz w:val="24"/>
          <w:szCs w:val="24"/>
          <w:u w:val="single"/>
        </w:rPr>
        <w:t>(n=</w:t>
      </w:r>
      <w:r w:rsidR="00D233FD">
        <w:rPr>
          <w:rFonts w:ascii="Times New Roman" w:hAnsi="Times New Roman" w:cs="Times New Roman"/>
          <w:sz w:val="24"/>
          <w:szCs w:val="24"/>
          <w:u w:val="single"/>
        </w:rPr>
        <w:t>762</w:t>
      </w:r>
      <w:r>
        <w:rPr>
          <w:rFonts w:ascii="Times New Roman" w:hAnsi="Times New Roman" w:cs="Times New Roman"/>
          <w:sz w:val="24"/>
          <w:szCs w:val="24"/>
          <w:u w:val="single"/>
        </w:rPr>
        <w:t>)</w:t>
      </w:r>
    </w:p>
    <w:p w14:paraId="444E88ED" w14:textId="70855191" w:rsidR="007241AD" w:rsidRPr="00AD2492" w:rsidRDefault="006A4CAA" w:rsidP="00BA0B84">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The crude logistic regression of </w:t>
      </w:r>
      <w:r w:rsidR="00AA386D">
        <w:rPr>
          <w:rFonts w:ascii="Times New Roman" w:hAnsi="Times New Roman" w:cs="Times New Roman"/>
          <w:sz w:val="24"/>
          <w:szCs w:val="24"/>
        </w:rPr>
        <w:t xml:space="preserve">492 centenarians and 270 controls found that offspring of </w:t>
      </w:r>
      <w:r w:rsidR="006857A6">
        <w:rPr>
          <w:rFonts w:ascii="Times New Roman" w:hAnsi="Times New Roman" w:cs="Times New Roman"/>
          <w:sz w:val="24"/>
          <w:szCs w:val="24"/>
        </w:rPr>
        <w:t xml:space="preserve">centenarians had on average 0.5467 higher TIC score than the controls (95% Credible Interval: </w:t>
      </w:r>
      <w:r w:rsidR="006857A6" w:rsidRPr="006857A6">
        <w:rPr>
          <w:rFonts w:ascii="Times New Roman" w:hAnsi="Times New Roman" w:cs="Times New Roman"/>
          <w:sz w:val="24"/>
          <w:szCs w:val="24"/>
        </w:rPr>
        <w:t>-0.04737, 1.192</w:t>
      </w:r>
      <w:r w:rsidR="006857A6">
        <w:rPr>
          <w:rFonts w:ascii="Times New Roman" w:hAnsi="Times New Roman" w:cs="Times New Roman"/>
          <w:sz w:val="24"/>
          <w:szCs w:val="24"/>
        </w:rPr>
        <w:t>) (Table 10). Eight confounders were identified: sex, BMI, smoking status, aspirin use, history of stroke, history of diabetes,</w:t>
      </w:r>
      <w:r w:rsidR="00BA0B84">
        <w:rPr>
          <w:rFonts w:ascii="Times New Roman" w:hAnsi="Times New Roman" w:cs="Times New Roman"/>
          <w:sz w:val="24"/>
          <w:szCs w:val="24"/>
        </w:rPr>
        <w:t xml:space="preserve"> </w:t>
      </w:r>
      <w:r w:rsidR="006857A6">
        <w:rPr>
          <w:rFonts w:ascii="Times New Roman" w:hAnsi="Times New Roman" w:cs="Times New Roman"/>
          <w:sz w:val="24"/>
          <w:szCs w:val="24"/>
        </w:rPr>
        <w:t>history of hypertension, history of and coronary artery disease</w:t>
      </w:r>
      <w:r w:rsidR="00BA0B84">
        <w:rPr>
          <w:rFonts w:ascii="Times New Roman" w:hAnsi="Times New Roman" w:cs="Times New Roman"/>
          <w:sz w:val="24"/>
          <w:szCs w:val="24"/>
        </w:rPr>
        <w:t xml:space="preserve"> (Table 11). The adjusted linear regression found that for subjects with the same exact covariates, offspring of centenarians had on average 0.00309 higher TICS score than the controls (95% Credible Interval: </w:t>
      </w:r>
      <w:r w:rsidR="00BA0B84" w:rsidRPr="00BA0B84">
        <w:rPr>
          <w:rFonts w:ascii="Times New Roman" w:hAnsi="Times New Roman" w:cs="Times New Roman"/>
          <w:sz w:val="24"/>
          <w:szCs w:val="24"/>
        </w:rPr>
        <w:t>-0.447, 0.75561</w:t>
      </w:r>
      <w:r w:rsidR="00BA0B84">
        <w:rPr>
          <w:rFonts w:ascii="Times New Roman" w:hAnsi="Times New Roman" w:cs="Times New Roman"/>
          <w:sz w:val="24"/>
          <w:szCs w:val="24"/>
        </w:rPr>
        <w:t xml:space="preserve">). This association was no longer significant, as the credible interval contains 0. The distributions of baseline TICS score were not different between children of centenarians </w:t>
      </w:r>
      <w:r w:rsidR="00BA0B84" w:rsidRPr="00AD2492">
        <w:rPr>
          <w:rFonts w:ascii="Times New Roman" w:hAnsi="Times New Roman" w:cs="Times New Roman"/>
          <w:sz w:val="24"/>
          <w:szCs w:val="24"/>
        </w:rPr>
        <w:t>and controls after adjusting for potential confounders.</w:t>
      </w:r>
    </w:p>
    <w:p w14:paraId="7E5AE6B5" w14:textId="3B915A60" w:rsidR="00AD2492" w:rsidRDefault="00BA0B84" w:rsidP="00AD2492">
      <w:pPr>
        <w:spacing w:line="276" w:lineRule="auto"/>
        <w:ind w:firstLine="720"/>
        <w:rPr>
          <w:rFonts w:ascii="Times New Roman" w:hAnsi="Times New Roman" w:cs="Times New Roman"/>
          <w:sz w:val="24"/>
          <w:szCs w:val="24"/>
        </w:rPr>
      </w:pPr>
      <w:r w:rsidRPr="00AD2492">
        <w:rPr>
          <w:rFonts w:ascii="Times New Roman" w:hAnsi="Times New Roman" w:cs="Times New Roman"/>
          <w:sz w:val="24"/>
          <w:szCs w:val="24"/>
        </w:rPr>
        <w:t xml:space="preserve">Table 12 shows the results of the interaction analysis from the longitudinal models. There was no difference </w:t>
      </w:r>
      <w:r w:rsidR="00AD2492" w:rsidRPr="00AD2492">
        <w:rPr>
          <w:rFonts w:ascii="Times New Roman" w:hAnsi="Times New Roman" w:cs="Times New Roman"/>
          <w:sz w:val="24"/>
          <w:szCs w:val="24"/>
        </w:rPr>
        <w:t>in the rates of change of TICS scores over time between offspring of centenarians and controls and when comparing participants of different sex, smoking status, aspirin use, history of diabetes mellitus, history of hypertension, history of coronary artery disease, history of cancer, and history of heart attack. However, there was a difference in rates of change in TICS scores when looking at history of coronary stroke. On average, offspring of centenarians had 0.</w:t>
      </w:r>
      <w:r w:rsidR="00AD2492">
        <w:rPr>
          <w:rFonts w:ascii="Times New Roman" w:hAnsi="Times New Roman" w:cs="Times New Roman"/>
          <w:sz w:val="24"/>
          <w:szCs w:val="24"/>
        </w:rPr>
        <w:t>1053</w:t>
      </w:r>
      <w:r w:rsidR="00AD2492" w:rsidRPr="00AD2492">
        <w:rPr>
          <w:rFonts w:ascii="Times New Roman" w:hAnsi="Times New Roman" w:cs="Times New Roman"/>
          <w:sz w:val="24"/>
          <w:szCs w:val="24"/>
        </w:rPr>
        <w:t xml:space="preserve"> higher TICS scores at each subsequent follow</w:t>
      </w:r>
      <w:r w:rsidR="00AD2492">
        <w:rPr>
          <w:rFonts w:ascii="Times New Roman" w:hAnsi="Times New Roman" w:cs="Times New Roman"/>
          <w:sz w:val="24"/>
          <w:szCs w:val="24"/>
        </w:rPr>
        <w:t xml:space="preserve">-up (95% Credible Interval: </w:t>
      </w:r>
      <w:r w:rsidR="00AD2492" w:rsidRPr="000F0E4F">
        <w:rPr>
          <w:rFonts w:ascii="Times New Roman" w:hAnsi="Times New Roman" w:cs="Times New Roman"/>
          <w:sz w:val="24"/>
          <w:szCs w:val="24"/>
        </w:rPr>
        <w:t>0.</w:t>
      </w:r>
      <w:r w:rsidR="00AD2492">
        <w:rPr>
          <w:rFonts w:ascii="Times New Roman" w:hAnsi="Times New Roman" w:cs="Times New Roman"/>
          <w:sz w:val="24"/>
          <w:szCs w:val="24"/>
        </w:rPr>
        <w:t>01528</w:t>
      </w:r>
      <w:r w:rsidR="00AD2492" w:rsidRPr="000F0E4F">
        <w:rPr>
          <w:rFonts w:ascii="Times New Roman" w:hAnsi="Times New Roman" w:cs="Times New Roman"/>
          <w:sz w:val="24"/>
          <w:szCs w:val="24"/>
        </w:rPr>
        <w:t>, 0.</w:t>
      </w:r>
      <w:r w:rsidR="00AD2492">
        <w:rPr>
          <w:rFonts w:ascii="Times New Roman" w:hAnsi="Times New Roman" w:cs="Times New Roman"/>
          <w:sz w:val="24"/>
          <w:szCs w:val="24"/>
        </w:rPr>
        <w:t xml:space="preserve">2936). </w:t>
      </w:r>
    </w:p>
    <w:p w14:paraId="082F7191" w14:textId="77777777" w:rsidR="00AD2492" w:rsidRDefault="00AD2492" w:rsidP="00AD2492">
      <w:pPr>
        <w:spacing w:line="276" w:lineRule="auto"/>
        <w:ind w:firstLine="720"/>
        <w:rPr>
          <w:rFonts w:ascii="Times New Roman" w:hAnsi="Times New Roman" w:cs="Times New Roman"/>
          <w:color w:val="FF0000"/>
          <w:sz w:val="24"/>
          <w:szCs w:val="24"/>
        </w:rPr>
      </w:pPr>
    </w:p>
    <w:p w14:paraId="5052D28E" w14:textId="71361708" w:rsidR="00FE4EBA" w:rsidRPr="00FE4EBA" w:rsidRDefault="00FE4EBA" w:rsidP="00FE4EBA">
      <w:pPr>
        <w:spacing w:line="276" w:lineRule="auto"/>
        <w:jc w:val="center"/>
        <w:rPr>
          <w:rFonts w:ascii="Times New Roman" w:hAnsi="Times New Roman" w:cs="Times New Roman"/>
          <w:b/>
          <w:bCs/>
          <w:sz w:val="24"/>
          <w:szCs w:val="24"/>
        </w:rPr>
      </w:pPr>
      <w:r w:rsidRPr="00FE4EBA">
        <w:rPr>
          <w:rFonts w:ascii="Times New Roman" w:hAnsi="Times New Roman" w:cs="Times New Roman"/>
          <w:b/>
          <w:bCs/>
          <w:sz w:val="24"/>
          <w:szCs w:val="24"/>
        </w:rPr>
        <w:t>Discussions &amp; Conclusions</w:t>
      </w:r>
    </w:p>
    <w:p w14:paraId="53A12F57" w14:textId="1AED46E5" w:rsidR="00AD2492" w:rsidRDefault="008F0713" w:rsidP="00AD2492">
      <w:pPr>
        <w:spacing w:line="259" w:lineRule="auto"/>
        <w:ind w:firstLine="720"/>
        <w:rPr>
          <w:rFonts w:ascii="Times New Roman" w:hAnsi="Times New Roman" w:cs="Times New Roman"/>
          <w:sz w:val="24"/>
          <w:szCs w:val="24"/>
        </w:rPr>
      </w:pPr>
      <w:r>
        <w:rPr>
          <w:rFonts w:ascii="Times New Roman" w:hAnsi="Times New Roman" w:cs="Times New Roman"/>
          <w:sz w:val="24"/>
          <w:szCs w:val="24"/>
        </w:rPr>
        <w:t>This study found that t</w:t>
      </w:r>
      <w:r w:rsidR="00D2452B">
        <w:rPr>
          <w:rFonts w:ascii="Times New Roman" w:hAnsi="Times New Roman" w:cs="Times New Roman"/>
          <w:sz w:val="24"/>
          <w:szCs w:val="24"/>
        </w:rPr>
        <w:t xml:space="preserve">here was no different in baseline TICS scores between children of centenarians and controls after adjusting for sex, age at enrollment, BMI, smoking status, history of diabetes mellitus, history of hypertension, history of coronary artery disease, history of heart attack, and years of education. There was no difference in rates of change of TICS scores over time between offspring of centenarians and controls and comparing every other group except for history of coronary artery disease. </w:t>
      </w:r>
    </w:p>
    <w:p w14:paraId="23943558" w14:textId="74926C49" w:rsidR="000C4B97" w:rsidRDefault="008F0713" w:rsidP="00AD2492">
      <w:pPr>
        <w:spacing w:line="259"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This study was not without its limitations. </w:t>
      </w:r>
      <w:r w:rsidR="000C4B97">
        <w:rPr>
          <w:rFonts w:ascii="Times New Roman" w:hAnsi="Times New Roman" w:cs="Times New Roman"/>
          <w:sz w:val="24"/>
          <w:szCs w:val="24"/>
        </w:rPr>
        <w:t xml:space="preserve">In this dataset, age at enrollment had a wide range between 45 and 90. Cognitive decline is not the same for middle-aged adults and the elderly, so a future study should have a fixed age at enrollment. </w:t>
      </w:r>
      <w:r>
        <w:rPr>
          <w:rFonts w:ascii="Times New Roman" w:hAnsi="Times New Roman" w:cs="Times New Roman"/>
          <w:sz w:val="24"/>
          <w:szCs w:val="24"/>
        </w:rPr>
        <w:t xml:space="preserve">Also, the offspring of centenarian sample was heavily skewed towards women. Cognitive decline is different in men and women, so that might cause a bias in the analysis. </w:t>
      </w:r>
    </w:p>
    <w:p w14:paraId="64D6FBC6" w14:textId="240C7924" w:rsidR="000F0E4F" w:rsidRDefault="00CB66C5" w:rsidP="00DF30F5">
      <w:pPr>
        <w:spacing w:line="259" w:lineRule="auto"/>
        <w:ind w:firstLine="720"/>
        <w:rPr>
          <w:rFonts w:ascii="Times New Roman" w:hAnsi="Times New Roman" w:cs="Times New Roman"/>
          <w:sz w:val="24"/>
          <w:szCs w:val="24"/>
        </w:rPr>
      </w:pPr>
      <w:r>
        <w:rPr>
          <w:rFonts w:ascii="Times New Roman" w:hAnsi="Times New Roman" w:cs="Times New Roman"/>
          <w:sz w:val="24"/>
          <w:szCs w:val="24"/>
        </w:rPr>
        <w:t>M</w:t>
      </w:r>
      <w:r w:rsidR="00F045FB">
        <w:rPr>
          <w:rFonts w:ascii="Times New Roman" w:hAnsi="Times New Roman" w:cs="Times New Roman"/>
          <w:sz w:val="24"/>
          <w:szCs w:val="24"/>
        </w:rPr>
        <w:t xml:space="preserve">ost of the missing data were in the outcome measurements, not in the covariates. 38 out of the 40 missing covariate cases were because of unknown BMI.  The later the TICS measurement, the more missing entries there were, which is expected in longitudinal studies. </w:t>
      </w:r>
      <w:r w:rsidR="00AB1516">
        <w:rPr>
          <w:rFonts w:ascii="Times New Roman" w:hAnsi="Times New Roman" w:cs="Times New Roman"/>
          <w:sz w:val="24"/>
          <w:szCs w:val="24"/>
        </w:rPr>
        <w:t xml:space="preserve">When only the 300 complete cases were considered, the </w:t>
      </w:r>
      <w:r w:rsidR="000C4B97">
        <w:rPr>
          <w:rFonts w:ascii="Times New Roman" w:hAnsi="Times New Roman" w:cs="Times New Roman"/>
          <w:sz w:val="24"/>
          <w:szCs w:val="24"/>
        </w:rPr>
        <w:t>parameter estimate for difference in baseline TICS score went in the opposite direction</w:t>
      </w:r>
      <w:r w:rsidR="00D11FBE">
        <w:rPr>
          <w:rFonts w:ascii="Times New Roman" w:hAnsi="Times New Roman" w:cs="Times New Roman"/>
          <w:sz w:val="24"/>
          <w:szCs w:val="24"/>
        </w:rPr>
        <w:t xml:space="preserve">, which shows </w:t>
      </w:r>
      <w:r w:rsidR="00DF30F5">
        <w:rPr>
          <w:rFonts w:ascii="Times New Roman" w:hAnsi="Times New Roman" w:cs="Times New Roman"/>
          <w:sz w:val="24"/>
          <w:szCs w:val="24"/>
        </w:rPr>
        <w:t xml:space="preserve">how </w:t>
      </w:r>
      <w:r w:rsidR="00D11FBE">
        <w:rPr>
          <w:rFonts w:ascii="Times New Roman" w:hAnsi="Times New Roman" w:cs="Times New Roman"/>
          <w:sz w:val="24"/>
          <w:szCs w:val="24"/>
        </w:rPr>
        <w:t>ignoring missing data</w:t>
      </w:r>
      <w:r w:rsidR="00DF30F5">
        <w:rPr>
          <w:rFonts w:ascii="Times New Roman" w:hAnsi="Times New Roman" w:cs="Times New Roman"/>
          <w:sz w:val="24"/>
          <w:szCs w:val="24"/>
        </w:rPr>
        <w:t xml:space="preserve"> can cause </w:t>
      </w:r>
      <w:r w:rsidR="00D11FBE">
        <w:rPr>
          <w:rFonts w:ascii="Times New Roman" w:hAnsi="Times New Roman" w:cs="Times New Roman"/>
          <w:sz w:val="24"/>
          <w:szCs w:val="24"/>
        </w:rPr>
        <w:t>. Imputing the missing data using last observation carried forward gave</w:t>
      </w:r>
      <w:r w:rsidR="00DF30F5">
        <w:rPr>
          <w:rFonts w:ascii="Times New Roman" w:hAnsi="Times New Roman" w:cs="Times New Roman"/>
          <w:sz w:val="24"/>
          <w:szCs w:val="24"/>
        </w:rPr>
        <w:t xml:space="preserve"> very</w:t>
      </w:r>
      <w:r w:rsidR="00D11FBE">
        <w:rPr>
          <w:rFonts w:ascii="Times New Roman" w:hAnsi="Times New Roman" w:cs="Times New Roman"/>
          <w:sz w:val="24"/>
          <w:szCs w:val="24"/>
        </w:rPr>
        <w:t xml:space="preserve"> similar results as the complete </w:t>
      </w:r>
      <w:r w:rsidR="009E4DC8">
        <w:rPr>
          <w:rFonts w:ascii="Times New Roman" w:hAnsi="Times New Roman" w:cs="Times New Roman"/>
          <w:sz w:val="24"/>
          <w:szCs w:val="24"/>
        </w:rPr>
        <w:t>covariate</w:t>
      </w:r>
      <w:r w:rsidR="00D11FBE">
        <w:rPr>
          <w:rFonts w:ascii="Times New Roman" w:hAnsi="Times New Roman" w:cs="Times New Roman"/>
          <w:sz w:val="24"/>
          <w:szCs w:val="24"/>
        </w:rPr>
        <w:t xml:space="preserve"> cases</w:t>
      </w:r>
      <w:r w:rsidR="00DF30F5">
        <w:rPr>
          <w:rFonts w:ascii="Times New Roman" w:hAnsi="Times New Roman" w:cs="Times New Roman"/>
          <w:sz w:val="24"/>
          <w:szCs w:val="24"/>
        </w:rPr>
        <w:t xml:space="preserve"> analysis</w:t>
      </w:r>
      <w:r w:rsidR="00D11FBE">
        <w:rPr>
          <w:rFonts w:ascii="Times New Roman" w:hAnsi="Times New Roman" w:cs="Times New Roman"/>
          <w:sz w:val="24"/>
          <w:szCs w:val="24"/>
        </w:rPr>
        <w:t xml:space="preserve">, </w:t>
      </w:r>
      <w:r w:rsidR="00DF30F5">
        <w:rPr>
          <w:rFonts w:ascii="Times New Roman" w:hAnsi="Times New Roman" w:cs="Times New Roman"/>
          <w:sz w:val="24"/>
          <w:szCs w:val="24"/>
        </w:rPr>
        <w:t xml:space="preserve">which indicates that the results are robust to missing data mechanisms. </w:t>
      </w:r>
    </w:p>
    <w:p w14:paraId="19BA8524" w14:textId="239275FE" w:rsidR="000F0E4F" w:rsidRDefault="000F0E4F" w:rsidP="000F0E4F">
      <w:pPr>
        <w:spacing w:line="259" w:lineRule="auto"/>
        <w:rPr>
          <w:rFonts w:ascii="Times New Roman" w:hAnsi="Times New Roman" w:cs="Times New Roman"/>
          <w:sz w:val="24"/>
          <w:szCs w:val="24"/>
        </w:rPr>
      </w:pPr>
    </w:p>
    <w:p w14:paraId="44C568CA" w14:textId="6451ED37" w:rsidR="000F0E4F" w:rsidRDefault="000F0E4F" w:rsidP="000F0E4F">
      <w:pPr>
        <w:spacing w:line="259" w:lineRule="auto"/>
        <w:rPr>
          <w:rFonts w:ascii="Times New Roman" w:hAnsi="Times New Roman" w:cs="Times New Roman"/>
          <w:sz w:val="24"/>
          <w:szCs w:val="24"/>
        </w:rPr>
      </w:pPr>
    </w:p>
    <w:p w14:paraId="36063D09" w14:textId="286044E2" w:rsidR="000F0E4F" w:rsidRDefault="000F0E4F" w:rsidP="000F0E4F">
      <w:pPr>
        <w:spacing w:line="259" w:lineRule="auto"/>
        <w:rPr>
          <w:rFonts w:ascii="Times New Roman" w:hAnsi="Times New Roman" w:cs="Times New Roman"/>
          <w:sz w:val="24"/>
          <w:szCs w:val="24"/>
        </w:rPr>
      </w:pPr>
    </w:p>
    <w:p w14:paraId="103F57F0" w14:textId="691D50C0" w:rsidR="000F0E4F" w:rsidRDefault="000F0E4F" w:rsidP="000F0E4F">
      <w:pPr>
        <w:spacing w:line="259" w:lineRule="auto"/>
        <w:rPr>
          <w:rFonts w:ascii="Times New Roman" w:hAnsi="Times New Roman" w:cs="Times New Roman"/>
          <w:sz w:val="24"/>
          <w:szCs w:val="24"/>
        </w:rPr>
      </w:pPr>
    </w:p>
    <w:p w14:paraId="24AFC94B" w14:textId="77777777" w:rsidR="000F0E4F" w:rsidRPr="000F0E4F" w:rsidRDefault="000F0E4F" w:rsidP="000F0E4F">
      <w:pPr>
        <w:spacing w:line="259" w:lineRule="auto"/>
        <w:rPr>
          <w:rFonts w:ascii="Times New Roman" w:hAnsi="Times New Roman" w:cs="Times New Roman"/>
          <w:sz w:val="24"/>
          <w:szCs w:val="24"/>
        </w:rPr>
      </w:pPr>
    </w:p>
    <w:p w14:paraId="09D71824" w14:textId="77777777" w:rsidR="001B4D16" w:rsidRDefault="001B4D16">
      <w:pPr>
        <w:spacing w:after="160" w:line="259"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49A61453" w14:textId="05939566" w:rsidR="00FE4EBA" w:rsidRPr="00513E26" w:rsidRDefault="00FE4EBA" w:rsidP="002A44E0">
      <w:pPr>
        <w:spacing w:line="276" w:lineRule="auto"/>
        <w:jc w:val="center"/>
        <w:rPr>
          <w:rFonts w:ascii="Times New Roman" w:hAnsi="Times New Roman" w:cs="Times New Roman"/>
          <w:b/>
          <w:bCs/>
          <w:color w:val="0070C0"/>
          <w:sz w:val="40"/>
          <w:szCs w:val="40"/>
        </w:rPr>
      </w:pPr>
      <w:r w:rsidRPr="00513E26">
        <w:rPr>
          <w:rFonts w:ascii="Times New Roman" w:hAnsi="Times New Roman" w:cs="Times New Roman"/>
          <w:b/>
          <w:bCs/>
          <w:color w:val="0070C0"/>
          <w:sz w:val="40"/>
          <w:szCs w:val="40"/>
        </w:rPr>
        <w:lastRenderedPageBreak/>
        <w:t>Appendix</w:t>
      </w:r>
    </w:p>
    <w:p w14:paraId="353D8F32" w14:textId="14563118" w:rsidR="00347D45" w:rsidRPr="00674A94" w:rsidRDefault="00347D45" w:rsidP="00347D45">
      <w:pPr>
        <w:spacing w:line="276" w:lineRule="auto"/>
        <w:rPr>
          <w:rFonts w:ascii="Times New Roman" w:hAnsi="Times New Roman" w:cs="Times New Roman"/>
          <w:b/>
          <w:bCs/>
          <w:sz w:val="24"/>
          <w:szCs w:val="24"/>
        </w:rPr>
      </w:pPr>
      <w:r w:rsidRPr="00674A94">
        <w:rPr>
          <w:rFonts w:ascii="Times New Roman" w:hAnsi="Times New Roman" w:cs="Times New Roman"/>
          <w:b/>
          <w:bCs/>
          <w:sz w:val="24"/>
          <w:szCs w:val="24"/>
        </w:rPr>
        <w:t>Table 1</w:t>
      </w:r>
      <w:r>
        <w:rPr>
          <w:rFonts w:ascii="Times New Roman" w:hAnsi="Times New Roman" w:cs="Times New Roman"/>
          <w:sz w:val="24"/>
          <w:szCs w:val="24"/>
        </w:rPr>
        <w:t xml:space="preserve">. Descriptive Statistics of Dataset at Baseline </w:t>
      </w:r>
    </w:p>
    <w:tbl>
      <w:tblPr>
        <w:tblStyle w:val="TableGrid"/>
        <w:tblW w:w="854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32"/>
        <w:gridCol w:w="1706"/>
        <w:gridCol w:w="1709"/>
        <w:gridCol w:w="1711"/>
        <w:gridCol w:w="1084"/>
      </w:tblGrid>
      <w:tr w:rsidR="00347D45" w:rsidRPr="00AB6DC4" w14:paraId="169844DB" w14:textId="77777777" w:rsidTr="00DD574E">
        <w:trPr>
          <w:trHeight w:val="1440"/>
          <w:jc w:val="center"/>
        </w:trPr>
        <w:tc>
          <w:tcPr>
            <w:tcW w:w="2332" w:type="dxa"/>
            <w:tcBorders>
              <w:top w:val="single" w:sz="8" w:space="0" w:color="auto"/>
              <w:left w:val="single" w:sz="8" w:space="0" w:color="auto"/>
              <w:bottom w:val="single" w:sz="8" w:space="0" w:color="auto"/>
            </w:tcBorders>
            <w:shd w:val="clear" w:color="auto" w:fill="D9D9D9" w:themeFill="background1" w:themeFillShade="D9"/>
            <w:vAlign w:val="center"/>
          </w:tcPr>
          <w:p w14:paraId="15AB47C9" w14:textId="77777777" w:rsidR="00347D45" w:rsidRPr="00AB6DC4" w:rsidRDefault="00347D45" w:rsidP="008C2E66">
            <w:pPr>
              <w:spacing w:line="276" w:lineRule="auto"/>
              <w:jc w:val="center"/>
              <w:rPr>
                <w:rFonts w:ascii="Arial" w:hAnsi="Arial" w:cs="Arial"/>
                <w:b/>
                <w:bCs/>
                <w:sz w:val="24"/>
                <w:szCs w:val="24"/>
              </w:rPr>
            </w:pPr>
            <w:r w:rsidRPr="00AB6DC4">
              <w:rPr>
                <w:rFonts w:ascii="Arial" w:hAnsi="Arial" w:cs="Arial"/>
                <w:b/>
                <w:bCs/>
                <w:sz w:val="24"/>
                <w:szCs w:val="24"/>
              </w:rPr>
              <w:t>State Medical Marijuana Law Passed</w:t>
            </w:r>
          </w:p>
        </w:tc>
        <w:tc>
          <w:tcPr>
            <w:tcW w:w="1706" w:type="dxa"/>
            <w:tcBorders>
              <w:top w:val="single" w:sz="8" w:space="0" w:color="auto"/>
              <w:bottom w:val="single" w:sz="8" w:space="0" w:color="auto"/>
            </w:tcBorders>
            <w:shd w:val="clear" w:color="auto" w:fill="D9D9D9" w:themeFill="background1" w:themeFillShade="D9"/>
            <w:vAlign w:val="center"/>
          </w:tcPr>
          <w:p w14:paraId="66ED9C98" w14:textId="462016DD" w:rsidR="00347D45" w:rsidRPr="00AB6DC4" w:rsidRDefault="00347D45" w:rsidP="008C2E66">
            <w:pPr>
              <w:spacing w:line="276" w:lineRule="auto"/>
              <w:jc w:val="center"/>
              <w:rPr>
                <w:rFonts w:ascii="Arial" w:hAnsi="Arial" w:cs="Arial"/>
                <w:b/>
                <w:bCs/>
                <w:sz w:val="24"/>
                <w:szCs w:val="24"/>
              </w:rPr>
            </w:pPr>
            <w:r>
              <w:rPr>
                <w:rFonts w:ascii="Arial" w:hAnsi="Arial" w:cs="Arial"/>
                <w:b/>
                <w:bCs/>
                <w:sz w:val="24"/>
                <w:szCs w:val="24"/>
              </w:rPr>
              <w:t>Controls</w:t>
            </w:r>
          </w:p>
          <w:p w14:paraId="449D645C" w14:textId="2CAAC4EA" w:rsidR="00347D45" w:rsidRPr="00AB6DC4" w:rsidRDefault="00347D45" w:rsidP="008C2E66">
            <w:pPr>
              <w:spacing w:line="276" w:lineRule="auto"/>
              <w:jc w:val="center"/>
              <w:rPr>
                <w:rFonts w:ascii="Arial" w:hAnsi="Arial" w:cs="Arial"/>
                <w:sz w:val="20"/>
                <w:szCs w:val="20"/>
              </w:rPr>
            </w:pPr>
            <w:r w:rsidRPr="00AB6DC4">
              <w:rPr>
                <w:rFonts w:ascii="Arial" w:hAnsi="Arial" w:cs="Arial"/>
                <w:sz w:val="20"/>
                <w:szCs w:val="20"/>
              </w:rPr>
              <w:t>n=</w:t>
            </w:r>
            <w:r w:rsidR="00782168">
              <w:rPr>
                <w:rFonts w:ascii="Arial" w:hAnsi="Arial" w:cs="Arial"/>
                <w:sz w:val="20"/>
                <w:szCs w:val="20"/>
              </w:rPr>
              <w:t>247</w:t>
            </w:r>
          </w:p>
          <w:p w14:paraId="652001E6" w14:textId="77777777" w:rsidR="00347D45" w:rsidRPr="00AB6DC4" w:rsidRDefault="00347D45" w:rsidP="008C2E66">
            <w:pPr>
              <w:spacing w:line="276" w:lineRule="auto"/>
              <w:jc w:val="center"/>
              <w:rPr>
                <w:rFonts w:ascii="Arial" w:hAnsi="Arial" w:cs="Arial"/>
                <w:sz w:val="20"/>
                <w:szCs w:val="20"/>
              </w:rPr>
            </w:pPr>
            <w:r w:rsidRPr="00AB6DC4">
              <w:rPr>
                <w:rFonts w:ascii="Arial" w:hAnsi="Arial" w:cs="Arial"/>
                <w:sz w:val="20"/>
                <w:szCs w:val="20"/>
              </w:rPr>
              <w:t>(31.80%)</w:t>
            </w:r>
          </w:p>
        </w:tc>
        <w:tc>
          <w:tcPr>
            <w:tcW w:w="1709" w:type="dxa"/>
            <w:tcBorders>
              <w:top w:val="single" w:sz="8" w:space="0" w:color="auto"/>
              <w:bottom w:val="single" w:sz="8" w:space="0" w:color="auto"/>
            </w:tcBorders>
            <w:shd w:val="clear" w:color="auto" w:fill="D9D9D9" w:themeFill="background1" w:themeFillShade="D9"/>
            <w:vAlign w:val="center"/>
          </w:tcPr>
          <w:p w14:paraId="17F5C4A6" w14:textId="42DAD318" w:rsidR="00347D45" w:rsidRPr="00AB6DC4" w:rsidRDefault="00347D45" w:rsidP="008C2E66">
            <w:pPr>
              <w:spacing w:line="276" w:lineRule="auto"/>
              <w:jc w:val="center"/>
              <w:rPr>
                <w:rFonts w:ascii="Arial" w:hAnsi="Arial" w:cs="Arial"/>
                <w:b/>
                <w:bCs/>
                <w:sz w:val="24"/>
                <w:szCs w:val="24"/>
              </w:rPr>
            </w:pPr>
            <w:r>
              <w:rPr>
                <w:rFonts w:ascii="Arial" w:hAnsi="Arial" w:cs="Arial"/>
                <w:b/>
                <w:bCs/>
                <w:sz w:val="24"/>
                <w:szCs w:val="24"/>
              </w:rPr>
              <w:t xml:space="preserve">Centenarian Offspring </w:t>
            </w:r>
          </w:p>
          <w:p w14:paraId="4A85E3F4" w14:textId="17F354DD" w:rsidR="00347D45" w:rsidRPr="00AB6DC4" w:rsidRDefault="00347D45" w:rsidP="008C2E66">
            <w:pPr>
              <w:spacing w:line="276" w:lineRule="auto"/>
              <w:jc w:val="center"/>
              <w:rPr>
                <w:rFonts w:ascii="Arial" w:hAnsi="Arial" w:cs="Arial"/>
                <w:sz w:val="20"/>
                <w:szCs w:val="20"/>
              </w:rPr>
            </w:pPr>
            <w:r w:rsidRPr="00AB6DC4">
              <w:rPr>
                <w:rFonts w:ascii="Arial" w:hAnsi="Arial" w:cs="Arial"/>
                <w:sz w:val="20"/>
                <w:szCs w:val="20"/>
              </w:rPr>
              <w:t>n=</w:t>
            </w:r>
            <w:r w:rsidR="00782168">
              <w:rPr>
                <w:rFonts w:ascii="Arial" w:hAnsi="Arial" w:cs="Arial"/>
                <w:sz w:val="20"/>
                <w:szCs w:val="20"/>
              </w:rPr>
              <w:t>473</w:t>
            </w:r>
          </w:p>
          <w:p w14:paraId="0D86E4B4" w14:textId="77777777" w:rsidR="00347D45" w:rsidRPr="00AB6DC4" w:rsidRDefault="00347D45" w:rsidP="008C2E66">
            <w:pPr>
              <w:spacing w:line="276" w:lineRule="auto"/>
              <w:jc w:val="center"/>
              <w:rPr>
                <w:rFonts w:ascii="Arial" w:hAnsi="Arial" w:cs="Arial"/>
                <w:sz w:val="20"/>
                <w:szCs w:val="20"/>
              </w:rPr>
            </w:pPr>
            <w:r w:rsidRPr="00AB6DC4">
              <w:rPr>
                <w:rFonts w:ascii="Arial" w:hAnsi="Arial" w:cs="Arial"/>
                <w:sz w:val="20"/>
                <w:szCs w:val="20"/>
              </w:rPr>
              <w:t xml:space="preserve">(68.20%) </w:t>
            </w:r>
          </w:p>
        </w:tc>
        <w:tc>
          <w:tcPr>
            <w:tcW w:w="1711" w:type="dxa"/>
            <w:tcBorders>
              <w:top w:val="single" w:sz="8" w:space="0" w:color="auto"/>
              <w:bottom w:val="single" w:sz="8" w:space="0" w:color="auto"/>
            </w:tcBorders>
            <w:shd w:val="clear" w:color="auto" w:fill="D9D9D9" w:themeFill="background1" w:themeFillShade="D9"/>
            <w:vAlign w:val="center"/>
          </w:tcPr>
          <w:p w14:paraId="0B0097CC" w14:textId="77777777" w:rsidR="00347D45" w:rsidRPr="00AB6DC4" w:rsidRDefault="00347D45" w:rsidP="008C2E66">
            <w:pPr>
              <w:spacing w:line="276" w:lineRule="auto"/>
              <w:jc w:val="center"/>
              <w:rPr>
                <w:rFonts w:ascii="Arial" w:hAnsi="Arial" w:cs="Arial"/>
                <w:b/>
                <w:bCs/>
                <w:sz w:val="24"/>
                <w:szCs w:val="24"/>
              </w:rPr>
            </w:pPr>
            <w:r w:rsidRPr="00AB6DC4">
              <w:rPr>
                <w:rFonts w:ascii="Arial" w:hAnsi="Arial" w:cs="Arial"/>
                <w:b/>
                <w:bCs/>
                <w:sz w:val="24"/>
                <w:szCs w:val="24"/>
              </w:rPr>
              <w:t>Overall</w:t>
            </w:r>
          </w:p>
          <w:p w14:paraId="30CC2EBF" w14:textId="786ABCAF" w:rsidR="00347D45" w:rsidRPr="00AB6DC4" w:rsidRDefault="00347D45" w:rsidP="008C2E66">
            <w:pPr>
              <w:spacing w:line="276" w:lineRule="auto"/>
              <w:jc w:val="center"/>
              <w:rPr>
                <w:rFonts w:ascii="Arial" w:hAnsi="Arial" w:cs="Arial"/>
                <w:sz w:val="20"/>
                <w:szCs w:val="20"/>
              </w:rPr>
            </w:pPr>
            <w:r w:rsidRPr="00AB6DC4">
              <w:rPr>
                <w:rFonts w:ascii="Arial" w:hAnsi="Arial" w:cs="Arial"/>
                <w:sz w:val="20"/>
                <w:szCs w:val="20"/>
              </w:rPr>
              <w:t>n=</w:t>
            </w:r>
            <w:r w:rsidR="00782168">
              <w:rPr>
                <w:rFonts w:ascii="Arial" w:hAnsi="Arial" w:cs="Arial"/>
                <w:sz w:val="20"/>
                <w:szCs w:val="20"/>
              </w:rPr>
              <w:t>720</w:t>
            </w:r>
          </w:p>
          <w:p w14:paraId="242A33B9" w14:textId="77777777" w:rsidR="00347D45" w:rsidRPr="00AB6DC4" w:rsidRDefault="00347D45" w:rsidP="008C2E66">
            <w:pPr>
              <w:spacing w:line="276" w:lineRule="auto"/>
              <w:jc w:val="center"/>
              <w:rPr>
                <w:rFonts w:ascii="Arial" w:hAnsi="Arial" w:cs="Arial"/>
                <w:sz w:val="20"/>
                <w:szCs w:val="20"/>
              </w:rPr>
            </w:pPr>
            <w:r w:rsidRPr="00AB6DC4">
              <w:rPr>
                <w:rFonts w:ascii="Arial" w:hAnsi="Arial" w:cs="Arial"/>
                <w:sz w:val="20"/>
                <w:szCs w:val="20"/>
              </w:rPr>
              <w:t>(100%)</w:t>
            </w:r>
          </w:p>
        </w:tc>
        <w:tc>
          <w:tcPr>
            <w:tcW w:w="1084" w:type="dxa"/>
            <w:tcBorders>
              <w:top w:val="single" w:sz="8" w:space="0" w:color="auto"/>
              <w:bottom w:val="single" w:sz="8" w:space="0" w:color="auto"/>
              <w:right w:val="single" w:sz="8" w:space="0" w:color="auto"/>
            </w:tcBorders>
            <w:shd w:val="clear" w:color="auto" w:fill="D9D9D9" w:themeFill="background1" w:themeFillShade="D9"/>
            <w:vAlign w:val="center"/>
          </w:tcPr>
          <w:p w14:paraId="020F0DFD" w14:textId="77777777" w:rsidR="00347D45" w:rsidRPr="00AB6DC4" w:rsidRDefault="00347D45" w:rsidP="008C2E66">
            <w:pPr>
              <w:spacing w:line="276" w:lineRule="auto"/>
              <w:jc w:val="center"/>
              <w:rPr>
                <w:rFonts w:ascii="Arial" w:hAnsi="Arial" w:cs="Arial"/>
                <w:b/>
                <w:bCs/>
                <w:sz w:val="24"/>
                <w:szCs w:val="24"/>
              </w:rPr>
            </w:pPr>
            <w:r w:rsidRPr="00AB6DC4">
              <w:rPr>
                <w:rFonts w:ascii="Arial" w:hAnsi="Arial" w:cs="Arial"/>
                <w:b/>
                <w:bCs/>
                <w:sz w:val="24"/>
                <w:szCs w:val="24"/>
              </w:rPr>
              <w:t>p-value</w:t>
            </w:r>
          </w:p>
        </w:tc>
      </w:tr>
      <w:tr w:rsidR="00347D45" w:rsidRPr="00AB6DC4" w14:paraId="21B7C432" w14:textId="77777777" w:rsidTr="00DD574E">
        <w:trPr>
          <w:trHeight w:val="360"/>
          <w:jc w:val="center"/>
        </w:trPr>
        <w:tc>
          <w:tcPr>
            <w:tcW w:w="8542" w:type="dxa"/>
            <w:gridSpan w:val="5"/>
            <w:tcBorders>
              <w:top w:val="single" w:sz="8" w:space="0" w:color="auto"/>
              <w:left w:val="single" w:sz="8" w:space="0" w:color="auto"/>
              <w:right w:val="single" w:sz="8" w:space="0" w:color="auto"/>
            </w:tcBorders>
            <w:vAlign w:val="center"/>
          </w:tcPr>
          <w:p w14:paraId="6A9643E6" w14:textId="2D39CE14" w:rsidR="00347D45" w:rsidRPr="00AB6DC4" w:rsidRDefault="00347D45" w:rsidP="008C2E66">
            <w:pPr>
              <w:spacing w:line="276" w:lineRule="auto"/>
              <w:rPr>
                <w:rFonts w:ascii="Arial" w:hAnsi="Arial" w:cs="Arial"/>
                <w:sz w:val="20"/>
                <w:szCs w:val="20"/>
              </w:rPr>
            </w:pPr>
            <w:r>
              <w:rPr>
                <w:rFonts w:ascii="Arial" w:hAnsi="Arial" w:cs="Arial"/>
                <w:b/>
                <w:bCs/>
                <w:sz w:val="20"/>
                <w:szCs w:val="20"/>
              </w:rPr>
              <w:t>Sex</w:t>
            </w:r>
          </w:p>
        </w:tc>
      </w:tr>
      <w:tr w:rsidR="00347D45" w:rsidRPr="00AB6DC4" w14:paraId="0720036B" w14:textId="77777777" w:rsidTr="00DD574E">
        <w:trPr>
          <w:trHeight w:val="360"/>
          <w:jc w:val="center"/>
        </w:trPr>
        <w:tc>
          <w:tcPr>
            <w:tcW w:w="2332" w:type="dxa"/>
            <w:tcBorders>
              <w:left w:val="single" w:sz="8" w:space="0" w:color="auto"/>
            </w:tcBorders>
            <w:vAlign w:val="center"/>
          </w:tcPr>
          <w:p w14:paraId="21EE6C63" w14:textId="70B23BAF" w:rsidR="00347D45" w:rsidRPr="00AB6DC4" w:rsidRDefault="00347D45" w:rsidP="008C2E66">
            <w:pPr>
              <w:spacing w:line="276" w:lineRule="auto"/>
              <w:ind w:left="427"/>
              <w:rPr>
                <w:rFonts w:ascii="Arial" w:hAnsi="Arial" w:cs="Arial"/>
                <w:sz w:val="20"/>
                <w:szCs w:val="20"/>
              </w:rPr>
            </w:pPr>
            <w:r>
              <w:rPr>
                <w:rFonts w:ascii="Arial" w:hAnsi="Arial" w:cs="Arial"/>
                <w:sz w:val="20"/>
                <w:szCs w:val="20"/>
              </w:rPr>
              <w:t>Male</w:t>
            </w:r>
          </w:p>
        </w:tc>
        <w:tc>
          <w:tcPr>
            <w:tcW w:w="1706" w:type="dxa"/>
            <w:vAlign w:val="center"/>
          </w:tcPr>
          <w:p w14:paraId="52C0CA9C" w14:textId="1237D172" w:rsidR="00347D45" w:rsidRPr="00AB6DC4" w:rsidRDefault="00782168" w:rsidP="008C2E66">
            <w:pPr>
              <w:spacing w:line="276" w:lineRule="auto"/>
              <w:jc w:val="center"/>
              <w:rPr>
                <w:rFonts w:ascii="Arial" w:hAnsi="Arial" w:cs="Arial"/>
                <w:sz w:val="20"/>
                <w:szCs w:val="20"/>
              </w:rPr>
            </w:pPr>
            <w:r>
              <w:rPr>
                <w:rFonts w:ascii="Arial" w:hAnsi="Arial" w:cs="Arial"/>
                <w:sz w:val="20"/>
                <w:szCs w:val="20"/>
              </w:rPr>
              <w:t>135 (54.</w:t>
            </w:r>
            <w:r w:rsidR="00A46DB3">
              <w:rPr>
                <w:rFonts w:ascii="Arial" w:hAnsi="Arial" w:cs="Arial"/>
                <w:sz w:val="20"/>
                <w:szCs w:val="20"/>
              </w:rPr>
              <w:t>66</w:t>
            </w:r>
            <w:r>
              <w:rPr>
                <w:rFonts w:ascii="Arial" w:hAnsi="Arial" w:cs="Arial"/>
                <w:sz w:val="20"/>
                <w:szCs w:val="20"/>
              </w:rPr>
              <w:t>%)</w:t>
            </w:r>
          </w:p>
        </w:tc>
        <w:tc>
          <w:tcPr>
            <w:tcW w:w="1709" w:type="dxa"/>
            <w:vAlign w:val="center"/>
          </w:tcPr>
          <w:p w14:paraId="4929A8CD" w14:textId="62AEC122" w:rsidR="00347D45" w:rsidRPr="00AB6DC4" w:rsidRDefault="00782168" w:rsidP="008C2E66">
            <w:pPr>
              <w:spacing w:line="276" w:lineRule="auto"/>
              <w:jc w:val="center"/>
              <w:rPr>
                <w:rFonts w:ascii="Arial" w:hAnsi="Arial" w:cs="Arial"/>
                <w:sz w:val="20"/>
                <w:szCs w:val="20"/>
              </w:rPr>
            </w:pPr>
            <w:r>
              <w:rPr>
                <w:rFonts w:ascii="Arial" w:hAnsi="Arial" w:cs="Arial"/>
                <w:sz w:val="20"/>
                <w:szCs w:val="20"/>
              </w:rPr>
              <w:t>171 (36.</w:t>
            </w:r>
            <w:r w:rsidR="00A46DB3">
              <w:rPr>
                <w:rFonts w:ascii="Arial" w:hAnsi="Arial" w:cs="Arial"/>
                <w:sz w:val="20"/>
                <w:szCs w:val="20"/>
              </w:rPr>
              <w:t>15</w:t>
            </w:r>
            <w:r>
              <w:rPr>
                <w:rFonts w:ascii="Arial" w:hAnsi="Arial" w:cs="Arial"/>
                <w:sz w:val="20"/>
                <w:szCs w:val="20"/>
              </w:rPr>
              <w:t>%)</w:t>
            </w:r>
          </w:p>
        </w:tc>
        <w:tc>
          <w:tcPr>
            <w:tcW w:w="1711" w:type="dxa"/>
            <w:vAlign w:val="center"/>
          </w:tcPr>
          <w:p w14:paraId="5E3D8A0D" w14:textId="2EE03A85" w:rsidR="00347D45" w:rsidRPr="00AB6DC4" w:rsidRDefault="00782168" w:rsidP="008C2E66">
            <w:pPr>
              <w:spacing w:line="276" w:lineRule="auto"/>
              <w:jc w:val="center"/>
              <w:rPr>
                <w:rFonts w:ascii="Arial" w:hAnsi="Arial" w:cs="Arial"/>
                <w:sz w:val="20"/>
                <w:szCs w:val="20"/>
              </w:rPr>
            </w:pPr>
            <w:r>
              <w:rPr>
                <w:rFonts w:ascii="Arial" w:hAnsi="Arial" w:cs="Arial"/>
                <w:sz w:val="20"/>
                <w:szCs w:val="20"/>
              </w:rPr>
              <w:t>306 (42.5</w:t>
            </w:r>
            <w:r w:rsidR="00CF7B84">
              <w:rPr>
                <w:rFonts w:ascii="Arial" w:hAnsi="Arial" w:cs="Arial"/>
                <w:sz w:val="20"/>
                <w:szCs w:val="20"/>
              </w:rPr>
              <w:t>0</w:t>
            </w:r>
            <w:r>
              <w:rPr>
                <w:rFonts w:ascii="Arial" w:hAnsi="Arial" w:cs="Arial"/>
                <w:sz w:val="20"/>
                <w:szCs w:val="20"/>
              </w:rPr>
              <w:t>%)</w:t>
            </w:r>
          </w:p>
        </w:tc>
        <w:tc>
          <w:tcPr>
            <w:tcW w:w="1084" w:type="dxa"/>
            <w:vMerge w:val="restart"/>
            <w:tcBorders>
              <w:right w:val="single" w:sz="8" w:space="0" w:color="auto"/>
            </w:tcBorders>
            <w:vAlign w:val="center"/>
          </w:tcPr>
          <w:p w14:paraId="79E5FCCB" w14:textId="6FF5E943" w:rsidR="00347D45" w:rsidRPr="00AB6DC4" w:rsidRDefault="00F236F4" w:rsidP="008C2E66">
            <w:pPr>
              <w:spacing w:line="276" w:lineRule="auto"/>
              <w:jc w:val="center"/>
              <w:rPr>
                <w:rFonts w:ascii="Arial" w:hAnsi="Arial" w:cs="Arial"/>
                <w:sz w:val="20"/>
                <w:szCs w:val="20"/>
              </w:rPr>
            </w:pPr>
            <w:r w:rsidRPr="00AB6DC4">
              <w:rPr>
                <w:rFonts w:ascii="Arial" w:hAnsi="Arial" w:cs="Arial"/>
                <w:sz w:val="20"/>
                <w:szCs w:val="20"/>
              </w:rPr>
              <w:t>&lt;0.0001</w:t>
            </w:r>
          </w:p>
        </w:tc>
      </w:tr>
      <w:tr w:rsidR="00347D45" w:rsidRPr="00AB6DC4" w14:paraId="62A62703" w14:textId="77777777" w:rsidTr="00167998">
        <w:trPr>
          <w:trHeight w:val="360"/>
          <w:jc w:val="center"/>
        </w:trPr>
        <w:tc>
          <w:tcPr>
            <w:tcW w:w="2332" w:type="dxa"/>
            <w:tcBorders>
              <w:left w:val="single" w:sz="8" w:space="0" w:color="auto"/>
              <w:bottom w:val="single" w:sz="8" w:space="0" w:color="auto"/>
            </w:tcBorders>
            <w:vAlign w:val="center"/>
          </w:tcPr>
          <w:p w14:paraId="722FC329" w14:textId="7921DA7C" w:rsidR="00347D45" w:rsidRPr="00AB6DC4" w:rsidRDefault="00347D45" w:rsidP="008C2E66">
            <w:pPr>
              <w:spacing w:line="276" w:lineRule="auto"/>
              <w:ind w:left="427"/>
              <w:rPr>
                <w:rFonts w:ascii="Arial" w:hAnsi="Arial" w:cs="Arial"/>
                <w:sz w:val="20"/>
                <w:szCs w:val="20"/>
              </w:rPr>
            </w:pPr>
            <w:r>
              <w:rPr>
                <w:rFonts w:ascii="Arial" w:hAnsi="Arial" w:cs="Arial"/>
                <w:sz w:val="20"/>
                <w:szCs w:val="20"/>
              </w:rPr>
              <w:t>Female</w:t>
            </w:r>
          </w:p>
        </w:tc>
        <w:tc>
          <w:tcPr>
            <w:tcW w:w="1706" w:type="dxa"/>
            <w:tcBorders>
              <w:bottom w:val="single" w:sz="8" w:space="0" w:color="auto"/>
            </w:tcBorders>
            <w:vAlign w:val="center"/>
          </w:tcPr>
          <w:p w14:paraId="2D5EEAF1" w14:textId="026ACAE0" w:rsidR="00347D45" w:rsidRPr="00AB6DC4" w:rsidRDefault="00782168" w:rsidP="008C2E66">
            <w:pPr>
              <w:spacing w:line="276" w:lineRule="auto"/>
              <w:jc w:val="center"/>
              <w:rPr>
                <w:rFonts w:ascii="Arial" w:hAnsi="Arial" w:cs="Arial"/>
                <w:sz w:val="20"/>
                <w:szCs w:val="20"/>
              </w:rPr>
            </w:pPr>
            <w:r>
              <w:rPr>
                <w:rFonts w:ascii="Arial" w:hAnsi="Arial" w:cs="Arial"/>
                <w:sz w:val="20"/>
                <w:szCs w:val="20"/>
              </w:rPr>
              <w:t>112 (45.3</w:t>
            </w:r>
            <w:r w:rsidR="00A46DB3">
              <w:rPr>
                <w:rFonts w:ascii="Arial" w:hAnsi="Arial" w:cs="Arial"/>
                <w:sz w:val="20"/>
                <w:szCs w:val="20"/>
              </w:rPr>
              <w:t>4</w:t>
            </w:r>
            <w:r>
              <w:rPr>
                <w:rFonts w:ascii="Arial" w:hAnsi="Arial" w:cs="Arial"/>
                <w:sz w:val="20"/>
                <w:szCs w:val="20"/>
              </w:rPr>
              <w:t>%)</w:t>
            </w:r>
          </w:p>
        </w:tc>
        <w:tc>
          <w:tcPr>
            <w:tcW w:w="1709" w:type="dxa"/>
            <w:tcBorders>
              <w:bottom w:val="single" w:sz="8" w:space="0" w:color="auto"/>
            </w:tcBorders>
            <w:vAlign w:val="center"/>
          </w:tcPr>
          <w:p w14:paraId="2D67DA85" w14:textId="653416AE" w:rsidR="00347D45" w:rsidRPr="00AB6DC4" w:rsidRDefault="00782168" w:rsidP="008C2E66">
            <w:pPr>
              <w:spacing w:line="276" w:lineRule="auto"/>
              <w:jc w:val="center"/>
              <w:rPr>
                <w:rFonts w:ascii="Arial" w:hAnsi="Arial" w:cs="Arial"/>
                <w:sz w:val="20"/>
                <w:szCs w:val="20"/>
              </w:rPr>
            </w:pPr>
            <w:r>
              <w:rPr>
                <w:rFonts w:ascii="Arial" w:hAnsi="Arial" w:cs="Arial"/>
                <w:sz w:val="20"/>
                <w:szCs w:val="20"/>
              </w:rPr>
              <w:t>302 (63.8</w:t>
            </w:r>
            <w:r w:rsidR="00A46DB3">
              <w:rPr>
                <w:rFonts w:ascii="Arial" w:hAnsi="Arial" w:cs="Arial"/>
                <w:sz w:val="20"/>
                <w:szCs w:val="20"/>
              </w:rPr>
              <w:t>5</w:t>
            </w:r>
            <w:r>
              <w:rPr>
                <w:rFonts w:ascii="Arial" w:hAnsi="Arial" w:cs="Arial"/>
                <w:sz w:val="20"/>
                <w:szCs w:val="20"/>
              </w:rPr>
              <w:t>%)</w:t>
            </w:r>
          </w:p>
        </w:tc>
        <w:tc>
          <w:tcPr>
            <w:tcW w:w="1711" w:type="dxa"/>
            <w:tcBorders>
              <w:bottom w:val="single" w:sz="8" w:space="0" w:color="auto"/>
            </w:tcBorders>
            <w:vAlign w:val="center"/>
          </w:tcPr>
          <w:p w14:paraId="0436F849" w14:textId="6B31CBB1" w:rsidR="00347D45" w:rsidRPr="00AB6DC4" w:rsidRDefault="00782168" w:rsidP="008C2E66">
            <w:pPr>
              <w:spacing w:line="276" w:lineRule="auto"/>
              <w:jc w:val="center"/>
              <w:rPr>
                <w:rFonts w:ascii="Arial" w:hAnsi="Arial" w:cs="Arial"/>
                <w:sz w:val="20"/>
                <w:szCs w:val="20"/>
              </w:rPr>
            </w:pPr>
            <w:r>
              <w:rPr>
                <w:rFonts w:ascii="Arial" w:hAnsi="Arial" w:cs="Arial"/>
                <w:sz w:val="20"/>
                <w:szCs w:val="20"/>
              </w:rPr>
              <w:t>414 (57.5</w:t>
            </w:r>
            <w:r w:rsidR="00CF7B84">
              <w:rPr>
                <w:rFonts w:ascii="Arial" w:hAnsi="Arial" w:cs="Arial"/>
                <w:sz w:val="20"/>
                <w:szCs w:val="20"/>
              </w:rPr>
              <w:t>0</w:t>
            </w:r>
            <w:r>
              <w:rPr>
                <w:rFonts w:ascii="Arial" w:hAnsi="Arial" w:cs="Arial"/>
                <w:sz w:val="20"/>
                <w:szCs w:val="20"/>
              </w:rPr>
              <w:t>%)</w:t>
            </w:r>
          </w:p>
        </w:tc>
        <w:tc>
          <w:tcPr>
            <w:tcW w:w="1084" w:type="dxa"/>
            <w:vMerge/>
            <w:tcBorders>
              <w:bottom w:val="single" w:sz="8" w:space="0" w:color="auto"/>
              <w:right w:val="single" w:sz="8" w:space="0" w:color="auto"/>
            </w:tcBorders>
            <w:vAlign w:val="center"/>
          </w:tcPr>
          <w:p w14:paraId="4BDFC570" w14:textId="77777777" w:rsidR="00347D45" w:rsidRPr="00AB6DC4" w:rsidRDefault="00347D45" w:rsidP="008C2E66">
            <w:pPr>
              <w:spacing w:line="276" w:lineRule="auto"/>
              <w:jc w:val="center"/>
              <w:rPr>
                <w:rFonts w:ascii="Arial" w:hAnsi="Arial" w:cs="Arial"/>
                <w:sz w:val="20"/>
                <w:szCs w:val="20"/>
              </w:rPr>
            </w:pPr>
          </w:p>
        </w:tc>
      </w:tr>
      <w:tr w:rsidR="00347D45" w:rsidRPr="00AB6DC4" w14:paraId="4B8C6F32" w14:textId="77777777" w:rsidTr="00167998">
        <w:trPr>
          <w:trHeight w:val="360"/>
          <w:jc w:val="center"/>
        </w:trPr>
        <w:tc>
          <w:tcPr>
            <w:tcW w:w="2332" w:type="dxa"/>
            <w:tcBorders>
              <w:left w:val="single" w:sz="8" w:space="0" w:color="auto"/>
              <w:bottom w:val="single" w:sz="8" w:space="0" w:color="auto"/>
            </w:tcBorders>
            <w:vAlign w:val="center"/>
          </w:tcPr>
          <w:p w14:paraId="3548A8C6" w14:textId="5A09DED3" w:rsidR="00347D45" w:rsidRPr="00AB6DC4" w:rsidRDefault="00D13A33" w:rsidP="00D13A33">
            <w:pPr>
              <w:spacing w:line="276" w:lineRule="auto"/>
              <w:rPr>
                <w:rFonts w:ascii="Arial" w:hAnsi="Arial" w:cs="Arial"/>
                <w:sz w:val="20"/>
                <w:szCs w:val="20"/>
              </w:rPr>
            </w:pPr>
            <w:r>
              <w:rPr>
                <w:rFonts w:ascii="Arial" w:hAnsi="Arial" w:cs="Arial"/>
                <w:b/>
                <w:bCs/>
                <w:sz w:val="20"/>
                <w:szCs w:val="20"/>
              </w:rPr>
              <w:t>Age at Enrollment</w:t>
            </w:r>
          </w:p>
        </w:tc>
        <w:tc>
          <w:tcPr>
            <w:tcW w:w="1706" w:type="dxa"/>
            <w:tcBorders>
              <w:bottom w:val="single" w:sz="8" w:space="0" w:color="auto"/>
            </w:tcBorders>
            <w:vAlign w:val="center"/>
          </w:tcPr>
          <w:p w14:paraId="3F7F7DA9" w14:textId="369A2C2D" w:rsidR="00347D45" w:rsidRPr="00AB6DC4" w:rsidRDefault="00782168" w:rsidP="008C2E66">
            <w:pPr>
              <w:spacing w:line="276" w:lineRule="auto"/>
              <w:jc w:val="center"/>
              <w:rPr>
                <w:rFonts w:ascii="Arial" w:hAnsi="Arial" w:cs="Arial"/>
                <w:sz w:val="20"/>
                <w:szCs w:val="20"/>
              </w:rPr>
            </w:pPr>
            <w:r>
              <w:rPr>
                <w:rFonts w:ascii="Arial" w:hAnsi="Arial" w:cs="Arial"/>
                <w:sz w:val="20"/>
                <w:szCs w:val="20"/>
              </w:rPr>
              <w:t>71.5</w:t>
            </w:r>
            <w:r w:rsidR="00CF7B84">
              <w:rPr>
                <w:rFonts w:ascii="Arial" w:hAnsi="Arial" w:cs="Arial"/>
                <w:sz w:val="20"/>
                <w:szCs w:val="20"/>
              </w:rPr>
              <w:t>2</w:t>
            </w:r>
            <w:r>
              <w:rPr>
                <w:rFonts w:ascii="Arial" w:hAnsi="Arial" w:cs="Arial"/>
                <w:sz w:val="20"/>
                <w:szCs w:val="20"/>
              </w:rPr>
              <w:t xml:space="preserve"> (6.83)</w:t>
            </w:r>
          </w:p>
        </w:tc>
        <w:tc>
          <w:tcPr>
            <w:tcW w:w="1709" w:type="dxa"/>
            <w:tcBorders>
              <w:bottom w:val="single" w:sz="8" w:space="0" w:color="auto"/>
            </w:tcBorders>
            <w:vAlign w:val="center"/>
          </w:tcPr>
          <w:p w14:paraId="19048C0C" w14:textId="010CF360" w:rsidR="00347D45" w:rsidRPr="00AB6DC4" w:rsidRDefault="00782168" w:rsidP="008C2E66">
            <w:pPr>
              <w:spacing w:line="276" w:lineRule="auto"/>
              <w:jc w:val="center"/>
              <w:rPr>
                <w:rFonts w:ascii="Arial" w:hAnsi="Arial" w:cs="Arial"/>
                <w:sz w:val="20"/>
                <w:szCs w:val="20"/>
              </w:rPr>
            </w:pPr>
            <w:r>
              <w:rPr>
                <w:rFonts w:ascii="Arial" w:hAnsi="Arial" w:cs="Arial"/>
                <w:sz w:val="20"/>
                <w:szCs w:val="20"/>
              </w:rPr>
              <w:t>70.</w:t>
            </w:r>
            <w:r w:rsidR="00CF7B84">
              <w:rPr>
                <w:rFonts w:ascii="Arial" w:hAnsi="Arial" w:cs="Arial"/>
                <w:sz w:val="20"/>
                <w:szCs w:val="20"/>
              </w:rPr>
              <w:t>77</w:t>
            </w:r>
            <w:r>
              <w:rPr>
                <w:rFonts w:ascii="Arial" w:hAnsi="Arial" w:cs="Arial"/>
                <w:sz w:val="20"/>
                <w:szCs w:val="20"/>
              </w:rPr>
              <w:t xml:space="preserve"> (7.23)</w:t>
            </w:r>
          </w:p>
        </w:tc>
        <w:tc>
          <w:tcPr>
            <w:tcW w:w="1711" w:type="dxa"/>
            <w:tcBorders>
              <w:bottom w:val="single" w:sz="8" w:space="0" w:color="auto"/>
            </w:tcBorders>
            <w:vAlign w:val="center"/>
          </w:tcPr>
          <w:p w14:paraId="5E7D5F0E" w14:textId="756EEF4D" w:rsidR="00347D45" w:rsidRPr="00AB6DC4" w:rsidRDefault="00782168" w:rsidP="008C2E66">
            <w:pPr>
              <w:spacing w:line="276" w:lineRule="auto"/>
              <w:jc w:val="center"/>
              <w:rPr>
                <w:rFonts w:ascii="Arial" w:hAnsi="Arial" w:cs="Arial"/>
                <w:sz w:val="20"/>
                <w:szCs w:val="20"/>
              </w:rPr>
            </w:pPr>
            <w:r w:rsidRPr="00782168">
              <w:rPr>
                <w:rFonts w:ascii="Arial" w:hAnsi="Arial" w:cs="Arial"/>
                <w:sz w:val="20"/>
                <w:szCs w:val="20"/>
              </w:rPr>
              <w:t>71.0 (7.10)</w:t>
            </w:r>
          </w:p>
        </w:tc>
        <w:tc>
          <w:tcPr>
            <w:tcW w:w="1084" w:type="dxa"/>
            <w:tcBorders>
              <w:bottom w:val="single" w:sz="8" w:space="0" w:color="auto"/>
              <w:right w:val="single" w:sz="8" w:space="0" w:color="auto"/>
            </w:tcBorders>
            <w:vAlign w:val="center"/>
          </w:tcPr>
          <w:p w14:paraId="0AB48CDB" w14:textId="161D8F4D" w:rsidR="00347D45" w:rsidRPr="00AB6DC4" w:rsidRDefault="00F44283" w:rsidP="008C2E66">
            <w:pPr>
              <w:spacing w:line="276" w:lineRule="auto"/>
              <w:jc w:val="center"/>
              <w:rPr>
                <w:rFonts w:ascii="Arial" w:hAnsi="Arial" w:cs="Arial"/>
                <w:sz w:val="20"/>
                <w:szCs w:val="20"/>
              </w:rPr>
            </w:pPr>
            <w:r>
              <w:rPr>
                <w:rFonts w:ascii="Arial" w:hAnsi="Arial" w:cs="Arial"/>
                <w:sz w:val="20"/>
                <w:szCs w:val="20"/>
              </w:rPr>
              <w:t>0.1673</w:t>
            </w:r>
          </w:p>
        </w:tc>
      </w:tr>
      <w:tr w:rsidR="00D13A33" w:rsidRPr="00AB6DC4" w14:paraId="036FE79D" w14:textId="77777777" w:rsidTr="00167998">
        <w:trPr>
          <w:trHeight w:val="360"/>
          <w:jc w:val="center"/>
        </w:trPr>
        <w:tc>
          <w:tcPr>
            <w:tcW w:w="2332" w:type="dxa"/>
            <w:tcBorders>
              <w:left w:val="single" w:sz="8" w:space="0" w:color="auto"/>
              <w:bottom w:val="single" w:sz="8" w:space="0" w:color="auto"/>
            </w:tcBorders>
            <w:vAlign w:val="center"/>
          </w:tcPr>
          <w:p w14:paraId="74CE3659" w14:textId="01B21D0E" w:rsidR="00347D45" w:rsidRPr="00D13A33" w:rsidRDefault="00D13A33" w:rsidP="00D13A33">
            <w:pPr>
              <w:spacing w:line="276" w:lineRule="auto"/>
              <w:rPr>
                <w:rFonts w:ascii="Arial" w:hAnsi="Arial" w:cs="Arial"/>
                <w:b/>
                <w:bCs/>
                <w:sz w:val="20"/>
                <w:szCs w:val="20"/>
              </w:rPr>
            </w:pPr>
            <w:r w:rsidRPr="00D13A33">
              <w:rPr>
                <w:rFonts w:ascii="Arial" w:hAnsi="Arial" w:cs="Arial"/>
                <w:b/>
                <w:bCs/>
                <w:sz w:val="20"/>
                <w:szCs w:val="20"/>
              </w:rPr>
              <w:t>BMI</w:t>
            </w:r>
          </w:p>
        </w:tc>
        <w:tc>
          <w:tcPr>
            <w:tcW w:w="1706" w:type="dxa"/>
            <w:tcBorders>
              <w:left w:val="nil"/>
              <w:bottom w:val="single" w:sz="8" w:space="0" w:color="auto"/>
            </w:tcBorders>
            <w:vAlign w:val="center"/>
          </w:tcPr>
          <w:p w14:paraId="2607F00A" w14:textId="7FEDE82C" w:rsidR="00347D45" w:rsidRPr="00AB6DC4" w:rsidRDefault="00782168" w:rsidP="008C2E66">
            <w:pPr>
              <w:spacing w:line="276" w:lineRule="auto"/>
              <w:jc w:val="center"/>
              <w:rPr>
                <w:rFonts w:ascii="Arial" w:hAnsi="Arial" w:cs="Arial"/>
                <w:sz w:val="20"/>
                <w:szCs w:val="20"/>
              </w:rPr>
            </w:pPr>
            <w:r w:rsidRPr="00782168">
              <w:rPr>
                <w:rFonts w:ascii="Arial" w:hAnsi="Arial" w:cs="Arial"/>
                <w:sz w:val="20"/>
                <w:szCs w:val="20"/>
              </w:rPr>
              <w:t>27.</w:t>
            </w:r>
            <w:r w:rsidR="00CF7B84">
              <w:rPr>
                <w:rFonts w:ascii="Arial" w:hAnsi="Arial" w:cs="Arial"/>
                <w:sz w:val="20"/>
                <w:szCs w:val="20"/>
              </w:rPr>
              <w:t>7</w:t>
            </w:r>
            <w:r w:rsidRPr="00782168">
              <w:rPr>
                <w:rFonts w:ascii="Arial" w:hAnsi="Arial" w:cs="Arial"/>
                <w:sz w:val="20"/>
                <w:szCs w:val="20"/>
              </w:rPr>
              <w:t xml:space="preserve"> (4.63)</w:t>
            </w:r>
          </w:p>
        </w:tc>
        <w:tc>
          <w:tcPr>
            <w:tcW w:w="1709" w:type="dxa"/>
            <w:tcBorders>
              <w:bottom w:val="single" w:sz="8" w:space="0" w:color="auto"/>
            </w:tcBorders>
            <w:vAlign w:val="center"/>
          </w:tcPr>
          <w:p w14:paraId="19908547" w14:textId="052BCA03" w:rsidR="00347D45" w:rsidRPr="00AB6DC4" w:rsidRDefault="00782168" w:rsidP="008C2E66">
            <w:pPr>
              <w:spacing w:line="276" w:lineRule="auto"/>
              <w:jc w:val="center"/>
              <w:rPr>
                <w:rFonts w:ascii="Arial" w:hAnsi="Arial" w:cs="Arial"/>
                <w:sz w:val="20"/>
                <w:szCs w:val="20"/>
              </w:rPr>
            </w:pPr>
            <w:r w:rsidRPr="00782168">
              <w:rPr>
                <w:rFonts w:ascii="Arial" w:hAnsi="Arial" w:cs="Arial"/>
                <w:sz w:val="20"/>
                <w:szCs w:val="20"/>
              </w:rPr>
              <w:t>27.0 (4.91)</w:t>
            </w:r>
          </w:p>
        </w:tc>
        <w:tc>
          <w:tcPr>
            <w:tcW w:w="1711" w:type="dxa"/>
            <w:tcBorders>
              <w:bottom w:val="single" w:sz="8" w:space="0" w:color="auto"/>
            </w:tcBorders>
            <w:vAlign w:val="center"/>
          </w:tcPr>
          <w:p w14:paraId="5855BFDF" w14:textId="761CF0D9" w:rsidR="00347D45" w:rsidRPr="00AB6DC4" w:rsidRDefault="00782168" w:rsidP="008C2E66">
            <w:pPr>
              <w:spacing w:line="276" w:lineRule="auto"/>
              <w:jc w:val="center"/>
              <w:rPr>
                <w:rFonts w:ascii="Arial" w:hAnsi="Arial" w:cs="Arial"/>
                <w:sz w:val="20"/>
                <w:szCs w:val="20"/>
              </w:rPr>
            </w:pPr>
            <w:r w:rsidRPr="00782168">
              <w:rPr>
                <w:rFonts w:ascii="Arial" w:hAnsi="Arial" w:cs="Arial"/>
                <w:sz w:val="20"/>
                <w:szCs w:val="20"/>
              </w:rPr>
              <w:t>27.3 (4.83)</w:t>
            </w:r>
          </w:p>
        </w:tc>
        <w:tc>
          <w:tcPr>
            <w:tcW w:w="1084" w:type="dxa"/>
            <w:tcBorders>
              <w:bottom w:val="single" w:sz="4" w:space="0" w:color="auto"/>
              <w:right w:val="single" w:sz="8" w:space="0" w:color="auto"/>
            </w:tcBorders>
            <w:vAlign w:val="center"/>
          </w:tcPr>
          <w:p w14:paraId="6CAEA800" w14:textId="360516D5" w:rsidR="00347D45" w:rsidRPr="00AB6DC4" w:rsidRDefault="00F44283" w:rsidP="008C2E66">
            <w:pPr>
              <w:spacing w:line="276" w:lineRule="auto"/>
              <w:jc w:val="center"/>
              <w:rPr>
                <w:rFonts w:ascii="Arial" w:hAnsi="Arial" w:cs="Arial"/>
                <w:sz w:val="20"/>
                <w:szCs w:val="20"/>
              </w:rPr>
            </w:pPr>
            <w:r>
              <w:rPr>
                <w:rFonts w:ascii="Arial" w:hAnsi="Arial" w:cs="Arial"/>
                <w:sz w:val="20"/>
                <w:szCs w:val="20"/>
              </w:rPr>
              <w:t>0.0281</w:t>
            </w:r>
          </w:p>
        </w:tc>
      </w:tr>
      <w:tr w:rsidR="00347D45" w:rsidRPr="00AB6DC4" w14:paraId="40C31EE8" w14:textId="77777777" w:rsidTr="00F236F4">
        <w:trPr>
          <w:trHeight w:val="360"/>
          <w:jc w:val="center"/>
        </w:trPr>
        <w:tc>
          <w:tcPr>
            <w:tcW w:w="8542" w:type="dxa"/>
            <w:gridSpan w:val="5"/>
            <w:tcBorders>
              <w:top w:val="single" w:sz="8" w:space="0" w:color="auto"/>
              <w:left w:val="single" w:sz="8" w:space="0" w:color="auto"/>
              <w:right w:val="single" w:sz="8" w:space="0" w:color="auto"/>
            </w:tcBorders>
            <w:vAlign w:val="center"/>
          </w:tcPr>
          <w:p w14:paraId="2DB2D5DC" w14:textId="095BBC2C" w:rsidR="00347D45" w:rsidRPr="00AB6DC4" w:rsidRDefault="006A6DE7" w:rsidP="008C2E66">
            <w:pPr>
              <w:spacing w:line="276" w:lineRule="auto"/>
              <w:rPr>
                <w:rFonts w:ascii="Arial" w:hAnsi="Arial" w:cs="Arial"/>
                <w:sz w:val="20"/>
                <w:szCs w:val="20"/>
              </w:rPr>
            </w:pPr>
            <w:r>
              <w:rPr>
                <w:rFonts w:ascii="Arial" w:hAnsi="Arial" w:cs="Arial"/>
                <w:b/>
                <w:bCs/>
                <w:sz w:val="20"/>
                <w:szCs w:val="20"/>
              </w:rPr>
              <w:t xml:space="preserve">Smoker </w:t>
            </w:r>
          </w:p>
        </w:tc>
      </w:tr>
      <w:tr w:rsidR="00782168" w:rsidRPr="00AB6DC4" w14:paraId="72F5845B" w14:textId="77777777" w:rsidTr="00B341BA">
        <w:trPr>
          <w:trHeight w:val="360"/>
          <w:jc w:val="center"/>
        </w:trPr>
        <w:tc>
          <w:tcPr>
            <w:tcW w:w="2332" w:type="dxa"/>
            <w:tcBorders>
              <w:left w:val="single" w:sz="8" w:space="0" w:color="auto"/>
            </w:tcBorders>
            <w:vAlign w:val="center"/>
          </w:tcPr>
          <w:p w14:paraId="188576C9" w14:textId="37985ECB" w:rsidR="00782168" w:rsidRPr="00AB6DC4" w:rsidRDefault="00782168" w:rsidP="00782168">
            <w:pPr>
              <w:spacing w:line="276" w:lineRule="auto"/>
              <w:ind w:left="427"/>
              <w:rPr>
                <w:rFonts w:ascii="Arial" w:hAnsi="Arial" w:cs="Arial"/>
                <w:sz w:val="20"/>
                <w:szCs w:val="20"/>
              </w:rPr>
            </w:pPr>
            <w:r w:rsidRPr="00AB6DC4">
              <w:rPr>
                <w:rFonts w:ascii="Arial" w:hAnsi="Arial" w:cs="Arial"/>
                <w:sz w:val="20"/>
                <w:szCs w:val="20"/>
              </w:rPr>
              <w:t>No</w:t>
            </w:r>
          </w:p>
        </w:tc>
        <w:tc>
          <w:tcPr>
            <w:tcW w:w="1706" w:type="dxa"/>
          </w:tcPr>
          <w:p w14:paraId="532AC1F4" w14:textId="55F5994A" w:rsidR="00782168" w:rsidRPr="00AB6DC4" w:rsidRDefault="00782168" w:rsidP="00782168">
            <w:pPr>
              <w:spacing w:line="276" w:lineRule="auto"/>
              <w:jc w:val="center"/>
              <w:rPr>
                <w:rFonts w:ascii="Arial" w:hAnsi="Arial" w:cs="Arial"/>
                <w:sz w:val="20"/>
                <w:szCs w:val="20"/>
              </w:rPr>
            </w:pPr>
            <w:r w:rsidRPr="00A46DB3">
              <w:rPr>
                <w:rFonts w:ascii="Arial" w:hAnsi="Arial" w:cs="Arial"/>
                <w:sz w:val="20"/>
                <w:szCs w:val="20"/>
              </w:rPr>
              <w:t>86 (34.8</w:t>
            </w:r>
            <w:r w:rsidR="00A46DB3">
              <w:rPr>
                <w:rFonts w:ascii="Arial" w:hAnsi="Arial" w:cs="Arial"/>
                <w:sz w:val="20"/>
                <w:szCs w:val="20"/>
              </w:rPr>
              <w:t>2</w:t>
            </w:r>
            <w:r w:rsidRPr="00A46DB3">
              <w:rPr>
                <w:rFonts w:ascii="Arial" w:hAnsi="Arial" w:cs="Arial"/>
                <w:sz w:val="20"/>
                <w:szCs w:val="20"/>
              </w:rPr>
              <w:t>%)</w:t>
            </w:r>
          </w:p>
        </w:tc>
        <w:tc>
          <w:tcPr>
            <w:tcW w:w="1709" w:type="dxa"/>
          </w:tcPr>
          <w:p w14:paraId="2A5F8BAD" w14:textId="2592AD6C" w:rsidR="00782168" w:rsidRPr="00AB6DC4" w:rsidRDefault="00782168" w:rsidP="00782168">
            <w:pPr>
              <w:spacing w:line="276" w:lineRule="auto"/>
              <w:jc w:val="center"/>
              <w:rPr>
                <w:rFonts w:ascii="Arial" w:hAnsi="Arial" w:cs="Arial"/>
                <w:sz w:val="20"/>
                <w:szCs w:val="20"/>
              </w:rPr>
            </w:pPr>
            <w:r w:rsidRPr="00A46DB3">
              <w:rPr>
                <w:rFonts w:ascii="Arial" w:hAnsi="Arial" w:cs="Arial"/>
                <w:sz w:val="20"/>
                <w:szCs w:val="20"/>
              </w:rPr>
              <w:t>225 (47.</w:t>
            </w:r>
            <w:r w:rsidR="00CF7B84">
              <w:rPr>
                <w:rFonts w:ascii="Arial" w:hAnsi="Arial" w:cs="Arial"/>
                <w:sz w:val="20"/>
                <w:szCs w:val="20"/>
              </w:rPr>
              <w:t>57</w:t>
            </w:r>
            <w:r w:rsidRPr="00A46DB3">
              <w:rPr>
                <w:rFonts w:ascii="Arial" w:hAnsi="Arial" w:cs="Arial"/>
                <w:sz w:val="20"/>
                <w:szCs w:val="20"/>
              </w:rPr>
              <w:t>%)</w:t>
            </w:r>
          </w:p>
        </w:tc>
        <w:tc>
          <w:tcPr>
            <w:tcW w:w="1711" w:type="dxa"/>
          </w:tcPr>
          <w:p w14:paraId="2E7E441D" w14:textId="13082732" w:rsidR="00782168" w:rsidRPr="00AB6DC4" w:rsidRDefault="00782168" w:rsidP="00782168">
            <w:pPr>
              <w:spacing w:line="276" w:lineRule="auto"/>
              <w:jc w:val="center"/>
              <w:rPr>
                <w:rFonts w:ascii="Arial" w:hAnsi="Arial" w:cs="Arial"/>
                <w:sz w:val="20"/>
                <w:szCs w:val="20"/>
              </w:rPr>
            </w:pPr>
            <w:r w:rsidRPr="00A46DB3">
              <w:rPr>
                <w:rFonts w:ascii="Arial" w:hAnsi="Arial" w:cs="Arial"/>
                <w:sz w:val="20"/>
                <w:szCs w:val="20"/>
              </w:rPr>
              <w:t>311 (43.</w:t>
            </w:r>
            <w:r w:rsidR="00CF7B84">
              <w:rPr>
                <w:rFonts w:ascii="Arial" w:hAnsi="Arial" w:cs="Arial"/>
                <w:sz w:val="20"/>
                <w:szCs w:val="20"/>
              </w:rPr>
              <w:t>19</w:t>
            </w:r>
            <w:r w:rsidRPr="00A46DB3">
              <w:rPr>
                <w:rFonts w:ascii="Arial" w:hAnsi="Arial" w:cs="Arial"/>
                <w:sz w:val="20"/>
                <w:szCs w:val="20"/>
              </w:rPr>
              <w:t>%)</w:t>
            </w:r>
          </w:p>
        </w:tc>
        <w:tc>
          <w:tcPr>
            <w:tcW w:w="1084" w:type="dxa"/>
            <w:vMerge w:val="restart"/>
            <w:tcBorders>
              <w:right w:val="single" w:sz="8" w:space="0" w:color="auto"/>
            </w:tcBorders>
            <w:vAlign w:val="center"/>
          </w:tcPr>
          <w:p w14:paraId="3D07E553" w14:textId="4F6ECDF6" w:rsidR="00782168" w:rsidRPr="00AB6DC4" w:rsidRDefault="00782168" w:rsidP="00782168">
            <w:pPr>
              <w:spacing w:line="276" w:lineRule="auto"/>
              <w:jc w:val="center"/>
              <w:rPr>
                <w:rFonts w:ascii="Arial" w:hAnsi="Arial" w:cs="Arial"/>
                <w:sz w:val="20"/>
                <w:szCs w:val="20"/>
              </w:rPr>
            </w:pPr>
            <w:r>
              <w:rPr>
                <w:rFonts w:ascii="Arial" w:hAnsi="Arial" w:cs="Arial"/>
                <w:sz w:val="20"/>
                <w:szCs w:val="20"/>
              </w:rPr>
              <w:t>0.0014</w:t>
            </w:r>
          </w:p>
        </w:tc>
      </w:tr>
      <w:tr w:rsidR="00782168" w:rsidRPr="00AB6DC4" w14:paraId="477315BA" w14:textId="77777777" w:rsidTr="00E23A5B">
        <w:trPr>
          <w:trHeight w:val="360"/>
          <w:jc w:val="center"/>
        </w:trPr>
        <w:tc>
          <w:tcPr>
            <w:tcW w:w="2332" w:type="dxa"/>
            <w:tcBorders>
              <w:left w:val="single" w:sz="8" w:space="0" w:color="auto"/>
              <w:bottom w:val="single" w:sz="8" w:space="0" w:color="auto"/>
            </w:tcBorders>
            <w:vAlign w:val="center"/>
          </w:tcPr>
          <w:p w14:paraId="4FE383C7" w14:textId="29EAE4A5" w:rsidR="00782168" w:rsidRPr="00AB6DC4" w:rsidRDefault="00782168" w:rsidP="00782168">
            <w:pPr>
              <w:spacing w:line="276" w:lineRule="auto"/>
              <w:ind w:left="427"/>
              <w:rPr>
                <w:rFonts w:ascii="Arial" w:hAnsi="Arial" w:cs="Arial"/>
                <w:sz w:val="20"/>
                <w:szCs w:val="20"/>
              </w:rPr>
            </w:pPr>
            <w:r w:rsidRPr="00AB6DC4">
              <w:rPr>
                <w:rFonts w:ascii="Arial" w:hAnsi="Arial" w:cs="Arial"/>
                <w:sz w:val="20"/>
                <w:szCs w:val="20"/>
              </w:rPr>
              <w:t>Yes</w:t>
            </w:r>
          </w:p>
        </w:tc>
        <w:tc>
          <w:tcPr>
            <w:tcW w:w="1706" w:type="dxa"/>
            <w:tcBorders>
              <w:bottom w:val="single" w:sz="8" w:space="0" w:color="auto"/>
            </w:tcBorders>
          </w:tcPr>
          <w:p w14:paraId="664358B6" w14:textId="5A7F9174" w:rsidR="00782168" w:rsidRPr="00AB6DC4" w:rsidRDefault="00782168" w:rsidP="00782168">
            <w:pPr>
              <w:spacing w:line="276" w:lineRule="auto"/>
              <w:jc w:val="center"/>
              <w:rPr>
                <w:rFonts w:ascii="Arial" w:hAnsi="Arial" w:cs="Arial"/>
                <w:sz w:val="20"/>
                <w:szCs w:val="20"/>
              </w:rPr>
            </w:pPr>
            <w:r w:rsidRPr="00A46DB3">
              <w:rPr>
                <w:rFonts w:ascii="Arial" w:hAnsi="Arial" w:cs="Arial"/>
                <w:sz w:val="20"/>
                <w:szCs w:val="20"/>
              </w:rPr>
              <w:t>161 (65.</w:t>
            </w:r>
            <w:r w:rsidR="00A46DB3">
              <w:rPr>
                <w:rFonts w:ascii="Arial" w:hAnsi="Arial" w:cs="Arial"/>
                <w:sz w:val="20"/>
                <w:szCs w:val="20"/>
              </w:rPr>
              <w:t>18</w:t>
            </w:r>
            <w:r w:rsidRPr="00A46DB3">
              <w:rPr>
                <w:rFonts w:ascii="Arial" w:hAnsi="Arial" w:cs="Arial"/>
                <w:sz w:val="20"/>
                <w:szCs w:val="20"/>
              </w:rPr>
              <w:t>%)</w:t>
            </w:r>
          </w:p>
        </w:tc>
        <w:tc>
          <w:tcPr>
            <w:tcW w:w="1709" w:type="dxa"/>
            <w:tcBorders>
              <w:bottom w:val="single" w:sz="8" w:space="0" w:color="auto"/>
            </w:tcBorders>
          </w:tcPr>
          <w:p w14:paraId="40AF1BC7" w14:textId="0713C634" w:rsidR="00782168" w:rsidRPr="00AB6DC4" w:rsidRDefault="00782168" w:rsidP="00782168">
            <w:pPr>
              <w:spacing w:line="276" w:lineRule="auto"/>
              <w:jc w:val="center"/>
              <w:rPr>
                <w:rFonts w:ascii="Arial" w:hAnsi="Arial" w:cs="Arial"/>
                <w:sz w:val="20"/>
                <w:szCs w:val="20"/>
              </w:rPr>
            </w:pPr>
            <w:r w:rsidRPr="00A46DB3">
              <w:rPr>
                <w:rFonts w:ascii="Arial" w:hAnsi="Arial" w:cs="Arial"/>
                <w:sz w:val="20"/>
                <w:szCs w:val="20"/>
              </w:rPr>
              <w:t>248 (52.4</w:t>
            </w:r>
            <w:r w:rsidR="00CF7B84">
              <w:rPr>
                <w:rFonts w:ascii="Arial" w:hAnsi="Arial" w:cs="Arial"/>
                <w:sz w:val="20"/>
                <w:szCs w:val="20"/>
              </w:rPr>
              <w:t>3</w:t>
            </w:r>
            <w:r w:rsidRPr="00A46DB3">
              <w:rPr>
                <w:rFonts w:ascii="Arial" w:hAnsi="Arial" w:cs="Arial"/>
                <w:sz w:val="20"/>
                <w:szCs w:val="20"/>
              </w:rPr>
              <w:t>%)</w:t>
            </w:r>
          </w:p>
        </w:tc>
        <w:tc>
          <w:tcPr>
            <w:tcW w:w="1711" w:type="dxa"/>
            <w:tcBorders>
              <w:bottom w:val="single" w:sz="8" w:space="0" w:color="auto"/>
            </w:tcBorders>
          </w:tcPr>
          <w:p w14:paraId="18C97D15" w14:textId="3AD46CE6" w:rsidR="00782168" w:rsidRPr="00AB6DC4" w:rsidRDefault="00782168" w:rsidP="00782168">
            <w:pPr>
              <w:spacing w:line="276" w:lineRule="auto"/>
              <w:jc w:val="center"/>
              <w:rPr>
                <w:rFonts w:ascii="Arial" w:hAnsi="Arial" w:cs="Arial"/>
                <w:sz w:val="20"/>
                <w:szCs w:val="20"/>
              </w:rPr>
            </w:pPr>
            <w:r w:rsidRPr="00A46DB3">
              <w:rPr>
                <w:rFonts w:ascii="Arial" w:hAnsi="Arial" w:cs="Arial"/>
                <w:sz w:val="20"/>
                <w:szCs w:val="20"/>
              </w:rPr>
              <w:t>409 (56.8</w:t>
            </w:r>
            <w:r w:rsidR="00CF7B84">
              <w:rPr>
                <w:rFonts w:ascii="Arial" w:hAnsi="Arial" w:cs="Arial"/>
                <w:sz w:val="20"/>
                <w:szCs w:val="20"/>
              </w:rPr>
              <w:t>1</w:t>
            </w:r>
            <w:r w:rsidRPr="00A46DB3">
              <w:rPr>
                <w:rFonts w:ascii="Arial" w:hAnsi="Arial" w:cs="Arial"/>
                <w:sz w:val="20"/>
                <w:szCs w:val="20"/>
              </w:rPr>
              <w:t>%)</w:t>
            </w:r>
          </w:p>
        </w:tc>
        <w:tc>
          <w:tcPr>
            <w:tcW w:w="1084" w:type="dxa"/>
            <w:vMerge/>
            <w:tcBorders>
              <w:bottom w:val="single" w:sz="8" w:space="0" w:color="auto"/>
              <w:right w:val="single" w:sz="8" w:space="0" w:color="auto"/>
            </w:tcBorders>
            <w:vAlign w:val="center"/>
          </w:tcPr>
          <w:p w14:paraId="04D055AA" w14:textId="77777777" w:rsidR="00782168" w:rsidRPr="00AB6DC4" w:rsidRDefault="00782168" w:rsidP="00782168">
            <w:pPr>
              <w:spacing w:line="276" w:lineRule="auto"/>
              <w:jc w:val="center"/>
              <w:rPr>
                <w:rFonts w:ascii="Arial" w:hAnsi="Arial" w:cs="Arial"/>
                <w:sz w:val="20"/>
                <w:szCs w:val="20"/>
              </w:rPr>
            </w:pPr>
          </w:p>
        </w:tc>
      </w:tr>
      <w:tr w:rsidR="00D13A33" w:rsidRPr="00AB6DC4" w14:paraId="0982986F" w14:textId="77777777" w:rsidTr="00167998">
        <w:trPr>
          <w:trHeight w:val="368"/>
          <w:jc w:val="center"/>
        </w:trPr>
        <w:tc>
          <w:tcPr>
            <w:tcW w:w="2332" w:type="dxa"/>
            <w:tcBorders>
              <w:top w:val="single" w:sz="8" w:space="0" w:color="auto"/>
              <w:left w:val="single" w:sz="8" w:space="0" w:color="auto"/>
            </w:tcBorders>
            <w:vAlign w:val="center"/>
          </w:tcPr>
          <w:p w14:paraId="0DCD9A24" w14:textId="77777777" w:rsidR="00D13A33" w:rsidRDefault="00D13A33" w:rsidP="006B6A61">
            <w:pPr>
              <w:spacing w:line="276" w:lineRule="auto"/>
              <w:rPr>
                <w:rFonts w:ascii="Arial" w:hAnsi="Arial" w:cs="Arial"/>
                <w:b/>
                <w:bCs/>
                <w:sz w:val="20"/>
                <w:szCs w:val="20"/>
              </w:rPr>
            </w:pPr>
            <w:r>
              <w:rPr>
                <w:rFonts w:ascii="Arial" w:hAnsi="Arial" w:cs="Arial"/>
                <w:b/>
                <w:bCs/>
                <w:sz w:val="20"/>
                <w:szCs w:val="20"/>
              </w:rPr>
              <w:t xml:space="preserve">Aspirin </w:t>
            </w:r>
          </w:p>
        </w:tc>
        <w:tc>
          <w:tcPr>
            <w:tcW w:w="1706" w:type="dxa"/>
            <w:tcBorders>
              <w:top w:val="single" w:sz="8" w:space="0" w:color="auto"/>
            </w:tcBorders>
            <w:vAlign w:val="center"/>
          </w:tcPr>
          <w:p w14:paraId="6EA28F49" w14:textId="29515832" w:rsidR="00D13A33" w:rsidRPr="00A46DB3" w:rsidRDefault="00D13A33" w:rsidP="00D13A33">
            <w:pPr>
              <w:spacing w:line="276" w:lineRule="auto"/>
              <w:ind w:left="420"/>
              <w:rPr>
                <w:rFonts w:ascii="Arial" w:hAnsi="Arial" w:cs="Arial"/>
                <w:sz w:val="20"/>
                <w:szCs w:val="20"/>
              </w:rPr>
            </w:pPr>
          </w:p>
        </w:tc>
        <w:tc>
          <w:tcPr>
            <w:tcW w:w="1709" w:type="dxa"/>
            <w:tcBorders>
              <w:top w:val="single" w:sz="8" w:space="0" w:color="auto"/>
            </w:tcBorders>
            <w:vAlign w:val="center"/>
          </w:tcPr>
          <w:p w14:paraId="50917C08" w14:textId="66C24CD6" w:rsidR="00D13A33" w:rsidRPr="00A46DB3" w:rsidRDefault="00D13A33" w:rsidP="00D13A33">
            <w:pPr>
              <w:spacing w:line="276" w:lineRule="auto"/>
              <w:ind w:left="420"/>
              <w:rPr>
                <w:rFonts w:ascii="Arial" w:hAnsi="Arial" w:cs="Arial"/>
                <w:sz w:val="20"/>
                <w:szCs w:val="20"/>
              </w:rPr>
            </w:pPr>
          </w:p>
        </w:tc>
        <w:tc>
          <w:tcPr>
            <w:tcW w:w="1711" w:type="dxa"/>
            <w:tcBorders>
              <w:top w:val="single" w:sz="8" w:space="0" w:color="auto"/>
            </w:tcBorders>
            <w:vAlign w:val="center"/>
          </w:tcPr>
          <w:p w14:paraId="785031D8" w14:textId="77777777" w:rsidR="00D13A33" w:rsidRPr="00A46DB3" w:rsidRDefault="00D13A33" w:rsidP="00D13A33">
            <w:pPr>
              <w:spacing w:line="276" w:lineRule="auto"/>
              <w:ind w:left="420"/>
              <w:rPr>
                <w:rFonts w:ascii="Arial" w:hAnsi="Arial" w:cs="Arial"/>
                <w:sz w:val="20"/>
                <w:szCs w:val="20"/>
              </w:rPr>
            </w:pPr>
          </w:p>
        </w:tc>
        <w:tc>
          <w:tcPr>
            <w:tcW w:w="1084" w:type="dxa"/>
            <w:tcBorders>
              <w:top w:val="single" w:sz="8" w:space="0" w:color="auto"/>
              <w:right w:val="single" w:sz="8" w:space="0" w:color="auto"/>
            </w:tcBorders>
            <w:vAlign w:val="center"/>
          </w:tcPr>
          <w:p w14:paraId="744B582C" w14:textId="24C26460" w:rsidR="00D13A33" w:rsidRDefault="00D13A33" w:rsidP="00D13A33">
            <w:pPr>
              <w:spacing w:line="276" w:lineRule="auto"/>
              <w:ind w:left="420"/>
              <w:rPr>
                <w:rFonts w:ascii="Arial" w:hAnsi="Arial" w:cs="Arial"/>
                <w:b/>
                <w:bCs/>
                <w:sz w:val="20"/>
                <w:szCs w:val="20"/>
              </w:rPr>
            </w:pPr>
          </w:p>
        </w:tc>
      </w:tr>
      <w:tr w:rsidR="00A46DB3" w:rsidRPr="00AB6DC4" w14:paraId="19FE193A" w14:textId="77777777" w:rsidTr="008816DE">
        <w:trPr>
          <w:trHeight w:val="366"/>
          <w:jc w:val="center"/>
        </w:trPr>
        <w:tc>
          <w:tcPr>
            <w:tcW w:w="2332" w:type="dxa"/>
            <w:tcBorders>
              <w:left w:val="single" w:sz="8" w:space="0" w:color="auto"/>
            </w:tcBorders>
            <w:vAlign w:val="center"/>
          </w:tcPr>
          <w:p w14:paraId="3145C8DE" w14:textId="7D9396AE" w:rsidR="00A46DB3" w:rsidRDefault="00A46DB3" w:rsidP="00A46DB3">
            <w:pPr>
              <w:spacing w:line="276" w:lineRule="auto"/>
              <w:ind w:left="420"/>
              <w:rPr>
                <w:rFonts w:ascii="Arial" w:hAnsi="Arial" w:cs="Arial"/>
                <w:b/>
                <w:bCs/>
                <w:sz w:val="20"/>
                <w:szCs w:val="20"/>
              </w:rPr>
            </w:pPr>
            <w:r w:rsidRPr="00AB6DC4">
              <w:rPr>
                <w:rFonts w:ascii="Arial" w:hAnsi="Arial" w:cs="Arial"/>
                <w:sz w:val="20"/>
                <w:szCs w:val="20"/>
              </w:rPr>
              <w:t>No</w:t>
            </w:r>
          </w:p>
        </w:tc>
        <w:tc>
          <w:tcPr>
            <w:tcW w:w="1706" w:type="dxa"/>
          </w:tcPr>
          <w:p w14:paraId="5D37AEF5" w14:textId="5966B1CA" w:rsidR="00A46DB3" w:rsidRPr="00A46DB3" w:rsidRDefault="00A46DB3" w:rsidP="00A46DB3">
            <w:pPr>
              <w:spacing w:line="276" w:lineRule="auto"/>
              <w:jc w:val="center"/>
              <w:rPr>
                <w:rFonts w:ascii="Arial" w:hAnsi="Arial" w:cs="Arial"/>
                <w:sz w:val="20"/>
                <w:szCs w:val="20"/>
              </w:rPr>
            </w:pPr>
            <w:r w:rsidRPr="00A46DB3">
              <w:rPr>
                <w:rFonts w:ascii="Arial" w:hAnsi="Arial" w:cs="Arial"/>
                <w:sz w:val="20"/>
                <w:szCs w:val="20"/>
              </w:rPr>
              <w:t>115 (46.</w:t>
            </w:r>
            <w:r>
              <w:rPr>
                <w:rFonts w:ascii="Arial" w:hAnsi="Arial" w:cs="Arial"/>
                <w:sz w:val="20"/>
                <w:szCs w:val="20"/>
              </w:rPr>
              <w:t>56</w:t>
            </w:r>
            <w:r w:rsidRPr="00A46DB3">
              <w:rPr>
                <w:rFonts w:ascii="Arial" w:hAnsi="Arial" w:cs="Arial"/>
                <w:sz w:val="20"/>
                <w:szCs w:val="20"/>
              </w:rPr>
              <w:t>%)</w:t>
            </w:r>
          </w:p>
        </w:tc>
        <w:tc>
          <w:tcPr>
            <w:tcW w:w="1709" w:type="dxa"/>
          </w:tcPr>
          <w:p w14:paraId="3C3FE3B1" w14:textId="70F3F28A" w:rsidR="00A46DB3" w:rsidRPr="00A46DB3" w:rsidRDefault="00A46DB3" w:rsidP="00A46DB3">
            <w:pPr>
              <w:spacing w:line="276" w:lineRule="auto"/>
              <w:jc w:val="center"/>
              <w:rPr>
                <w:rFonts w:ascii="Arial" w:hAnsi="Arial" w:cs="Arial"/>
                <w:sz w:val="20"/>
                <w:szCs w:val="20"/>
              </w:rPr>
            </w:pPr>
            <w:r w:rsidRPr="00A46DB3">
              <w:rPr>
                <w:rFonts w:ascii="Arial" w:hAnsi="Arial" w:cs="Arial"/>
                <w:sz w:val="20"/>
                <w:szCs w:val="20"/>
              </w:rPr>
              <w:t>262 (55.</w:t>
            </w:r>
            <w:r w:rsidR="00CF7B84">
              <w:rPr>
                <w:rFonts w:ascii="Arial" w:hAnsi="Arial" w:cs="Arial"/>
                <w:sz w:val="20"/>
                <w:szCs w:val="20"/>
              </w:rPr>
              <w:t>39</w:t>
            </w:r>
            <w:r w:rsidRPr="00A46DB3">
              <w:rPr>
                <w:rFonts w:ascii="Arial" w:hAnsi="Arial" w:cs="Arial"/>
                <w:sz w:val="20"/>
                <w:szCs w:val="20"/>
              </w:rPr>
              <w:t>%)</w:t>
            </w:r>
          </w:p>
        </w:tc>
        <w:tc>
          <w:tcPr>
            <w:tcW w:w="1711" w:type="dxa"/>
          </w:tcPr>
          <w:p w14:paraId="7A0ECC59" w14:textId="3B8F26CE" w:rsidR="00A46DB3" w:rsidRPr="00A46DB3" w:rsidRDefault="00A46DB3" w:rsidP="00A46DB3">
            <w:pPr>
              <w:spacing w:line="276" w:lineRule="auto"/>
              <w:jc w:val="center"/>
              <w:rPr>
                <w:rFonts w:ascii="Arial" w:hAnsi="Arial" w:cs="Arial"/>
                <w:sz w:val="20"/>
                <w:szCs w:val="20"/>
              </w:rPr>
            </w:pPr>
            <w:r w:rsidRPr="00A46DB3">
              <w:rPr>
                <w:rFonts w:ascii="Arial" w:hAnsi="Arial" w:cs="Arial"/>
                <w:sz w:val="20"/>
                <w:szCs w:val="20"/>
              </w:rPr>
              <w:t>377 (52.</w:t>
            </w:r>
            <w:r w:rsidR="00CF7B84">
              <w:rPr>
                <w:rFonts w:ascii="Arial" w:hAnsi="Arial" w:cs="Arial"/>
                <w:sz w:val="20"/>
                <w:szCs w:val="20"/>
              </w:rPr>
              <w:t>36</w:t>
            </w:r>
            <w:r w:rsidRPr="00A46DB3">
              <w:rPr>
                <w:rFonts w:ascii="Arial" w:hAnsi="Arial" w:cs="Arial"/>
                <w:sz w:val="20"/>
                <w:szCs w:val="20"/>
              </w:rPr>
              <w:t>%)</w:t>
            </w:r>
          </w:p>
        </w:tc>
        <w:tc>
          <w:tcPr>
            <w:tcW w:w="1084" w:type="dxa"/>
            <w:vMerge w:val="restart"/>
            <w:tcBorders>
              <w:right w:val="single" w:sz="8" w:space="0" w:color="auto"/>
            </w:tcBorders>
            <w:vAlign w:val="center"/>
          </w:tcPr>
          <w:p w14:paraId="074C6CFF" w14:textId="6F8B5D5D" w:rsidR="00A46DB3" w:rsidRDefault="00A46DB3" w:rsidP="00A46DB3">
            <w:pPr>
              <w:spacing w:line="276" w:lineRule="auto"/>
              <w:jc w:val="center"/>
              <w:rPr>
                <w:rFonts w:ascii="Arial" w:hAnsi="Arial" w:cs="Arial"/>
                <w:b/>
                <w:bCs/>
                <w:sz w:val="20"/>
                <w:szCs w:val="20"/>
              </w:rPr>
            </w:pPr>
            <w:r w:rsidRPr="00167998">
              <w:rPr>
                <w:rFonts w:ascii="Arial" w:hAnsi="Arial" w:cs="Arial"/>
                <w:sz w:val="20"/>
                <w:szCs w:val="20"/>
              </w:rPr>
              <w:t>0.02</w:t>
            </w:r>
            <w:r>
              <w:rPr>
                <w:rFonts w:ascii="Arial" w:hAnsi="Arial" w:cs="Arial"/>
                <w:sz w:val="20"/>
                <w:szCs w:val="20"/>
              </w:rPr>
              <w:t>97</w:t>
            </w:r>
          </w:p>
        </w:tc>
      </w:tr>
      <w:tr w:rsidR="00A46DB3" w:rsidRPr="00AB6DC4" w14:paraId="49D7BD73" w14:textId="77777777" w:rsidTr="0045340E">
        <w:trPr>
          <w:trHeight w:val="366"/>
          <w:jc w:val="center"/>
        </w:trPr>
        <w:tc>
          <w:tcPr>
            <w:tcW w:w="2332" w:type="dxa"/>
            <w:tcBorders>
              <w:left w:val="single" w:sz="8" w:space="0" w:color="auto"/>
              <w:bottom w:val="single" w:sz="4" w:space="0" w:color="auto"/>
            </w:tcBorders>
            <w:vAlign w:val="center"/>
          </w:tcPr>
          <w:p w14:paraId="1F001FB7" w14:textId="3CA5ADEE" w:rsidR="00A46DB3" w:rsidRDefault="00A46DB3" w:rsidP="00A46DB3">
            <w:pPr>
              <w:spacing w:line="276" w:lineRule="auto"/>
              <w:ind w:left="420"/>
              <w:rPr>
                <w:rFonts w:ascii="Arial" w:hAnsi="Arial" w:cs="Arial"/>
                <w:b/>
                <w:bCs/>
                <w:sz w:val="20"/>
                <w:szCs w:val="20"/>
              </w:rPr>
            </w:pPr>
            <w:r w:rsidRPr="00AB6DC4">
              <w:rPr>
                <w:rFonts w:ascii="Arial" w:hAnsi="Arial" w:cs="Arial"/>
                <w:sz w:val="20"/>
                <w:szCs w:val="20"/>
              </w:rPr>
              <w:t>Yes</w:t>
            </w:r>
          </w:p>
        </w:tc>
        <w:tc>
          <w:tcPr>
            <w:tcW w:w="1706" w:type="dxa"/>
            <w:tcBorders>
              <w:bottom w:val="single" w:sz="4" w:space="0" w:color="auto"/>
            </w:tcBorders>
          </w:tcPr>
          <w:p w14:paraId="62CD7E4E" w14:textId="53BF7CA1" w:rsidR="00A46DB3" w:rsidRPr="00A46DB3" w:rsidRDefault="00A46DB3" w:rsidP="00A46DB3">
            <w:pPr>
              <w:spacing w:line="276" w:lineRule="auto"/>
              <w:jc w:val="center"/>
              <w:rPr>
                <w:rFonts w:ascii="Arial" w:hAnsi="Arial" w:cs="Arial"/>
                <w:sz w:val="20"/>
                <w:szCs w:val="20"/>
              </w:rPr>
            </w:pPr>
            <w:r w:rsidRPr="00A46DB3">
              <w:rPr>
                <w:rFonts w:ascii="Arial" w:hAnsi="Arial" w:cs="Arial"/>
                <w:sz w:val="20"/>
                <w:szCs w:val="20"/>
              </w:rPr>
              <w:t>132 (53.4</w:t>
            </w:r>
            <w:r>
              <w:rPr>
                <w:rFonts w:ascii="Arial" w:hAnsi="Arial" w:cs="Arial"/>
                <w:sz w:val="20"/>
                <w:szCs w:val="20"/>
              </w:rPr>
              <w:t>4</w:t>
            </w:r>
            <w:r w:rsidRPr="00A46DB3">
              <w:rPr>
                <w:rFonts w:ascii="Arial" w:hAnsi="Arial" w:cs="Arial"/>
                <w:sz w:val="20"/>
                <w:szCs w:val="20"/>
              </w:rPr>
              <w:t>%)</w:t>
            </w:r>
          </w:p>
        </w:tc>
        <w:tc>
          <w:tcPr>
            <w:tcW w:w="1709" w:type="dxa"/>
          </w:tcPr>
          <w:p w14:paraId="0073537A" w14:textId="59AC8FF1" w:rsidR="00A46DB3" w:rsidRPr="00A46DB3" w:rsidRDefault="00A46DB3" w:rsidP="00A46DB3">
            <w:pPr>
              <w:spacing w:line="276" w:lineRule="auto"/>
              <w:jc w:val="center"/>
              <w:rPr>
                <w:rFonts w:ascii="Arial" w:hAnsi="Arial" w:cs="Arial"/>
                <w:sz w:val="20"/>
                <w:szCs w:val="20"/>
              </w:rPr>
            </w:pPr>
            <w:r w:rsidRPr="00A46DB3">
              <w:rPr>
                <w:rFonts w:ascii="Arial" w:hAnsi="Arial" w:cs="Arial"/>
                <w:sz w:val="20"/>
                <w:szCs w:val="20"/>
              </w:rPr>
              <w:t>211 (44.6</w:t>
            </w:r>
            <w:r w:rsidR="00CF7B84">
              <w:rPr>
                <w:rFonts w:ascii="Arial" w:hAnsi="Arial" w:cs="Arial"/>
                <w:sz w:val="20"/>
                <w:szCs w:val="20"/>
              </w:rPr>
              <w:t>1</w:t>
            </w:r>
            <w:r w:rsidRPr="00A46DB3">
              <w:rPr>
                <w:rFonts w:ascii="Arial" w:hAnsi="Arial" w:cs="Arial"/>
                <w:sz w:val="20"/>
                <w:szCs w:val="20"/>
              </w:rPr>
              <w:t>%)</w:t>
            </w:r>
          </w:p>
        </w:tc>
        <w:tc>
          <w:tcPr>
            <w:tcW w:w="1711" w:type="dxa"/>
          </w:tcPr>
          <w:p w14:paraId="63561A54" w14:textId="7DD092A9" w:rsidR="00A46DB3" w:rsidRPr="00A46DB3" w:rsidRDefault="00A46DB3" w:rsidP="00A46DB3">
            <w:pPr>
              <w:spacing w:line="276" w:lineRule="auto"/>
              <w:jc w:val="center"/>
              <w:rPr>
                <w:rFonts w:ascii="Arial" w:hAnsi="Arial" w:cs="Arial"/>
                <w:sz w:val="20"/>
                <w:szCs w:val="20"/>
              </w:rPr>
            </w:pPr>
            <w:r w:rsidRPr="00A46DB3">
              <w:rPr>
                <w:rFonts w:ascii="Arial" w:hAnsi="Arial" w:cs="Arial"/>
                <w:sz w:val="20"/>
                <w:szCs w:val="20"/>
              </w:rPr>
              <w:t>343 (47.6</w:t>
            </w:r>
            <w:r w:rsidR="00CF7B84">
              <w:rPr>
                <w:rFonts w:ascii="Arial" w:hAnsi="Arial" w:cs="Arial"/>
                <w:sz w:val="20"/>
                <w:szCs w:val="20"/>
              </w:rPr>
              <w:t>4</w:t>
            </w:r>
            <w:r w:rsidRPr="00A46DB3">
              <w:rPr>
                <w:rFonts w:ascii="Arial" w:hAnsi="Arial" w:cs="Arial"/>
                <w:sz w:val="20"/>
                <w:szCs w:val="20"/>
              </w:rPr>
              <w:t>%)</w:t>
            </w:r>
          </w:p>
        </w:tc>
        <w:tc>
          <w:tcPr>
            <w:tcW w:w="1084" w:type="dxa"/>
            <w:vMerge/>
            <w:tcBorders>
              <w:right w:val="single" w:sz="8" w:space="0" w:color="auto"/>
            </w:tcBorders>
            <w:vAlign w:val="center"/>
          </w:tcPr>
          <w:p w14:paraId="441A8E73" w14:textId="1CCA7BE7" w:rsidR="00A46DB3" w:rsidRDefault="00A46DB3" w:rsidP="00A46DB3">
            <w:pPr>
              <w:spacing w:line="276" w:lineRule="auto"/>
              <w:rPr>
                <w:rFonts w:ascii="Arial" w:hAnsi="Arial" w:cs="Arial"/>
                <w:b/>
                <w:bCs/>
                <w:sz w:val="20"/>
                <w:szCs w:val="20"/>
              </w:rPr>
            </w:pPr>
          </w:p>
        </w:tc>
      </w:tr>
      <w:tr w:rsidR="00347D45" w:rsidRPr="00AB6DC4" w14:paraId="5B59EC67" w14:textId="77777777" w:rsidTr="00F236F4">
        <w:trPr>
          <w:trHeight w:val="360"/>
          <w:jc w:val="center"/>
        </w:trPr>
        <w:tc>
          <w:tcPr>
            <w:tcW w:w="8542" w:type="dxa"/>
            <w:gridSpan w:val="5"/>
            <w:tcBorders>
              <w:top w:val="single" w:sz="8" w:space="0" w:color="auto"/>
              <w:left w:val="single" w:sz="8" w:space="0" w:color="auto"/>
              <w:right w:val="single" w:sz="8" w:space="0" w:color="auto"/>
            </w:tcBorders>
            <w:vAlign w:val="center"/>
          </w:tcPr>
          <w:p w14:paraId="1A2011DC" w14:textId="32F4FDA5" w:rsidR="00347D45" w:rsidRPr="00AB6DC4" w:rsidRDefault="006A6DE7" w:rsidP="008C2E66">
            <w:pPr>
              <w:spacing w:line="276" w:lineRule="auto"/>
              <w:rPr>
                <w:rFonts w:ascii="Arial" w:hAnsi="Arial" w:cs="Arial"/>
                <w:sz w:val="20"/>
                <w:szCs w:val="20"/>
              </w:rPr>
            </w:pPr>
            <w:r>
              <w:rPr>
                <w:rFonts w:ascii="Arial" w:hAnsi="Arial" w:cs="Arial"/>
                <w:b/>
                <w:bCs/>
                <w:sz w:val="20"/>
                <w:szCs w:val="20"/>
              </w:rPr>
              <w:t xml:space="preserve">Stroke </w:t>
            </w:r>
          </w:p>
        </w:tc>
      </w:tr>
      <w:tr w:rsidR="00A46DB3" w:rsidRPr="00AB6DC4" w14:paraId="2B0E7373" w14:textId="77777777" w:rsidTr="00091EFF">
        <w:trPr>
          <w:trHeight w:val="360"/>
          <w:jc w:val="center"/>
        </w:trPr>
        <w:tc>
          <w:tcPr>
            <w:tcW w:w="2332" w:type="dxa"/>
            <w:tcBorders>
              <w:left w:val="single" w:sz="8" w:space="0" w:color="auto"/>
            </w:tcBorders>
            <w:vAlign w:val="center"/>
          </w:tcPr>
          <w:p w14:paraId="23CF1033" w14:textId="111A8930" w:rsidR="00A46DB3" w:rsidRPr="00AB6DC4" w:rsidRDefault="00A46DB3" w:rsidP="00A46DB3">
            <w:pPr>
              <w:spacing w:line="276" w:lineRule="auto"/>
              <w:ind w:left="427"/>
              <w:rPr>
                <w:rFonts w:ascii="Arial" w:hAnsi="Arial" w:cs="Arial"/>
                <w:sz w:val="20"/>
                <w:szCs w:val="20"/>
              </w:rPr>
            </w:pPr>
            <w:r w:rsidRPr="00AB6DC4">
              <w:rPr>
                <w:rFonts w:ascii="Arial" w:hAnsi="Arial" w:cs="Arial"/>
                <w:sz w:val="20"/>
                <w:szCs w:val="20"/>
              </w:rPr>
              <w:t>No</w:t>
            </w:r>
          </w:p>
        </w:tc>
        <w:tc>
          <w:tcPr>
            <w:tcW w:w="1706" w:type="dxa"/>
          </w:tcPr>
          <w:p w14:paraId="59AD33C4" w14:textId="36BA7D1F" w:rsidR="00A46DB3" w:rsidRPr="00AB6DC4" w:rsidRDefault="00A46DB3" w:rsidP="00A46DB3">
            <w:pPr>
              <w:spacing w:line="276" w:lineRule="auto"/>
              <w:jc w:val="center"/>
              <w:rPr>
                <w:rFonts w:ascii="Arial" w:hAnsi="Arial" w:cs="Arial"/>
                <w:sz w:val="20"/>
                <w:szCs w:val="20"/>
              </w:rPr>
            </w:pPr>
            <w:r w:rsidRPr="00A46DB3">
              <w:rPr>
                <w:rFonts w:ascii="Arial" w:hAnsi="Arial" w:cs="Arial"/>
                <w:sz w:val="20"/>
                <w:szCs w:val="20"/>
              </w:rPr>
              <w:t>236 (95.5</w:t>
            </w:r>
            <w:r>
              <w:rPr>
                <w:rFonts w:ascii="Arial" w:hAnsi="Arial" w:cs="Arial"/>
                <w:sz w:val="20"/>
                <w:szCs w:val="20"/>
              </w:rPr>
              <w:t>5</w:t>
            </w:r>
            <w:r w:rsidRPr="00A46DB3">
              <w:rPr>
                <w:rFonts w:ascii="Arial" w:hAnsi="Arial" w:cs="Arial"/>
                <w:sz w:val="20"/>
                <w:szCs w:val="20"/>
              </w:rPr>
              <w:t>%)</w:t>
            </w:r>
          </w:p>
        </w:tc>
        <w:tc>
          <w:tcPr>
            <w:tcW w:w="1709" w:type="dxa"/>
          </w:tcPr>
          <w:p w14:paraId="64A7CBBB" w14:textId="4C1AFB79" w:rsidR="00A46DB3" w:rsidRPr="00AB6DC4" w:rsidRDefault="00A46DB3" w:rsidP="00A46DB3">
            <w:pPr>
              <w:spacing w:line="276" w:lineRule="auto"/>
              <w:jc w:val="center"/>
              <w:rPr>
                <w:rFonts w:ascii="Arial" w:hAnsi="Arial" w:cs="Arial"/>
                <w:sz w:val="20"/>
                <w:szCs w:val="20"/>
              </w:rPr>
            </w:pPr>
            <w:r w:rsidRPr="00A46DB3">
              <w:rPr>
                <w:rFonts w:ascii="Arial" w:hAnsi="Arial" w:cs="Arial"/>
                <w:sz w:val="20"/>
                <w:szCs w:val="20"/>
              </w:rPr>
              <w:t>466 (98.5</w:t>
            </w:r>
            <w:r w:rsidR="00CF7B84">
              <w:rPr>
                <w:rFonts w:ascii="Arial" w:hAnsi="Arial" w:cs="Arial"/>
                <w:sz w:val="20"/>
                <w:szCs w:val="20"/>
              </w:rPr>
              <w:t>2</w:t>
            </w:r>
            <w:r w:rsidRPr="00A46DB3">
              <w:rPr>
                <w:rFonts w:ascii="Arial" w:hAnsi="Arial" w:cs="Arial"/>
                <w:sz w:val="20"/>
                <w:szCs w:val="20"/>
              </w:rPr>
              <w:t>%)</w:t>
            </w:r>
          </w:p>
        </w:tc>
        <w:tc>
          <w:tcPr>
            <w:tcW w:w="1711" w:type="dxa"/>
          </w:tcPr>
          <w:p w14:paraId="143FA37F" w14:textId="459757D4" w:rsidR="00A46DB3" w:rsidRPr="00AB6DC4" w:rsidRDefault="00A46DB3" w:rsidP="00A46DB3">
            <w:pPr>
              <w:spacing w:line="276" w:lineRule="auto"/>
              <w:jc w:val="center"/>
              <w:rPr>
                <w:rFonts w:ascii="Arial" w:hAnsi="Arial" w:cs="Arial"/>
                <w:sz w:val="20"/>
                <w:szCs w:val="20"/>
              </w:rPr>
            </w:pPr>
            <w:r w:rsidRPr="00A46DB3">
              <w:rPr>
                <w:rFonts w:ascii="Arial" w:hAnsi="Arial" w:cs="Arial"/>
                <w:sz w:val="20"/>
                <w:szCs w:val="20"/>
              </w:rPr>
              <w:t>702 (97.5</w:t>
            </w:r>
            <w:r w:rsidR="00CF7B84">
              <w:rPr>
                <w:rFonts w:ascii="Arial" w:hAnsi="Arial" w:cs="Arial"/>
                <w:sz w:val="20"/>
                <w:szCs w:val="20"/>
              </w:rPr>
              <w:t>0</w:t>
            </w:r>
            <w:r w:rsidRPr="00A46DB3">
              <w:rPr>
                <w:rFonts w:ascii="Arial" w:hAnsi="Arial" w:cs="Arial"/>
                <w:sz w:val="20"/>
                <w:szCs w:val="20"/>
              </w:rPr>
              <w:t>%)</w:t>
            </w:r>
          </w:p>
        </w:tc>
        <w:tc>
          <w:tcPr>
            <w:tcW w:w="1084" w:type="dxa"/>
            <w:vMerge w:val="restart"/>
            <w:tcBorders>
              <w:right w:val="single" w:sz="8" w:space="0" w:color="auto"/>
            </w:tcBorders>
            <w:vAlign w:val="center"/>
          </w:tcPr>
          <w:p w14:paraId="686FFB74" w14:textId="2026066E" w:rsidR="00A46DB3" w:rsidRPr="00AB6DC4" w:rsidRDefault="00A46DB3" w:rsidP="00A46DB3">
            <w:pPr>
              <w:spacing w:line="276" w:lineRule="auto"/>
              <w:jc w:val="center"/>
              <w:rPr>
                <w:rFonts w:ascii="Arial" w:hAnsi="Arial" w:cs="Arial"/>
                <w:sz w:val="20"/>
                <w:szCs w:val="20"/>
              </w:rPr>
            </w:pPr>
            <w:r>
              <w:rPr>
                <w:rFonts w:ascii="Arial" w:hAnsi="Arial" w:cs="Arial"/>
                <w:sz w:val="20"/>
                <w:szCs w:val="20"/>
              </w:rPr>
              <w:t>0.0296</w:t>
            </w:r>
          </w:p>
        </w:tc>
      </w:tr>
      <w:tr w:rsidR="00A46DB3" w:rsidRPr="00AB6DC4" w14:paraId="03B73C37" w14:textId="77777777" w:rsidTr="001050A3">
        <w:trPr>
          <w:trHeight w:val="360"/>
          <w:jc w:val="center"/>
        </w:trPr>
        <w:tc>
          <w:tcPr>
            <w:tcW w:w="2332" w:type="dxa"/>
            <w:tcBorders>
              <w:left w:val="single" w:sz="8" w:space="0" w:color="auto"/>
              <w:bottom w:val="single" w:sz="8" w:space="0" w:color="auto"/>
            </w:tcBorders>
            <w:vAlign w:val="center"/>
          </w:tcPr>
          <w:p w14:paraId="646FC23D" w14:textId="23449046" w:rsidR="00A46DB3" w:rsidRPr="00AB6DC4" w:rsidRDefault="00A46DB3" w:rsidP="00A46DB3">
            <w:pPr>
              <w:spacing w:line="276" w:lineRule="auto"/>
              <w:ind w:left="427"/>
              <w:rPr>
                <w:rFonts w:ascii="Arial" w:hAnsi="Arial" w:cs="Arial"/>
                <w:sz w:val="20"/>
                <w:szCs w:val="20"/>
              </w:rPr>
            </w:pPr>
            <w:r w:rsidRPr="00AB6DC4">
              <w:rPr>
                <w:rFonts w:ascii="Arial" w:hAnsi="Arial" w:cs="Arial"/>
                <w:sz w:val="20"/>
                <w:szCs w:val="20"/>
              </w:rPr>
              <w:t>Yes</w:t>
            </w:r>
          </w:p>
        </w:tc>
        <w:tc>
          <w:tcPr>
            <w:tcW w:w="1706" w:type="dxa"/>
            <w:tcBorders>
              <w:bottom w:val="single" w:sz="8" w:space="0" w:color="auto"/>
            </w:tcBorders>
          </w:tcPr>
          <w:p w14:paraId="2E7B9898" w14:textId="51D04BA3" w:rsidR="00A46DB3" w:rsidRPr="00AB6DC4" w:rsidRDefault="00A46DB3" w:rsidP="00A46DB3">
            <w:pPr>
              <w:spacing w:line="276" w:lineRule="auto"/>
              <w:jc w:val="center"/>
              <w:rPr>
                <w:rFonts w:ascii="Arial" w:hAnsi="Arial" w:cs="Arial"/>
                <w:sz w:val="20"/>
                <w:szCs w:val="20"/>
              </w:rPr>
            </w:pPr>
            <w:r w:rsidRPr="00A46DB3">
              <w:rPr>
                <w:rFonts w:ascii="Arial" w:hAnsi="Arial" w:cs="Arial"/>
                <w:sz w:val="20"/>
                <w:szCs w:val="20"/>
              </w:rPr>
              <w:t>11 (4.</w:t>
            </w:r>
            <w:r>
              <w:rPr>
                <w:rFonts w:ascii="Arial" w:hAnsi="Arial" w:cs="Arial"/>
                <w:sz w:val="20"/>
                <w:szCs w:val="20"/>
              </w:rPr>
              <w:t>45</w:t>
            </w:r>
            <w:r w:rsidRPr="00A46DB3">
              <w:rPr>
                <w:rFonts w:ascii="Arial" w:hAnsi="Arial" w:cs="Arial"/>
                <w:sz w:val="20"/>
                <w:szCs w:val="20"/>
              </w:rPr>
              <w:t>%)</w:t>
            </w:r>
          </w:p>
        </w:tc>
        <w:tc>
          <w:tcPr>
            <w:tcW w:w="1709" w:type="dxa"/>
            <w:tcBorders>
              <w:bottom w:val="single" w:sz="8" w:space="0" w:color="auto"/>
            </w:tcBorders>
          </w:tcPr>
          <w:p w14:paraId="5699D16A" w14:textId="2A355DC9" w:rsidR="00A46DB3" w:rsidRPr="00AB6DC4" w:rsidRDefault="00A46DB3" w:rsidP="00A46DB3">
            <w:pPr>
              <w:spacing w:line="276" w:lineRule="auto"/>
              <w:jc w:val="center"/>
              <w:rPr>
                <w:rFonts w:ascii="Arial" w:hAnsi="Arial" w:cs="Arial"/>
                <w:sz w:val="20"/>
                <w:szCs w:val="20"/>
              </w:rPr>
            </w:pPr>
            <w:r w:rsidRPr="00A46DB3">
              <w:rPr>
                <w:rFonts w:ascii="Arial" w:hAnsi="Arial" w:cs="Arial"/>
                <w:sz w:val="20"/>
                <w:szCs w:val="20"/>
              </w:rPr>
              <w:t>7 (1.</w:t>
            </w:r>
            <w:r w:rsidR="00CF7B84">
              <w:rPr>
                <w:rFonts w:ascii="Arial" w:hAnsi="Arial" w:cs="Arial"/>
                <w:sz w:val="20"/>
                <w:szCs w:val="20"/>
              </w:rPr>
              <w:t>48</w:t>
            </w:r>
            <w:r w:rsidRPr="00A46DB3">
              <w:rPr>
                <w:rFonts w:ascii="Arial" w:hAnsi="Arial" w:cs="Arial"/>
                <w:sz w:val="20"/>
                <w:szCs w:val="20"/>
              </w:rPr>
              <w:t>%)</w:t>
            </w:r>
          </w:p>
        </w:tc>
        <w:tc>
          <w:tcPr>
            <w:tcW w:w="1711" w:type="dxa"/>
            <w:tcBorders>
              <w:bottom w:val="single" w:sz="8" w:space="0" w:color="auto"/>
            </w:tcBorders>
          </w:tcPr>
          <w:p w14:paraId="6603B34F" w14:textId="5A11325C" w:rsidR="00A46DB3" w:rsidRPr="00AB6DC4" w:rsidRDefault="00A46DB3" w:rsidP="00A46DB3">
            <w:pPr>
              <w:spacing w:line="276" w:lineRule="auto"/>
              <w:jc w:val="center"/>
              <w:rPr>
                <w:rFonts w:ascii="Arial" w:hAnsi="Arial" w:cs="Arial"/>
                <w:sz w:val="20"/>
                <w:szCs w:val="20"/>
              </w:rPr>
            </w:pPr>
            <w:r w:rsidRPr="00A46DB3">
              <w:rPr>
                <w:rFonts w:ascii="Arial" w:hAnsi="Arial" w:cs="Arial"/>
                <w:sz w:val="20"/>
                <w:szCs w:val="20"/>
              </w:rPr>
              <w:t>18 (2.5</w:t>
            </w:r>
            <w:r w:rsidR="00CF7B84">
              <w:rPr>
                <w:rFonts w:ascii="Arial" w:hAnsi="Arial" w:cs="Arial"/>
                <w:sz w:val="20"/>
                <w:szCs w:val="20"/>
              </w:rPr>
              <w:t>0</w:t>
            </w:r>
            <w:r w:rsidRPr="00A46DB3">
              <w:rPr>
                <w:rFonts w:ascii="Arial" w:hAnsi="Arial" w:cs="Arial"/>
                <w:sz w:val="20"/>
                <w:szCs w:val="20"/>
              </w:rPr>
              <w:t>%)</w:t>
            </w:r>
          </w:p>
        </w:tc>
        <w:tc>
          <w:tcPr>
            <w:tcW w:w="1084" w:type="dxa"/>
            <w:vMerge/>
            <w:tcBorders>
              <w:bottom w:val="single" w:sz="8" w:space="0" w:color="auto"/>
              <w:right w:val="single" w:sz="8" w:space="0" w:color="auto"/>
            </w:tcBorders>
            <w:vAlign w:val="center"/>
          </w:tcPr>
          <w:p w14:paraId="3702DBCE" w14:textId="77777777" w:rsidR="00A46DB3" w:rsidRPr="00AB6DC4" w:rsidRDefault="00A46DB3" w:rsidP="00A46DB3">
            <w:pPr>
              <w:spacing w:line="276" w:lineRule="auto"/>
              <w:jc w:val="center"/>
              <w:rPr>
                <w:rFonts w:ascii="Arial" w:hAnsi="Arial" w:cs="Arial"/>
                <w:sz w:val="20"/>
                <w:szCs w:val="20"/>
              </w:rPr>
            </w:pPr>
          </w:p>
        </w:tc>
      </w:tr>
      <w:tr w:rsidR="00347D45" w:rsidRPr="00AB6DC4" w14:paraId="03A44370" w14:textId="77777777" w:rsidTr="00F236F4">
        <w:trPr>
          <w:trHeight w:val="360"/>
          <w:jc w:val="center"/>
        </w:trPr>
        <w:tc>
          <w:tcPr>
            <w:tcW w:w="8542" w:type="dxa"/>
            <w:gridSpan w:val="5"/>
            <w:tcBorders>
              <w:top w:val="single" w:sz="8" w:space="0" w:color="auto"/>
              <w:left w:val="single" w:sz="8" w:space="0" w:color="auto"/>
              <w:right w:val="single" w:sz="8" w:space="0" w:color="auto"/>
            </w:tcBorders>
            <w:vAlign w:val="center"/>
          </w:tcPr>
          <w:p w14:paraId="278DBD4F" w14:textId="43632029" w:rsidR="00347D45" w:rsidRPr="00AB6DC4" w:rsidRDefault="006A6DE7" w:rsidP="008C2E66">
            <w:pPr>
              <w:spacing w:line="276" w:lineRule="auto"/>
              <w:rPr>
                <w:rFonts w:ascii="Arial" w:hAnsi="Arial" w:cs="Arial"/>
                <w:sz w:val="20"/>
                <w:szCs w:val="20"/>
              </w:rPr>
            </w:pPr>
            <w:r>
              <w:rPr>
                <w:rFonts w:ascii="Arial" w:hAnsi="Arial" w:cs="Arial"/>
                <w:b/>
                <w:bCs/>
                <w:sz w:val="20"/>
                <w:szCs w:val="20"/>
              </w:rPr>
              <w:t>Diabetes Mellitus</w:t>
            </w:r>
          </w:p>
        </w:tc>
      </w:tr>
      <w:tr w:rsidR="00A46DB3" w:rsidRPr="00AB6DC4" w14:paraId="25AEE30D" w14:textId="77777777" w:rsidTr="000B684A">
        <w:trPr>
          <w:trHeight w:val="360"/>
          <w:jc w:val="center"/>
        </w:trPr>
        <w:tc>
          <w:tcPr>
            <w:tcW w:w="2332" w:type="dxa"/>
            <w:tcBorders>
              <w:left w:val="single" w:sz="8" w:space="0" w:color="auto"/>
            </w:tcBorders>
            <w:vAlign w:val="center"/>
          </w:tcPr>
          <w:p w14:paraId="4FBBDAF5" w14:textId="76A69A3E" w:rsidR="00A46DB3" w:rsidRPr="00AB6DC4" w:rsidRDefault="00A46DB3" w:rsidP="00A46DB3">
            <w:pPr>
              <w:spacing w:line="276" w:lineRule="auto"/>
              <w:ind w:left="427"/>
              <w:rPr>
                <w:rFonts w:ascii="Arial" w:hAnsi="Arial" w:cs="Arial"/>
                <w:sz w:val="20"/>
                <w:szCs w:val="20"/>
              </w:rPr>
            </w:pPr>
            <w:r w:rsidRPr="00AB6DC4">
              <w:rPr>
                <w:rFonts w:ascii="Arial" w:hAnsi="Arial" w:cs="Arial"/>
                <w:sz w:val="20"/>
                <w:szCs w:val="20"/>
              </w:rPr>
              <w:t>No</w:t>
            </w:r>
          </w:p>
        </w:tc>
        <w:tc>
          <w:tcPr>
            <w:tcW w:w="1706" w:type="dxa"/>
          </w:tcPr>
          <w:p w14:paraId="74CBB67A" w14:textId="3F9A52F1" w:rsidR="00A46DB3" w:rsidRPr="00AB6DC4" w:rsidRDefault="00A46DB3" w:rsidP="00A46DB3">
            <w:pPr>
              <w:spacing w:line="276" w:lineRule="auto"/>
              <w:jc w:val="center"/>
              <w:rPr>
                <w:rFonts w:ascii="Arial" w:hAnsi="Arial" w:cs="Arial"/>
                <w:sz w:val="20"/>
                <w:szCs w:val="20"/>
              </w:rPr>
            </w:pPr>
            <w:r w:rsidRPr="00A46DB3">
              <w:rPr>
                <w:rFonts w:ascii="Arial" w:hAnsi="Arial" w:cs="Arial"/>
                <w:sz w:val="20"/>
                <w:szCs w:val="20"/>
              </w:rPr>
              <w:t>220 (89.</w:t>
            </w:r>
            <w:r>
              <w:rPr>
                <w:rFonts w:ascii="Arial" w:hAnsi="Arial" w:cs="Arial"/>
                <w:sz w:val="20"/>
                <w:szCs w:val="20"/>
              </w:rPr>
              <w:t>07</w:t>
            </w:r>
            <w:r w:rsidRPr="00A46DB3">
              <w:rPr>
                <w:rFonts w:ascii="Arial" w:hAnsi="Arial" w:cs="Arial"/>
                <w:sz w:val="20"/>
                <w:szCs w:val="20"/>
              </w:rPr>
              <w:t>%)</w:t>
            </w:r>
          </w:p>
        </w:tc>
        <w:tc>
          <w:tcPr>
            <w:tcW w:w="1709" w:type="dxa"/>
          </w:tcPr>
          <w:p w14:paraId="46245F7B" w14:textId="5C5BB678" w:rsidR="00A46DB3" w:rsidRPr="00AB6DC4" w:rsidRDefault="00A46DB3" w:rsidP="00A46DB3">
            <w:pPr>
              <w:spacing w:line="276" w:lineRule="auto"/>
              <w:jc w:val="center"/>
              <w:rPr>
                <w:rFonts w:ascii="Arial" w:hAnsi="Arial" w:cs="Arial"/>
                <w:sz w:val="20"/>
                <w:szCs w:val="20"/>
              </w:rPr>
            </w:pPr>
            <w:r w:rsidRPr="00A46DB3">
              <w:rPr>
                <w:rFonts w:ascii="Arial" w:hAnsi="Arial" w:cs="Arial"/>
                <w:sz w:val="20"/>
                <w:szCs w:val="20"/>
              </w:rPr>
              <w:t>448 (94.7</w:t>
            </w:r>
            <w:r w:rsidR="00CF7B84">
              <w:rPr>
                <w:rFonts w:ascii="Arial" w:hAnsi="Arial" w:cs="Arial"/>
                <w:sz w:val="20"/>
                <w:szCs w:val="20"/>
              </w:rPr>
              <w:t>1</w:t>
            </w:r>
            <w:r w:rsidRPr="00A46DB3">
              <w:rPr>
                <w:rFonts w:ascii="Arial" w:hAnsi="Arial" w:cs="Arial"/>
                <w:sz w:val="20"/>
                <w:szCs w:val="20"/>
              </w:rPr>
              <w:t>%)</w:t>
            </w:r>
          </w:p>
        </w:tc>
        <w:tc>
          <w:tcPr>
            <w:tcW w:w="1711" w:type="dxa"/>
          </w:tcPr>
          <w:p w14:paraId="7C6FC094" w14:textId="3768209A" w:rsidR="00A46DB3" w:rsidRPr="00AB6DC4" w:rsidRDefault="00A46DB3" w:rsidP="00A46DB3">
            <w:pPr>
              <w:spacing w:line="276" w:lineRule="auto"/>
              <w:jc w:val="center"/>
              <w:rPr>
                <w:rFonts w:ascii="Arial" w:hAnsi="Arial" w:cs="Arial"/>
                <w:sz w:val="20"/>
                <w:szCs w:val="20"/>
              </w:rPr>
            </w:pPr>
            <w:r w:rsidRPr="00A46DB3">
              <w:rPr>
                <w:rFonts w:ascii="Arial" w:hAnsi="Arial" w:cs="Arial"/>
                <w:sz w:val="20"/>
                <w:szCs w:val="20"/>
              </w:rPr>
              <w:t>668 (92.</w:t>
            </w:r>
            <w:r w:rsidR="00CF7B84">
              <w:rPr>
                <w:rFonts w:ascii="Arial" w:hAnsi="Arial" w:cs="Arial"/>
                <w:sz w:val="20"/>
                <w:szCs w:val="20"/>
              </w:rPr>
              <w:t>78</w:t>
            </w:r>
            <w:r w:rsidRPr="00A46DB3">
              <w:rPr>
                <w:rFonts w:ascii="Arial" w:hAnsi="Arial" w:cs="Arial"/>
                <w:sz w:val="20"/>
                <w:szCs w:val="20"/>
              </w:rPr>
              <w:t>%)</w:t>
            </w:r>
          </w:p>
        </w:tc>
        <w:tc>
          <w:tcPr>
            <w:tcW w:w="1084" w:type="dxa"/>
            <w:vMerge w:val="restart"/>
            <w:tcBorders>
              <w:right w:val="single" w:sz="8" w:space="0" w:color="auto"/>
            </w:tcBorders>
            <w:vAlign w:val="center"/>
          </w:tcPr>
          <w:p w14:paraId="663BF83B" w14:textId="14248865" w:rsidR="00A46DB3" w:rsidRPr="00AB6DC4" w:rsidRDefault="00A46DB3" w:rsidP="00A46DB3">
            <w:pPr>
              <w:spacing w:line="276" w:lineRule="auto"/>
              <w:jc w:val="center"/>
              <w:rPr>
                <w:rFonts w:ascii="Arial" w:hAnsi="Arial" w:cs="Arial"/>
                <w:sz w:val="20"/>
                <w:szCs w:val="20"/>
              </w:rPr>
            </w:pPr>
            <w:r>
              <w:rPr>
                <w:rFonts w:ascii="Arial" w:hAnsi="Arial" w:cs="Arial"/>
                <w:sz w:val="20"/>
                <w:szCs w:val="20"/>
              </w:rPr>
              <w:t>0.0086</w:t>
            </w:r>
          </w:p>
        </w:tc>
      </w:tr>
      <w:tr w:rsidR="00A46DB3" w:rsidRPr="00AB6DC4" w14:paraId="1AADC55E" w14:textId="77777777" w:rsidTr="00DD574E">
        <w:trPr>
          <w:trHeight w:val="360"/>
          <w:jc w:val="center"/>
        </w:trPr>
        <w:tc>
          <w:tcPr>
            <w:tcW w:w="2332" w:type="dxa"/>
            <w:tcBorders>
              <w:left w:val="single" w:sz="8" w:space="0" w:color="auto"/>
            </w:tcBorders>
            <w:vAlign w:val="center"/>
          </w:tcPr>
          <w:p w14:paraId="4149279D" w14:textId="502038EB" w:rsidR="00A46DB3" w:rsidRPr="00AB6DC4" w:rsidRDefault="00A46DB3" w:rsidP="00A46DB3">
            <w:pPr>
              <w:spacing w:line="276" w:lineRule="auto"/>
              <w:ind w:left="427"/>
              <w:rPr>
                <w:rFonts w:ascii="Arial" w:hAnsi="Arial" w:cs="Arial"/>
                <w:sz w:val="20"/>
                <w:szCs w:val="20"/>
              </w:rPr>
            </w:pPr>
            <w:r w:rsidRPr="00AB6DC4">
              <w:rPr>
                <w:rFonts w:ascii="Arial" w:hAnsi="Arial" w:cs="Arial"/>
                <w:sz w:val="20"/>
                <w:szCs w:val="20"/>
              </w:rPr>
              <w:t>Yes</w:t>
            </w:r>
          </w:p>
        </w:tc>
        <w:tc>
          <w:tcPr>
            <w:tcW w:w="1706" w:type="dxa"/>
          </w:tcPr>
          <w:p w14:paraId="2E818D39" w14:textId="1E6CC164" w:rsidR="00A46DB3" w:rsidRPr="00AB6DC4" w:rsidRDefault="00A46DB3" w:rsidP="00A46DB3">
            <w:pPr>
              <w:spacing w:line="276" w:lineRule="auto"/>
              <w:jc w:val="center"/>
              <w:rPr>
                <w:rFonts w:ascii="Arial" w:hAnsi="Arial" w:cs="Arial"/>
                <w:sz w:val="20"/>
                <w:szCs w:val="20"/>
              </w:rPr>
            </w:pPr>
            <w:r w:rsidRPr="00A46DB3">
              <w:rPr>
                <w:rFonts w:ascii="Arial" w:hAnsi="Arial" w:cs="Arial"/>
                <w:sz w:val="20"/>
                <w:szCs w:val="20"/>
              </w:rPr>
              <w:t>27 (10.9</w:t>
            </w:r>
            <w:r>
              <w:rPr>
                <w:rFonts w:ascii="Arial" w:hAnsi="Arial" w:cs="Arial"/>
                <w:sz w:val="20"/>
                <w:szCs w:val="20"/>
              </w:rPr>
              <w:t>3</w:t>
            </w:r>
            <w:r w:rsidRPr="00A46DB3">
              <w:rPr>
                <w:rFonts w:ascii="Arial" w:hAnsi="Arial" w:cs="Arial"/>
                <w:sz w:val="20"/>
                <w:szCs w:val="20"/>
              </w:rPr>
              <w:t>%)</w:t>
            </w:r>
          </w:p>
        </w:tc>
        <w:tc>
          <w:tcPr>
            <w:tcW w:w="1709" w:type="dxa"/>
          </w:tcPr>
          <w:p w14:paraId="3B139FB8" w14:textId="15A7545C" w:rsidR="00A46DB3" w:rsidRPr="00AB6DC4" w:rsidRDefault="00A46DB3" w:rsidP="00A46DB3">
            <w:pPr>
              <w:spacing w:line="276" w:lineRule="auto"/>
              <w:jc w:val="center"/>
              <w:rPr>
                <w:rFonts w:ascii="Arial" w:hAnsi="Arial" w:cs="Arial"/>
                <w:sz w:val="20"/>
                <w:szCs w:val="20"/>
              </w:rPr>
            </w:pPr>
            <w:r w:rsidRPr="00A46DB3">
              <w:rPr>
                <w:rFonts w:ascii="Arial" w:hAnsi="Arial" w:cs="Arial"/>
                <w:sz w:val="20"/>
                <w:szCs w:val="20"/>
              </w:rPr>
              <w:t>25 (5.</w:t>
            </w:r>
            <w:r w:rsidR="00CF7B84">
              <w:rPr>
                <w:rFonts w:ascii="Arial" w:hAnsi="Arial" w:cs="Arial"/>
                <w:sz w:val="20"/>
                <w:szCs w:val="20"/>
              </w:rPr>
              <w:t>29</w:t>
            </w:r>
            <w:r w:rsidRPr="00A46DB3">
              <w:rPr>
                <w:rFonts w:ascii="Arial" w:hAnsi="Arial" w:cs="Arial"/>
                <w:sz w:val="20"/>
                <w:szCs w:val="20"/>
              </w:rPr>
              <w:t>%)</w:t>
            </w:r>
          </w:p>
        </w:tc>
        <w:tc>
          <w:tcPr>
            <w:tcW w:w="1711" w:type="dxa"/>
          </w:tcPr>
          <w:p w14:paraId="7AE331C7" w14:textId="30B78698" w:rsidR="00A46DB3" w:rsidRPr="00AB6DC4" w:rsidRDefault="00A46DB3" w:rsidP="00A46DB3">
            <w:pPr>
              <w:spacing w:line="276" w:lineRule="auto"/>
              <w:jc w:val="center"/>
              <w:rPr>
                <w:rFonts w:ascii="Arial" w:hAnsi="Arial" w:cs="Arial"/>
                <w:sz w:val="20"/>
                <w:szCs w:val="20"/>
              </w:rPr>
            </w:pPr>
            <w:r w:rsidRPr="00A46DB3">
              <w:rPr>
                <w:rFonts w:ascii="Arial" w:hAnsi="Arial" w:cs="Arial"/>
                <w:sz w:val="20"/>
                <w:szCs w:val="20"/>
              </w:rPr>
              <w:t>52 (7.2</w:t>
            </w:r>
            <w:r w:rsidR="00CF7B84">
              <w:rPr>
                <w:rFonts w:ascii="Arial" w:hAnsi="Arial" w:cs="Arial"/>
                <w:sz w:val="20"/>
                <w:szCs w:val="20"/>
              </w:rPr>
              <w:t>2</w:t>
            </w:r>
            <w:r w:rsidRPr="00A46DB3">
              <w:rPr>
                <w:rFonts w:ascii="Arial" w:hAnsi="Arial" w:cs="Arial"/>
                <w:sz w:val="20"/>
                <w:szCs w:val="20"/>
              </w:rPr>
              <w:t>%)</w:t>
            </w:r>
          </w:p>
        </w:tc>
        <w:tc>
          <w:tcPr>
            <w:tcW w:w="1084" w:type="dxa"/>
            <w:vMerge/>
            <w:tcBorders>
              <w:right w:val="single" w:sz="8" w:space="0" w:color="auto"/>
            </w:tcBorders>
            <w:vAlign w:val="center"/>
          </w:tcPr>
          <w:p w14:paraId="78F99A9F" w14:textId="77777777" w:rsidR="00A46DB3" w:rsidRPr="00AB6DC4" w:rsidRDefault="00A46DB3" w:rsidP="00A46DB3">
            <w:pPr>
              <w:spacing w:line="276" w:lineRule="auto"/>
              <w:jc w:val="center"/>
              <w:rPr>
                <w:rFonts w:ascii="Arial" w:hAnsi="Arial" w:cs="Arial"/>
                <w:sz w:val="20"/>
                <w:szCs w:val="20"/>
              </w:rPr>
            </w:pPr>
          </w:p>
        </w:tc>
      </w:tr>
      <w:tr w:rsidR="00347D45" w:rsidRPr="00AB6DC4" w14:paraId="070FFCDE" w14:textId="77777777" w:rsidTr="00DD574E">
        <w:trPr>
          <w:trHeight w:val="360"/>
          <w:jc w:val="center"/>
        </w:trPr>
        <w:tc>
          <w:tcPr>
            <w:tcW w:w="8542" w:type="dxa"/>
            <w:gridSpan w:val="5"/>
            <w:tcBorders>
              <w:top w:val="single" w:sz="8" w:space="0" w:color="auto"/>
              <w:left w:val="single" w:sz="8" w:space="0" w:color="auto"/>
              <w:right w:val="single" w:sz="8" w:space="0" w:color="auto"/>
            </w:tcBorders>
            <w:vAlign w:val="center"/>
          </w:tcPr>
          <w:p w14:paraId="41DAEF02" w14:textId="09809565" w:rsidR="00347D45" w:rsidRPr="00AB6DC4" w:rsidRDefault="006A6DE7" w:rsidP="008C2E66">
            <w:pPr>
              <w:spacing w:line="276" w:lineRule="auto"/>
              <w:rPr>
                <w:rFonts w:ascii="Arial" w:hAnsi="Arial" w:cs="Arial"/>
                <w:sz w:val="20"/>
                <w:szCs w:val="20"/>
              </w:rPr>
            </w:pPr>
            <w:r>
              <w:rPr>
                <w:rFonts w:ascii="Arial" w:hAnsi="Arial" w:cs="Arial"/>
                <w:b/>
                <w:bCs/>
                <w:sz w:val="20"/>
                <w:szCs w:val="20"/>
              </w:rPr>
              <w:t>Hypertension</w:t>
            </w:r>
          </w:p>
        </w:tc>
      </w:tr>
      <w:tr w:rsidR="00A46DB3" w:rsidRPr="00AB6DC4" w14:paraId="330E3E34" w14:textId="77777777" w:rsidTr="00DD574E">
        <w:trPr>
          <w:trHeight w:val="360"/>
          <w:jc w:val="center"/>
        </w:trPr>
        <w:tc>
          <w:tcPr>
            <w:tcW w:w="2332" w:type="dxa"/>
            <w:tcBorders>
              <w:left w:val="single" w:sz="8" w:space="0" w:color="auto"/>
            </w:tcBorders>
            <w:vAlign w:val="center"/>
          </w:tcPr>
          <w:p w14:paraId="0B647BA9" w14:textId="4D06D4B4" w:rsidR="00A46DB3" w:rsidRPr="00AB6DC4" w:rsidRDefault="00A46DB3" w:rsidP="00A46DB3">
            <w:pPr>
              <w:spacing w:line="276" w:lineRule="auto"/>
              <w:ind w:left="427"/>
              <w:rPr>
                <w:rFonts w:ascii="Arial" w:hAnsi="Arial" w:cs="Arial"/>
                <w:sz w:val="20"/>
                <w:szCs w:val="20"/>
              </w:rPr>
            </w:pPr>
            <w:r w:rsidRPr="00AB6DC4">
              <w:rPr>
                <w:rFonts w:ascii="Arial" w:hAnsi="Arial" w:cs="Arial"/>
                <w:sz w:val="20"/>
                <w:szCs w:val="20"/>
              </w:rPr>
              <w:t>No</w:t>
            </w:r>
          </w:p>
        </w:tc>
        <w:tc>
          <w:tcPr>
            <w:tcW w:w="1706" w:type="dxa"/>
          </w:tcPr>
          <w:p w14:paraId="28E8BFEA" w14:textId="7ACF228D" w:rsidR="00A46DB3" w:rsidRPr="00AB6DC4" w:rsidRDefault="00A46DB3" w:rsidP="00A46DB3">
            <w:pPr>
              <w:spacing w:line="276" w:lineRule="auto"/>
              <w:jc w:val="center"/>
              <w:rPr>
                <w:rFonts w:ascii="Arial" w:hAnsi="Arial" w:cs="Arial"/>
                <w:sz w:val="20"/>
                <w:szCs w:val="20"/>
              </w:rPr>
            </w:pPr>
            <w:r w:rsidRPr="00A46DB3">
              <w:rPr>
                <w:rFonts w:ascii="Arial" w:hAnsi="Arial" w:cs="Arial"/>
                <w:sz w:val="20"/>
                <w:szCs w:val="20"/>
              </w:rPr>
              <w:t>135 (54.</w:t>
            </w:r>
            <w:r>
              <w:rPr>
                <w:rFonts w:ascii="Arial" w:hAnsi="Arial" w:cs="Arial"/>
                <w:sz w:val="20"/>
                <w:szCs w:val="20"/>
              </w:rPr>
              <w:t>66</w:t>
            </w:r>
            <w:r w:rsidRPr="00A46DB3">
              <w:rPr>
                <w:rFonts w:ascii="Arial" w:hAnsi="Arial" w:cs="Arial"/>
                <w:sz w:val="20"/>
                <w:szCs w:val="20"/>
              </w:rPr>
              <w:t>%)</w:t>
            </w:r>
          </w:p>
        </w:tc>
        <w:tc>
          <w:tcPr>
            <w:tcW w:w="1709" w:type="dxa"/>
          </w:tcPr>
          <w:p w14:paraId="04172C5C" w14:textId="174651B6" w:rsidR="00A46DB3" w:rsidRPr="00AB6DC4" w:rsidRDefault="00A46DB3" w:rsidP="00A46DB3">
            <w:pPr>
              <w:spacing w:line="276" w:lineRule="auto"/>
              <w:jc w:val="center"/>
              <w:rPr>
                <w:rFonts w:ascii="Arial" w:hAnsi="Arial" w:cs="Arial"/>
                <w:sz w:val="20"/>
                <w:szCs w:val="20"/>
              </w:rPr>
            </w:pPr>
            <w:r w:rsidRPr="00A46DB3">
              <w:rPr>
                <w:rFonts w:ascii="Arial" w:hAnsi="Arial" w:cs="Arial"/>
                <w:sz w:val="20"/>
                <w:szCs w:val="20"/>
              </w:rPr>
              <w:t>332 (70.</w:t>
            </w:r>
            <w:r w:rsidR="00CF7B84">
              <w:rPr>
                <w:rFonts w:ascii="Arial" w:hAnsi="Arial" w:cs="Arial"/>
                <w:sz w:val="20"/>
                <w:szCs w:val="20"/>
              </w:rPr>
              <w:t>19</w:t>
            </w:r>
            <w:r w:rsidRPr="00A46DB3">
              <w:rPr>
                <w:rFonts w:ascii="Arial" w:hAnsi="Arial" w:cs="Arial"/>
                <w:sz w:val="20"/>
                <w:szCs w:val="20"/>
              </w:rPr>
              <w:t>%)</w:t>
            </w:r>
          </w:p>
        </w:tc>
        <w:tc>
          <w:tcPr>
            <w:tcW w:w="1711" w:type="dxa"/>
          </w:tcPr>
          <w:p w14:paraId="080D6951" w14:textId="3C94F510" w:rsidR="00A46DB3" w:rsidRPr="00AB6DC4" w:rsidRDefault="00A46DB3" w:rsidP="00A46DB3">
            <w:pPr>
              <w:spacing w:line="276" w:lineRule="auto"/>
              <w:jc w:val="center"/>
              <w:rPr>
                <w:rFonts w:ascii="Arial" w:hAnsi="Arial" w:cs="Arial"/>
                <w:sz w:val="20"/>
                <w:szCs w:val="20"/>
              </w:rPr>
            </w:pPr>
            <w:r w:rsidRPr="00A46DB3">
              <w:rPr>
                <w:rFonts w:ascii="Arial" w:hAnsi="Arial" w:cs="Arial"/>
                <w:sz w:val="20"/>
                <w:szCs w:val="20"/>
              </w:rPr>
              <w:t>467 (64.</w:t>
            </w:r>
            <w:r w:rsidR="00CF7B84">
              <w:rPr>
                <w:rFonts w:ascii="Arial" w:hAnsi="Arial" w:cs="Arial"/>
                <w:sz w:val="20"/>
                <w:szCs w:val="20"/>
              </w:rPr>
              <w:t>86</w:t>
            </w:r>
            <w:r w:rsidRPr="00A46DB3">
              <w:rPr>
                <w:rFonts w:ascii="Arial" w:hAnsi="Arial" w:cs="Arial"/>
                <w:sz w:val="20"/>
                <w:szCs w:val="20"/>
              </w:rPr>
              <w:t>%)</w:t>
            </w:r>
          </w:p>
        </w:tc>
        <w:tc>
          <w:tcPr>
            <w:tcW w:w="1084" w:type="dxa"/>
            <w:vMerge w:val="restart"/>
            <w:tcBorders>
              <w:right w:val="single" w:sz="8" w:space="0" w:color="auto"/>
            </w:tcBorders>
            <w:vAlign w:val="center"/>
          </w:tcPr>
          <w:p w14:paraId="058DFC21" w14:textId="77777777" w:rsidR="00A46DB3" w:rsidRPr="00AB6DC4" w:rsidRDefault="00A46DB3" w:rsidP="00A46DB3">
            <w:pPr>
              <w:spacing w:line="276" w:lineRule="auto"/>
              <w:jc w:val="center"/>
              <w:rPr>
                <w:rFonts w:ascii="Arial" w:hAnsi="Arial" w:cs="Arial"/>
                <w:sz w:val="20"/>
                <w:szCs w:val="20"/>
              </w:rPr>
            </w:pPr>
            <w:r w:rsidRPr="00AB6DC4">
              <w:rPr>
                <w:rFonts w:ascii="Arial" w:hAnsi="Arial" w:cs="Arial"/>
                <w:sz w:val="20"/>
                <w:szCs w:val="20"/>
              </w:rPr>
              <w:t>&lt;0.0001</w:t>
            </w:r>
          </w:p>
        </w:tc>
      </w:tr>
      <w:tr w:rsidR="00A46DB3" w:rsidRPr="00AB6DC4" w14:paraId="73040711" w14:textId="77777777" w:rsidTr="00DD574E">
        <w:trPr>
          <w:trHeight w:val="360"/>
          <w:jc w:val="center"/>
        </w:trPr>
        <w:tc>
          <w:tcPr>
            <w:tcW w:w="2332" w:type="dxa"/>
            <w:tcBorders>
              <w:left w:val="single" w:sz="8" w:space="0" w:color="auto"/>
            </w:tcBorders>
            <w:vAlign w:val="center"/>
          </w:tcPr>
          <w:p w14:paraId="44751DEB" w14:textId="130A80BF" w:rsidR="00A46DB3" w:rsidRPr="00AB6DC4" w:rsidRDefault="00A46DB3" w:rsidP="00A46DB3">
            <w:pPr>
              <w:spacing w:line="276" w:lineRule="auto"/>
              <w:ind w:left="427"/>
              <w:rPr>
                <w:rFonts w:ascii="Arial" w:hAnsi="Arial" w:cs="Arial"/>
                <w:sz w:val="20"/>
                <w:szCs w:val="20"/>
              </w:rPr>
            </w:pPr>
            <w:r w:rsidRPr="00AB6DC4">
              <w:rPr>
                <w:rFonts w:ascii="Arial" w:hAnsi="Arial" w:cs="Arial"/>
                <w:sz w:val="20"/>
                <w:szCs w:val="20"/>
              </w:rPr>
              <w:t>Yes</w:t>
            </w:r>
          </w:p>
        </w:tc>
        <w:tc>
          <w:tcPr>
            <w:tcW w:w="1706" w:type="dxa"/>
          </w:tcPr>
          <w:p w14:paraId="5C098FB8" w14:textId="776D6D56" w:rsidR="00A46DB3" w:rsidRPr="00AB6DC4" w:rsidRDefault="00A46DB3" w:rsidP="00A46DB3">
            <w:pPr>
              <w:spacing w:line="276" w:lineRule="auto"/>
              <w:jc w:val="center"/>
              <w:rPr>
                <w:rFonts w:ascii="Arial" w:hAnsi="Arial" w:cs="Arial"/>
                <w:sz w:val="20"/>
                <w:szCs w:val="20"/>
              </w:rPr>
            </w:pPr>
            <w:r w:rsidRPr="00A46DB3">
              <w:rPr>
                <w:rFonts w:ascii="Arial" w:hAnsi="Arial" w:cs="Arial"/>
                <w:sz w:val="20"/>
                <w:szCs w:val="20"/>
              </w:rPr>
              <w:t>112 (45.3</w:t>
            </w:r>
            <w:r>
              <w:rPr>
                <w:rFonts w:ascii="Arial" w:hAnsi="Arial" w:cs="Arial"/>
                <w:sz w:val="20"/>
                <w:szCs w:val="20"/>
              </w:rPr>
              <w:t>4</w:t>
            </w:r>
            <w:r w:rsidRPr="00A46DB3">
              <w:rPr>
                <w:rFonts w:ascii="Arial" w:hAnsi="Arial" w:cs="Arial"/>
                <w:sz w:val="20"/>
                <w:szCs w:val="20"/>
              </w:rPr>
              <w:t>%)</w:t>
            </w:r>
          </w:p>
        </w:tc>
        <w:tc>
          <w:tcPr>
            <w:tcW w:w="1709" w:type="dxa"/>
          </w:tcPr>
          <w:p w14:paraId="75DB6D64" w14:textId="7FB96265" w:rsidR="00A46DB3" w:rsidRPr="00AB6DC4" w:rsidRDefault="00A46DB3" w:rsidP="00A46DB3">
            <w:pPr>
              <w:spacing w:line="276" w:lineRule="auto"/>
              <w:jc w:val="center"/>
              <w:rPr>
                <w:rFonts w:ascii="Arial" w:hAnsi="Arial" w:cs="Arial"/>
                <w:sz w:val="20"/>
                <w:szCs w:val="20"/>
              </w:rPr>
            </w:pPr>
            <w:r w:rsidRPr="00A46DB3">
              <w:rPr>
                <w:rFonts w:ascii="Arial" w:hAnsi="Arial" w:cs="Arial"/>
                <w:sz w:val="20"/>
                <w:szCs w:val="20"/>
              </w:rPr>
              <w:t>141 (29.8</w:t>
            </w:r>
            <w:r w:rsidR="00CF7B84">
              <w:rPr>
                <w:rFonts w:ascii="Arial" w:hAnsi="Arial" w:cs="Arial"/>
                <w:sz w:val="20"/>
                <w:szCs w:val="20"/>
              </w:rPr>
              <w:t>1</w:t>
            </w:r>
            <w:r w:rsidRPr="00A46DB3">
              <w:rPr>
                <w:rFonts w:ascii="Arial" w:hAnsi="Arial" w:cs="Arial"/>
                <w:sz w:val="20"/>
                <w:szCs w:val="20"/>
              </w:rPr>
              <w:t>%)</w:t>
            </w:r>
          </w:p>
        </w:tc>
        <w:tc>
          <w:tcPr>
            <w:tcW w:w="1711" w:type="dxa"/>
          </w:tcPr>
          <w:p w14:paraId="7E009693" w14:textId="398A2B5F" w:rsidR="00A46DB3" w:rsidRPr="00AB6DC4" w:rsidRDefault="00A46DB3" w:rsidP="00A46DB3">
            <w:pPr>
              <w:spacing w:line="276" w:lineRule="auto"/>
              <w:jc w:val="center"/>
              <w:rPr>
                <w:rFonts w:ascii="Arial" w:hAnsi="Arial" w:cs="Arial"/>
                <w:sz w:val="20"/>
                <w:szCs w:val="20"/>
              </w:rPr>
            </w:pPr>
            <w:r w:rsidRPr="00A46DB3">
              <w:rPr>
                <w:rFonts w:ascii="Arial" w:hAnsi="Arial" w:cs="Arial"/>
                <w:sz w:val="20"/>
                <w:szCs w:val="20"/>
              </w:rPr>
              <w:t>253 (35.1</w:t>
            </w:r>
            <w:r w:rsidR="00CF7B84">
              <w:rPr>
                <w:rFonts w:ascii="Arial" w:hAnsi="Arial" w:cs="Arial"/>
                <w:sz w:val="20"/>
                <w:szCs w:val="20"/>
              </w:rPr>
              <w:t>4</w:t>
            </w:r>
            <w:r w:rsidRPr="00A46DB3">
              <w:rPr>
                <w:rFonts w:ascii="Arial" w:hAnsi="Arial" w:cs="Arial"/>
                <w:sz w:val="20"/>
                <w:szCs w:val="20"/>
              </w:rPr>
              <w:t>%)</w:t>
            </w:r>
          </w:p>
        </w:tc>
        <w:tc>
          <w:tcPr>
            <w:tcW w:w="1084" w:type="dxa"/>
            <w:vMerge/>
            <w:tcBorders>
              <w:right w:val="single" w:sz="8" w:space="0" w:color="auto"/>
            </w:tcBorders>
            <w:vAlign w:val="center"/>
          </w:tcPr>
          <w:p w14:paraId="779D9257" w14:textId="77777777" w:rsidR="00A46DB3" w:rsidRPr="00AB6DC4" w:rsidRDefault="00A46DB3" w:rsidP="00A46DB3">
            <w:pPr>
              <w:spacing w:line="276" w:lineRule="auto"/>
              <w:jc w:val="center"/>
              <w:rPr>
                <w:rFonts w:ascii="Arial" w:hAnsi="Arial" w:cs="Arial"/>
                <w:sz w:val="20"/>
                <w:szCs w:val="20"/>
              </w:rPr>
            </w:pPr>
          </w:p>
        </w:tc>
      </w:tr>
      <w:tr w:rsidR="00347D45" w:rsidRPr="00AB6DC4" w14:paraId="039F78FF" w14:textId="77777777" w:rsidTr="00DD574E">
        <w:trPr>
          <w:trHeight w:val="360"/>
          <w:jc w:val="center"/>
        </w:trPr>
        <w:tc>
          <w:tcPr>
            <w:tcW w:w="8542" w:type="dxa"/>
            <w:gridSpan w:val="5"/>
            <w:tcBorders>
              <w:top w:val="single" w:sz="8" w:space="0" w:color="auto"/>
              <w:left w:val="single" w:sz="8" w:space="0" w:color="auto"/>
              <w:right w:val="single" w:sz="8" w:space="0" w:color="auto"/>
            </w:tcBorders>
            <w:vAlign w:val="center"/>
          </w:tcPr>
          <w:p w14:paraId="529A46EB" w14:textId="3D647479" w:rsidR="00347D45" w:rsidRPr="00AB6DC4" w:rsidRDefault="006A6DE7" w:rsidP="008C2E66">
            <w:pPr>
              <w:spacing w:line="276" w:lineRule="auto"/>
              <w:rPr>
                <w:rFonts w:ascii="Arial" w:hAnsi="Arial" w:cs="Arial"/>
                <w:sz w:val="20"/>
                <w:szCs w:val="20"/>
              </w:rPr>
            </w:pPr>
            <w:r>
              <w:rPr>
                <w:rFonts w:ascii="Arial" w:hAnsi="Arial" w:cs="Arial"/>
                <w:b/>
                <w:bCs/>
                <w:sz w:val="20"/>
                <w:szCs w:val="20"/>
              </w:rPr>
              <w:t xml:space="preserve">Coronary Artery Disease </w:t>
            </w:r>
          </w:p>
        </w:tc>
      </w:tr>
      <w:tr w:rsidR="00A46DB3" w:rsidRPr="00AB6DC4" w14:paraId="551607B3" w14:textId="77777777" w:rsidTr="00DD574E">
        <w:trPr>
          <w:trHeight w:val="360"/>
          <w:jc w:val="center"/>
        </w:trPr>
        <w:tc>
          <w:tcPr>
            <w:tcW w:w="2332" w:type="dxa"/>
            <w:tcBorders>
              <w:left w:val="single" w:sz="8" w:space="0" w:color="auto"/>
            </w:tcBorders>
            <w:vAlign w:val="center"/>
          </w:tcPr>
          <w:p w14:paraId="17F17707" w14:textId="1123C751" w:rsidR="00A46DB3" w:rsidRPr="00AB6DC4" w:rsidRDefault="00A46DB3" w:rsidP="00A46DB3">
            <w:pPr>
              <w:spacing w:line="276" w:lineRule="auto"/>
              <w:ind w:left="427"/>
              <w:rPr>
                <w:rFonts w:ascii="Arial" w:hAnsi="Arial" w:cs="Arial"/>
                <w:sz w:val="20"/>
                <w:szCs w:val="20"/>
              </w:rPr>
            </w:pPr>
            <w:r w:rsidRPr="00AB6DC4">
              <w:rPr>
                <w:rFonts w:ascii="Arial" w:hAnsi="Arial" w:cs="Arial"/>
                <w:sz w:val="20"/>
                <w:szCs w:val="20"/>
              </w:rPr>
              <w:t>No</w:t>
            </w:r>
          </w:p>
        </w:tc>
        <w:tc>
          <w:tcPr>
            <w:tcW w:w="1706" w:type="dxa"/>
          </w:tcPr>
          <w:p w14:paraId="256FF759" w14:textId="0CD33060" w:rsidR="00A46DB3" w:rsidRPr="00AB6DC4" w:rsidRDefault="00A46DB3" w:rsidP="00A46DB3">
            <w:pPr>
              <w:spacing w:line="276" w:lineRule="auto"/>
              <w:jc w:val="center"/>
              <w:rPr>
                <w:rFonts w:ascii="Arial" w:hAnsi="Arial" w:cs="Arial"/>
                <w:sz w:val="20"/>
                <w:szCs w:val="20"/>
              </w:rPr>
            </w:pPr>
            <w:r w:rsidRPr="00A46DB3">
              <w:rPr>
                <w:rFonts w:ascii="Arial" w:hAnsi="Arial" w:cs="Arial"/>
                <w:sz w:val="20"/>
                <w:szCs w:val="20"/>
              </w:rPr>
              <w:t>220 (89.</w:t>
            </w:r>
            <w:r>
              <w:rPr>
                <w:rFonts w:ascii="Arial" w:hAnsi="Arial" w:cs="Arial"/>
                <w:sz w:val="20"/>
                <w:szCs w:val="20"/>
              </w:rPr>
              <w:t>07</w:t>
            </w:r>
            <w:r w:rsidRPr="00A46DB3">
              <w:rPr>
                <w:rFonts w:ascii="Arial" w:hAnsi="Arial" w:cs="Arial"/>
                <w:sz w:val="20"/>
                <w:szCs w:val="20"/>
              </w:rPr>
              <w:t>%)</w:t>
            </w:r>
          </w:p>
        </w:tc>
        <w:tc>
          <w:tcPr>
            <w:tcW w:w="1709" w:type="dxa"/>
          </w:tcPr>
          <w:p w14:paraId="5370E6D3" w14:textId="0600AE23" w:rsidR="00A46DB3" w:rsidRPr="00AB6DC4" w:rsidRDefault="00A46DB3" w:rsidP="00A46DB3">
            <w:pPr>
              <w:spacing w:line="276" w:lineRule="auto"/>
              <w:jc w:val="center"/>
              <w:rPr>
                <w:rFonts w:ascii="Arial" w:hAnsi="Arial" w:cs="Arial"/>
                <w:sz w:val="20"/>
                <w:szCs w:val="20"/>
              </w:rPr>
            </w:pPr>
            <w:r w:rsidRPr="00A46DB3">
              <w:rPr>
                <w:rFonts w:ascii="Arial" w:hAnsi="Arial" w:cs="Arial"/>
                <w:sz w:val="20"/>
                <w:szCs w:val="20"/>
              </w:rPr>
              <w:t>457 (96.6</w:t>
            </w:r>
            <w:r w:rsidR="00CF7B84">
              <w:rPr>
                <w:rFonts w:ascii="Arial" w:hAnsi="Arial" w:cs="Arial"/>
                <w:sz w:val="20"/>
                <w:szCs w:val="20"/>
              </w:rPr>
              <w:t>2</w:t>
            </w:r>
            <w:r w:rsidRPr="00A46DB3">
              <w:rPr>
                <w:rFonts w:ascii="Arial" w:hAnsi="Arial" w:cs="Arial"/>
                <w:sz w:val="20"/>
                <w:szCs w:val="20"/>
              </w:rPr>
              <w:t>%)</w:t>
            </w:r>
          </w:p>
        </w:tc>
        <w:tc>
          <w:tcPr>
            <w:tcW w:w="1711" w:type="dxa"/>
          </w:tcPr>
          <w:p w14:paraId="2D541029" w14:textId="04AEBD13" w:rsidR="00A46DB3" w:rsidRPr="00AB6DC4" w:rsidRDefault="00A46DB3" w:rsidP="00A46DB3">
            <w:pPr>
              <w:spacing w:line="276" w:lineRule="auto"/>
              <w:jc w:val="center"/>
              <w:rPr>
                <w:rFonts w:ascii="Arial" w:hAnsi="Arial" w:cs="Arial"/>
                <w:sz w:val="20"/>
                <w:szCs w:val="20"/>
              </w:rPr>
            </w:pPr>
            <w:r w:rsidRPr="00A46DB3">
              <w:rPr>
                <w:rFonts w:ascii="Arial" w:hAnsi="Arial" w:cs="Arial"/>
                <w:sz w:val="20"/>
                <w:szCs w:val="20"/>
              </w:rPr>
              <w:t>677 (94.0</w:t>
            </w:r>
            <w:r w:rsidR="00CF7B84">
              <w:rPr>
                <w:rFonts w:ascii="Arial" w:hAnsi="Arial" w:cs="Arial"/>
                <w:sz w:val="20"/>
                <w:szCs w:val="20"/>
              </w:rPr>
              <w:t>3</w:t>
            </w:r>
            <w:r w:rsidRPr="00A46DB3">
              <w:rPr>
                <w:rFonts w:ascii="Arial" w:hAnsi="Arial" w:cs="Arial"/>
                <w:sz w:val="20"/>
                <w:szCs w:val="20"/>
              </w:rPr>
              <w:t>%)</w:t>
            </w:r>
          </w:p>
        </w:tc>
        <w:tc>
          <w:tcPr>
            <w:tcW w:w="1084" w:type="dxa"/>
            <w:vMerge w:val="restart"/>
            <w:tcBorders>
              <w:right w:val="single" w:sz="8" w:space="0" w:color="auto"/>
            </w:tcBorders>
            <w:vAlign w:val="center"/>
          </w:tcPr>
          <w:p w14:paraId="0CFCB0C4" w14:textId="77777777" w:rsidR="00A46DB3" w:rsidRPr="00AB6DC4" w:rsidRDefault="00A46DB3" w:rsidP="00A46DB3">
            <w:pPr>
              <w:spacing w:line="276" w:lineRule="auto"/>
              <w:jc w:val="center"/>
              <w:rPr>
                <w:rFonts w:ascii="Arial" w:hAnsi="Arial" w:cs="Arial"/>
                <w:sz w:val="20"/>
                <w:szCs w:val="20"/>
              </w:rPr>
            </w:pPr>
            <w:r w:rsidRPr="00AB6DC4">
              <w:rPr>
                <w:rFonts w:ascii="Arial" w:hAnsi="Arial" w:cs="Arial"/>
                <w:sz w:val="20"/>
                <w:szCs w:val="20"/>
              </w:rPr>
              <w:t>&lt;0.0001</w:t>
            </w:r>
          </w:p>
        </w:tc>
      </w:tr>
      <w:tr w:rsidR="00A46DB3" w:rsidRPr="00AB6DC4" w14:paraId="2000B554" w14:textId="77777777" w:rsidTr="00DD574E">
        <w:trPr>
          <w:trHeight w:val="360"/>
          <w:jc w:val="center"/>
        </w:trPr>
        <w:tc>
          <w:tcPr>
            <w:tcW w:w="2332" w:type="dxa"/>
            <w:tcBorders>
              <w:left w:val="single" w:sz="8" w:space="0" w:color="auto"/>
            </w:tcBorders>
            <w:vAlign w:val="center"/>
          </w:tcPr>
          <w:p w14:paraId="49323638" w14:textId="7E14C8E4" w:rsidR="00A46DB3" w:rsidRPr="00AB6DC4" w:rsidRDefault="00A46DB3" w:rsidP="00A46DB3">
            <w:pPr>
              <w:spacing w:line="276" w:lineRule="auto"/>
              <w:ind w:left="427"/>
              <w:rPr>
                <w:rFonts w:ascii="Arial" w:hAnsi="Arial" w:cs="Arial"/>
                <w:sz w:val="20"/>
                <w:szCs w:val="20"/>
              </w:rPr>
            </w:pPr>
            <w:r w:rsidRPr="00AB6DC4">
              <w:rPr>
                <w:rFonts w:ascii="Arial" w:hAnsi="Arial" w:cs="Arial"/>
                <w:sz w:val="20"/>
                <w:szCs w:val="20"/>
              </w:rPr>
              <w:t>Yes</w:t>
            </w:r>
          </w:p>
        </w:tc>
        <w:tc>
          <w:tcPr>
            <w:tcW w:w="1706" w:type="dxa"/>
          </w:tcPr>
          <w:p w14:paraId="2656D42B" w14:textId="1CF37E69" w:rsidR="00A46DB3" w:rsidRPr="00AB6DC4" w:rsidRDefault="00A46DB3" w:rsidP="00A46DB3">
            <w:pPr>
              <w:spacing w:line="276" w:lineRule="auto"/>
              <w:jc w:val="center"/>
              <w:rPr>
                <w:rFonts w:ascii="Arial" w:hAnsi="Arial" w:cs="Arial"/>
                <w:sz w:val="20"/>
                <w:szCs w:val="20"/>
              </w:rPr>
            </w:pPr>
            <w:r w:rsidRPr="00A46DB3">
              <w:rPr>
                <w:rFonts w:ascii="Arial" w:hAnsi="Arial" w:cs="Arial"/>
                <w:sz w:val="20"/>
                <w:szCs w:val="20"/>
              </w:rPr>
              <w:t>27 (10.9</w:t>
            </w:r>
            <w:r>
              <w:rPr>
                <w:rFonts w:ascii="Arial" w:hAnsi="Arial" w:cs="Arial"/>
                <w:sz w:val="20"/>
                <w:szCs w:val="20"/>
              </w:rPr>
              <w:t>3</w:t>
            </w:r>
            <w:r w:rsidRPr="00A46DB3">
              <w:rPr>
                <w:rFonts w:ascii="Arial" w:hAnsi="Arial" w:cs="Arial"/>
                <w:sz w:val="20"/>
                <w:szCs w:val="20"/>
              </w:rPr>
              <w:t>%)</w:t>
            </w:r>
          </w:p>
        </w:tc>
        <w:tc>
          <w:tcPr>
            <w:tcW w:w="1709" w:type="dxa"/>
          </w:tcPr>
          <w:p w14:paraId="6C163695" w14:textId="4755EFE9" w:rsidR="00A46DB3" w:rsidRPr="00AB6DC4" w:rsidRDefault="00A46DB3" w:rsidP="00A46DB3">
            <w:pPr>
              <w:spacing w:line="276" w:lineRule="auto"/>
              <w:jc w:val="center"/>
              <w:rPr>
                <w:rFonts w:ascii="Arial" w:hAnsi="Arial" w:cs="Arial"/>
                <w:sz w:val="20"/>
                <w:szCs w:val="20"/>
              </w:rPr>
            </w:pPr>
            <w:r w:rsidRPr="00A46DB3">
              <w:rPr>
                <w:rFonts w:ascii="Arial" w:hAnsi="Arial" w:cs="Arial"/>
                <w:sz w:val="20"/>
                <w:szCs w:val="20"/>
              </w:rPr>
              <w:t>16 (3.</w:t>
            </w:r>
            <w:r w:rsidR="00CF7B84">
              <w:rPr>
                <w:rFonts w:ascii="Arial" w:hAnsi="Arial" w:cs="Arial"/>
                <w:sz w:val="20"/>
                <w:szCs w:val="20"/>
              </w:rPr>
              <w:t>38</w:t>
            </w:r>
            <w:r w:rsidRPr="00A46DB3">
              <w:rPr>
                <w:rFonts w:ascii="Arial" w:hAnsi="Arial" w:cs="Arial"/>
                <w:sz w:val="20"/>
                <w:szCs w:val="20"/>
              </w:rPr>
              <w:t>%)</w:t>
            </w:r>
          </w:p>
        </w:tc>
        <w:tc>
          <w:tcPr>
            <w:tcW w:w="1711" w:type="dxa"/>
          </w:tcPr>
          <w:p w14:paraId="2B38DE7A" w14:textId="621D20F6" w:rsidR="00A46DB3" w:rsidRPr="00AB6DC4" w:rsidRDefault="00A46DB3" w:rsidP="00A46DB3">
            <w:pPr>
              <w:spacing w:line="276" w:lineRule="auto"/>
              <w:jc w:val="center"/>
              <w:rPr>
                <w:rFonts w:ascii="Arial" w:hAnsi="Arial" w:cs="Arial"/>
                <w:sz w:val="20"/>
                <w:szCs w:val="20"/>
              </w:rPr>
            </w:pPr>
            <w:r w:rsidRPr="00A46DB3">
              <w:rPr>
                <w:rFonts w:ascii="Arial" w:hAnsi="Arial" w:cs="Arial"/>
                <w:sz w:val="20"/>
                <w:szCs w:val="20"/>
              </w:rPr>
              <w:t>43 (</w:t>
            </w:r>
            <w:r w:rsidR="00CF7B84">
              <w:rPr>
                <w:rFonts w:ascii="Arial" w:hAnsi="Arial" w:cs="Arial"/>
                <w:sz w:val="20"/>
                <w:szCs w:val="20"/>
              </w:rPr>
              <w:t>5.97</w:t>
            </w:r>
            <w:r w:rsidRPr="00A46DB3">
              <w:rPr>
                <w:rFonts w:ascii="Arial" w:hAnsi="Arial" w:cs="Arial"/>
                <w:sz w:val="20"/>
                <w:szCs w:val="20"/>
              </w:rPr>
              <w:t>%)</w:t>
            </w:r>
          </w:p>
        </w:tc>
        <w:tc>
          <w:tcPr>
            <w:tcW w:w="1084" w:type="dxa"/>
            <w:vMerge/>
            <w:tcBorders>
              <w:right w:val="single" w:sz="8" w:space="0" w:color="auto"/>
            </w:tcBorders>
            <w:vAlign w:val="center"/>
          </w:tcPr>
          <w:p w14:paraId="3FBBBAF9" w14:textId="77777777" w:rsidR="00A46DB3" w:rsidRPr="00AB6DC4" w:rsidRDefault="00A46DB3" w:rsidP="00A46DB3">
            <w:pPr>
              <w:spacing w:line="276" w:lineRule="auto"/>
              <w:jc w:val="center"/>
              <w:rPr>
                <w:rFonts w:ascii="Arial" w:hAnsi="Arial" w:cs="Arial"/>
                <w:sz w:val="20"/>
                <w:szCs w:val="20"/>
              </w:rPr>
            </w:pPr>
          </w:p>
        </w:tc>
      </w:tr>
      <w:tr w:rsidR="00347D45" w:rsidRPr="00AB6DC4" w14:paraId="741E6764" w14:textId="77777777" w:rsidTr="00DD574E">
        <w:trPr>
          <w:trHeight w:val="360"/>
          <w:jc w:val="center"/>
        </w:trPr>
        <w:tc>
          <w:tcPr>
            <w:tcW w:w="8542" w:type="dxa"/>
            <w:gridSpan w:val="5"/>
            <w:tcBorders>
              <w:top w:val="single" w:sz="8" w:space="0" w:color="auto"/>
              <w:left w:val="single" w:sz="8" w:space="0" w:color="auto"/>
              <w:right w:val="single" w:sz="8" w:space="0" w:color="auto"/>
            </w:tcBorders>
            <w:vAlign w:val="center"/>
          </w:tcPr>
          <w:p w14:paraId="6B10872B" w14:textId="6C4CFAED" w:rsidR="00347D45" w:rsidRPr="00AB6DC4" w:rsidRDefault="006A6DE7" w:rsidP="008C2E66">
            <w:pPr>
              <w:spacing w:line="276" w:lineRule="auto"/>
              <w:rPr>
                <w:rFonts w:ascii="Arial" w:hAnsi="Arial" w:cs="Arial"/>
                <w:sz w:val="20"/>
                <w:szCs w:val="20"/>
              </w:rPr>
            </w:pPr>
            <w:r>
              <w:rPr>
                <w:rFonts w:ascii="Arial" w:hAnsi="Arial" w:cs="Arial"/>
                <w:b/>
                <w:bCs/>
                <w:sz w:val="20"/>
                <w:szCs w:val="20"/>
              </w:rPr>
              <w:t>Cancer</w:t>
            </w:r>
          </w:p>
        </w:tc>
      </w:tr>
      <w:tr w:rsidR="00A46DB3" w:rsidRPr="00AB6DC4" w14:paraId="13B2F6D3" w14:textId="77777777" w:rsidTr="00DD574E">
        <w:trPr>
          <w:trHeight w:val="360"/>
          <w:jc w:val="center"/>
        </w:trPr>
        <w:tc>
          <w:tcPr>
            <w:tcW w:w="2332" w:type="dxa"/>
            <w:tcBorders>
              <w:left w:val="single" w:sz="8" w:space="0" w:color="auto"/>
            </w:tcBorders>
            <w:vAlign w:val="center"/>
          </w:tcPr>
          <w:p w14:paraId="4D716163" w14:textId="77777777" w:rsidR="00A46DB3" w:rsidRPr="00AB6DC4" w:rsidRDefault="00A46DB3" w:rsidP="00A46DB3">
            <w:pPr>
              <w:spacing w:line="276" w:lineRule="auto"/>
              <w:ind w:left="427"/>
              <w:rPr>
                <w:rFonts w:ascii="Arial" w:hAnsi="Arial" w:cs="Arial"/>
                <w:sz w:val="20"/>
                <w:szCs w:val="20"/>
              </w:rPr>
            </w:pPr>
            <w:r w:rsidRPr="00AB6DC4">
              <w:rPr>
                <w:rFonts w:ascii="Arial" w:hAnsi="Arial" w:cs="Arial"/>
                <w:sz w:val="20"/>
                <w:szCs w:val="20"/>
              </w:rPr>
              <w:t>No</w:t>
            </w:r>
          </w:p>
        </w:tc>
        <w:tc>
          <w:tcPr>
            <w:tcW w:w="1706" w:type="dxa"/>
          </w:tcPr>
          <w:p w14:paraId="11B1E8C3" w14:textId="3E79F5DD" w:rsidR="00A46DB3" w:rsidRPr="00AB6DC4" w:rsidRDefault="00A46DB3" w:rsidP="00A46DB3">
            <w:pPr>
              <w:spacing w:line="276" w:lineRule="auto"/>
              <w:jc w:val="center"/>
              <w:rPr>
                <w:rFonts w:ascii="Arial" w:hAnsi="Arial" w:cs="Arial"/>
                <w:sz w:val="20"/>
                <w:szCs w:val="20"/>
              </w:rPr>
            </w:pPr>
            <w:r w:rsidRPr="00A46DB3">
              <w:rPr>
                <w:rFonts w:ascii="Arial" w:hAnsi="Arial" w:cs="Arial"/>
                <w:sz w:val="20"/>
                <w:szCs w:val="20"/>
              </w:rPr>
              <w:t>180 (72.</w:t>
            </w:r>
            <w:r>
              <w:rPr>
                <w:rFonts w:ascii="Arial" w:hAnsi="Arial" w:cs="Arial"/>
                <w:sz w:val="20"/>
                <w:szCs w:val="20"/>
              </w:rPr>
              <w:t>87</w:t>
            </w:r>
            <w:r w:rsidRPr="00A46DB3">
              <w:rPr>
                <w:rFonts w:ascii="Arial" w:hAnsi="Arial" w:cs="Arial"/>
                <w:sz w:val="20"/>
                <w:szCs w:val="20"/>
              </w:rPr>
              <w:t>%)</w:t>
            </w:r>
          </w:p>
        </w:tc>
        <w:tc>
          <w:tcPr>
            <w:tcW w:w="1709" w:type="dxa"/>
          </w:tcPr>
          <w:p w14:paraId="713B337D" w14:textId="46E18D5E" w:rsidR="00A46DB3" w:rsidRPr="00AB6DC4" w:rsidRDefault="00A46DB3" w:rsidP="00A46DB3">
            <w:pPr>
              <w:spacing w:line="276" w:lineRule="auto"/>
              <w:jc w:val="center"/>
              <w:rPr>
                <w:rFonts w:ascii="Arial" w:hAnsi="Arial" w:cs="Arial"/>
                <w:sz w:val="20"/>
                <w:szCs w:val="20"/>
              </w:rPr>
            </w:pPr>
            <w:r w:rsidRPr="00A46DB3">
              <w:rPr>
                <w:rFonts w:ascii="Arial" w:hAnsi="Arial" w:cs="Arial"/>
                <w:sz w:val="20"/>
                <w:szCs w:val="20"/>
              </w:rPr>
              <w:t>360 (76.1</w:t>
            </w:r>
            <w:r w:rsidR="00CF7B84">
              <w:rPr>
                <w:rFonts w:ascii="Arial" w:hAnsi="Arial" w:cs="Arial"/>
                <w:sz w:val="20"/>
                <w:szCs w:val="20"/>
              </w:rPr>
              <w:t>1</w:t>
            </w:r>
            <w:r w:rsidRPr="00A46DB3">
              <w:rPr>
                <w:rFonts w:ascii="Arial" w:hAnsi="Arial" w:cs="Arial"/>
                <w:sz w:val="20"/>
                <w:szCs w:val="20"/>
              </w:rPr>
              <w:t>%)</w:t>
            </w:r>
          </w:p>
        </w:tc>
        <w:tc>
          <w:tcPr>
            <w:tcW w:w="1711" w:type="dxa"/>
          </w:tcPr>
          <w:p w14:paraId="07333A86" w14:textId="12865EDA" w:rsidR="00A46DB3" w:rsidRPr="00AB6DC4" w:rsidRDefault="00A46DB3" w:rsidP="00A46DB3">
            <w:pPr>
              <w:spacing w:line="276" w:lineRule="auto"/>
              <w:jc w:val="center"/>
              <w:rPr>
                <w:rFonts w:ascii="Arial" w:hAnsi="Arial" w:cs="Arial"/>
                <w:sz w:val="20"/>
                <w:szCs w:val="20"/>
              </w:rPr>
            </w:pPr>
            <w:r w:rsidRPr="00A46DB3">
              <w:rPr>
                <w:rFonts w:ascii="Arial" w:hAnsi="Arial" w:cs="Arial"/>
                <w:sz w:val="20"/>
                <w:szCs w:val="20"/>
              </w:rPr>
              <w:t>540 (75.0</w:t>
            </w:r>
            <w:r w:rsidR="00CF7B84">
              <w:rPr>
                <w:rFonts w:ascii="Arial" w:hAnsi="Arial" w:cs="Arial"/>
                <w:sz w:val="20"/>
                <w:szCs w:val="20"/>
              </w:rPr>
              <w:t>0</w:t>
            </w:r>
            <w:r w:rsidRPr="00A46DB3">
              <w:rPr>
                <w:rFonts w:ascii="Arial" w:hAnsi="Arial" w:cs="Arial"/>
                <w:sz w:val="20"/>
                <w:szCs w:val="20"/>
              </w:rPr>
              <w:t>%)</w:t>
            </w:r>
          </w:p>
        </w:tc>
        <w:tc>
          <w:tcPr>
            <w:tcW w:w="1084" w:type="dxa"/>
            <w:vMerge w:val="restart"/>
            <w:tcBorders>
              <w:right w:val="single" w:sz="8" w:space="0" w:color="auto"/>
            </w:tcBorders>
            <w:vAlign w:val="center"/>
          </w:tcPr>
          <w:p w14:paraId="5358E0C0" w14:textId="0227B7AE" w:rsidR="00A46DB3" w:rsidRPr="00AB6DC4" w:rsidRDefault="00A46DB3" w:rsidP="00A46DB3">
            <w:pPr>
              <w:spacing w:line="276" w:lineRule="auto"/>
              <w:jc w:val="center"/>
              <w:rPr>
                <w:rFonts w:ascii="Arial" w:hAnsi="Arial" w:cs="Arial"/>
                <w:sz w:val="20"/>
                <w:szCs w:val="20"/>
              </w:rPr>
            </w:pPr>
            <w:r w:rsidRPr="00AB6DC4">
              <w:rPr>
                <w:rFonts w:ascii="Arial" w:hAnsi="Arial" w:cs="Arial"/>
                <w:sz w:val="20"/>
                <w:szCs w:val="20"/>
              </w:rPr>
              <w:t>0.</w:t>
            </w:r>
            <w:r>
              <w:rPr>
                <w:rFonts w:ascii="Arial" w:hAnsi="Arial" w:cs="Arial"/>
                <w:sz w:val="20"/>
                <w:szCs w:val="20"/>
              </w:rPr>
              <w:t>3892</w:t>
            </w:r>
          </w:p>
        </w:tc>
      </w:tr>
      <w:tr w:rsidR="00A46DB3" w:rsidRPr="00AB6DC4" w14:paraId="64EFDBEB" w14:textId="77777777" w:rsidTr="00DD574E">
        <w:trPr>
          <w:trHeight w:val="360"/>
          <w:jc w:val="center"/>
        </w:trPr>
        <w:tc>
          <w:tcPr>
            <w:tcW w:w="2332" w:type="dxa"/>
            <w:tcBorders>
              <w:left w:val="single" w:sz="8" w:space="0" w:color="auto"/>
              <w:bottom w:val="single" w:sz="8" w:space="0" w:color="auto"/>
            </w:tcBorders>
            <w:vAlign w:val="center"/>
          </w:tcPr>
          <w:p w14:paraId="53B3C4A8" w14:textId="77777777" w:rsidR="00A46DB3" w:rsidRPr="00AB6DC4" w:rsidRDefault="00A46DB3" w:rsidP="00A46DB3">
            <w:pPr>
              <w:spacing w:line="276" w:lineRule="auto"/>
              <w:ind w:left="427"/>
              <w:rPr>
                <w:rFonts w:ascii="Arial" w:hAnsi="Arial" w:cs="Arial"/>
                <w:sz w:val="20"/>
                <w:szCs w:val="20"/>
              </w:rPr>
            </w:pPr>
            <w:r w:rsidRPr="00AB6DC4">
              <w:rPr>
                <w:rFonts w:ascii="Arial" w:hAnsi="Arial" w:cs="Arial"/>
                <w:sz w:val="20"/>
                <w:szCs w:val="20"/>
              </w:rPr>
              <w:t>Yes</w:t>
            </w:r>
          </w:p>
        </w:tc>
        <w:tc>
          <w:tcPr>
            <w:tcW w:w="1706" w:type="dxa"/>
            <w:tcBorders>
              <w:bottom w:val="single" w:sz="8" w:space="0" w:color="auto"/>
            </w:tcBorders>
          </w:tcPr>
          <w:p w14:paraId="328C503A" w14:textId="67DA070F" w:rsidR="00A46DB3" w:rsidRPr="00AB6DC4" w:rsidRDefault="00A46DB3" w:rsidP="00A46DB3">
            <w:pPr>
              <w:spacing w:line="276" w:lineRule="auto"/>
              <w:jc w:val="center"/>
              <w:rPr>
                <w:rFonts w:ascii="Arial" w:hAnsi="Arial" w:cs="Arial"/>
                <w:sz w:val="20"/>
                <w:szCs w:val="20"/>
              </w:rPr>
            </w:pPr>
            <w:r w:rsidRPr="00A46DB3">
              <w:rPr>
                <w:rFonts w:ascii="Arial" w:hAnsi="Arial" w:cs="Arial"/>
                <w:sz w:val="20"/>
                <w:szCs w:val="20"/>
              </w:rPr>
              <w:t>67 (27.1</w:t>
            </w:r>
            <w:r>
              <w:rPr>
                <w:rFonts w:ascii="Arial" w:hAnsi="Arial" w:cs="Arial"/>
                <w:sz w:val="20"/>
                <w:szCs w:val="20"/>
              </w:rPr>
              <w:t>3</w:t>
            </w:r>
            <w:r w:rsidRPr="00A46DB3">
              <w:rPr>
                <w:rFonts w:ascii="Arial" w:hAnsi="Arial" w:cs="Arial"/>
                <w:sz w:val="20"/>
                <w:szCs w:val="20"/>
              </w:rPr>
              <w:t>%)</w:t>
            </w:r>
          </w:p>
        </w:tc>
        <w:tc>
          <w:tcPr>
            <w:tcW w:w="1709" w:type="dxa"/>
            <w:tcBorders>
              <w:bottom w:val="single" w:sz="8" w:space="0" w:color="auto"/>
            </w:tcBorders>
          </w:tcPr>
          <w:p w14:paraId="4BEE89D3" w14:textId="64E3C5A6" w:rsidR="00A46DB3" w:rsidRPr="00AB6DC4" w:rsidRDefault="00A46DB3" w:rsidP="00A46DB3">
            <w:pPr>
              <w:spacing w:line="276" w:lineRule="auto"/>
              <w:jc w:val="center"/>
              <w:rPr>
                <w:rFonts w:ascii="Arial" w:hAnsi="Arial" w:cs="Arial"/>
                <w:sz w:val="20"/>
                <w:szCs w:val="20"/>
              </w:rPr>
            </w:pPr>
            <w:r w:rsidRPr="00A46DB3">
              <w:rPr>
                <w:rFonts w:ascii="Arial" w:hAnsi="Arial" w:cs="Arial"/>
                <w:sz w:val="20"/>
                <w:szCs w:val="20"/>
              </w:rPr>
              <w:t>113 (23.</w:t>
            </w:r>
            <w:r w:rsidR="00CF7B84">
              <w:rPr>
                <w:rFonts w:ascii="Arial" w:hAnsi="Arial" w:cs="Arial"/>
                <w:sz w:val="20"/>
                <w:szCs w:val="20"/>
              </w:rPr>
              <w:t>89</w:t>
            </w:r>
            <w:r w:rsidRPr="00A46DB3">
              <w:rPr>
                <w:rFonts w:ascii="Arial" w:hAnsi="Arial" w:cs="Arial"/>
                <w:sz w:val="20"/>
                <w:szCs w:val="20"/>
              </w:rPr>
              <w:t>%)</w:t>
            </w:r>
          </w:p>
        </w:tc>
        <w:tc>
          <w:tcPr>
            <w:tcW w:w="1711" w:type="dxa"/>
            <w:tcBorders>
              <w:bottom w:val="single" w:sz="8" w:space="0" w:color="auto"/>
            </w:tcBorders>
          </w:tcPr>
          <w:p w14:paraId="192A4BCE" w14:textId="47F190BC" w:rsidR="00A46DB3" w:rsidRPr="00AB6DC4" w:rsidRDefault="00A46DB3" w:rsidP="00A46DB3">
            <w:pPr>
              <w:spacing w:line="276" w:lineRule="auto"/>
              <w:jc w:val="center"/>
              <w:rPr>
                <w:rFonts w:ascii="Arial" w:hAnsi="Arial" w:cs="Arial"/>
                <w:sz w:val="20"/>
                <w:szCs w:val="20"/>
              </w:rPr>
            </w:pPr>
            <w:r w:rsidRPr="00A46DB3">
              <w:rPr>
                <w:rFonts w:ascii="Arial" w:hAnsi="Arial" w:cs="Arial"/>
                <w:sz w:val="20"/>
                <w:szCs w:val="20"/>
              </w:rPr>
              <w:t>180 (25.0</w:t>
            </w:r>
            <w:r w:rsidR="00CF7B84">
              <w:rPr>
                <w:rFonts w:ascii="Arial" w:hAnsi="Arial" w:cs="Arial"/>
                <w:sz w:val="20"/>
                <w:szCs w:val="20"/>
              </w:rPr>
              <w:t>0</w:t>
            </w:r>
            <w:r w:rsidRPr="00A46DB3">
              <w:rPr>
                <w:rFonts w:ascii="Arial" w:hAnsi="Arial" w:cs="Arial"/>
                <w:sz w:val="20"/>
                <w:szCs w:val="20"/>
              </w:rPr>
              <w:t>%)</w:t>
            </w:r>
          </w:p>
        </w:tc>
        <w:tc>
          <w:tcPr>
            <w:tcW w:w="1084" w:type="dxa"/>
            <w:vMerge/>
            <w:tcBorders>
              <w:bottom w:val="single" w:sz="8" w:space="0" w:color="auto"/>
              <w:right w:val="single" w:sz="8" w:space="0" w:color="auto"/>
            </w:tcBorders>
            <w:vAlign w:val="center"/>
          </w:tcPr>
          <w:p w14:paraId="06AAE3BF" w14:textId="77777777" w:rsidR="00A46DB3" w:rsidRPr="00AB6DC4" w:rsidRDefault="00A46DB3" w:rsidP="00A46DB3">
            <w:pPr>
              <w:spacing w:line="276" w:lineRule="auto"/>
              <w:jc w:val="center"/>
              <w:rPr>
                <w:rFonts w:ascii="Arial" w:hAnsi="Arial" w:cs="Arial"/>
                <w:sz w:val="20"/>
                <w:szCs w:val="20"/>
              </w:rPr>
            </w:pPr>
          </w:p>
        </w:tc>
      </w:tr>
      <w:tr w:rsidR="00347D45" w:rsidRPr="00AB6DC4" w14:paraId="5B4EE40B" w14:textId="77777777" w:rsidTr="00DD574E">
        <w:trPr>
          <w:trHeight w:val="360"/>
          <w:jc w:val="center"/>
        </w:trPr>
        <w:tc>
          <w:tcPr>
            <w:tcW w:w="8542" w:type="dxa"/>
            <w:gridSpan w:val="5"/>
            <w:tcBorders>
              <w:top w:val="single" w:sz="8" w:space="0" w:color="auto"/>
              <w:left w:val="single" w:sz="8" w:space="0" w:color="auto"/>
              <w:right w:val="single" w:sz="8" w:space="0" w:color="auto"/>
            </w:tcBorders>
            <w:vAlign w:val="center"/>
          </w:tcPr>
          <w:p w14:paraId="60D4B5CA" w14:textId="107774BE" w:rsidR="00347D45" w:rsidRPr="00AB6DC4" w:rsidRDefault="006A6DE7" w:rsidP="008C2E66">
            <w:pPr>
              <w:spacing w:line="276" w:lineRule="auto"/>
              <w:rPr>
                <w:rFonts w:ascii="Arial" w:hAnsi="Arial" w:cs="Arial"/>
                <w:sz w:val="20"/>
                <w:szCs w:val="20"/>
              </w:rPr>
            </w:pPr>
            <w:r>
              <w:rPr>
                <w:rFonts w:ascii="Arial" w:hAnsi="Arial" w:cs="Arial"/>
                <w:b/>
                <w:bCs/>
                <w:sz w:val="20"/>
                <w:szCs w:val="20"/>
              </w:rPr>
              <w:t>Heart Attack</w:t>
            </w:r>
          </w:p>
        </w:tc>
      </w:tr>
      <w:tr w:rsidR="00A46DB3" w:rsidRPr="00AB6DC4" w14:paraId="1B7485B1" w14:textId="77777777" w:rsidTr="00DD574E">
        <w:trPr>
          <w:trHeight w:val="360"/>
          <w:jc w:val="center"/>
        </w:trPr>
        <w:tc>
          <w:tcPr>
            <w:tcW w:w="2332" w:type="dxa"/>
            <w:tcBorders>
              <w:left w:val="single" w:sz="8" w:space="0" w:color="auto"/>
            </w:tcBorders>
            <w:vAlign w:val="center"/>
          </w:tcPr>
          <w:p w14:paraId="7C8F55C8" w14:textId="77777777" w:rsidR="00A46DB3" w:rsidRPr="00AB6DC4" w:rsidRDefault="00A46DB3" w:rsidP="00A46DB3">
            <w:pPr>
              <w:spacing w:line="276" w:lineRule="auto"/>
              <w:ind w:left="427"/>
              <w:rPr>
                <w:rFonts w:ascii="Arial" w:hAnsi="Arial" w:cs="Arial"/>
                <w:sz w:val="20"/>
                <w:szCs w:val="20"/>
              </w:rPr>
            </w:pPr>
            <w:r w:rsidRPr="00AB6DC4">
              <w:rPr>
                <w:rFonts w:ascii="Arial" w:hAnsi="Arial" w:cs="Arial"/>
                <w:sz w:val="20"/>
                <w:szCs w:val="20"/>
              </w:rPr>
              <w:t>No</w:t>
            </w:r>
          </w:p>
        </w:tc>
        <w:tc>
          <w:tcPr>
            <w:tcW w:w="1706" w:type="dxa"/>
          </w:tcPr>
          <w:p w14:paraId="21DAC70E" w14:textId="324DBA3E" w:rsidR="00A46DB3" w:rsidRPr="00AB6DC4" w:rsidRDefault="00A46DB3" w:rsidP="00A46DB3">
            <w:pPr>
              <w:spacing w:line="276" w:lineRule="auto"/>
              <w:jc w:val="center"/>
              <w:rPr>
                <w:rFonts w:ascii="Arial" w:hAnsi="Arial" w:cs="Arial"/>
                <w:sz w:val="20"/>
                <w:szCs w:val="20"/>
              </w:rPr>
            </w:pPr>
            <w:r w:rsidRPr="00A46DB3">
              <w:rPr>
                <w:rFonts w:ascii="Arial" w:hAnsi="Arial" w:cs="Arial"/>
                <w:sz w:val="20"/>
                <w:szCs w:val="20"/>
              </w:rPr>
              <w:t>231 (93.5</w:t>
            </w:r>
            <w:r>
              <w:rPr>
                <w:rFonts w:ascii="Arial" w:hAnsi="Arial" w:cs="Arial"/>
                <w:sz w:val="20"/>
                <w:szCs w:val="20"/>
              </w:rPr>
              <w:t>2</w:t>
            </w:r>
            <w:r w:rsidRPr="00A46DB3">
              <w:rPr>
                <w:rFonts w:ascii="Arial" w:hAnsi="Arial" w:cs="Arial"/>
                <w:sz w:val="20"/>
                <w:szCs w:val="20"/>
              </w:rPr>
              <w:t>%)</w:t>
            </w:r>
          </w:p>
        </w:tc>
        <w:tc>
          <w:tcPr>
            <w:tcW w:w="1709" w:type="dxa"/>
          </w:tcPr>
          <w:p w14:paraId="61131F0E" w14:textId="7E6A3E80" w:rsidR="00A46DB3" w:rsidRPr="00AB6DC4" w:rsidRDefault="00A46DB3" w:rsidP="00A46DB3">
            <w:pPr>
              <w:spacing w:line="276" w:lineRule="auto"/>
              <w:jc w:val="center"/>
              <w:rPr>
                <w:rFonts w:ascii="Arial" w:hAnsi="Arial" w:cs="Arial"/>
                <w:sz w:val="20"/>
                <w:szCs w:val="20"/>
              </w:rPr>
            </w:pPr>
            <w:r w:rsidRPr="00A46DB3">
              <w:rPr>
                <w:rFonts w:ascii="Arial" w:hAnsi="Arial" w:cs="Arial"/>
                <w:sz w:val="20"/>
                <w:szCs w:val="20"/>
              </w:rPr>
              <w:t>452 (95.</w:t>
            </w:r>
            <w:r w:rsidR="00CF7B84">
              <w:rPr>
                <w:rFonts w:ascii="Arial" w:hAnsi="Arial" w:cs="Arial"/>
                <w:sz w:val="20"/>
                <w:szCs w:val="20"/>
              </w:rPr>
              <w:t>56</w:t>
            </w:r>
            <w:r w:rsidRPr="00A46DB3">
              <w:rPr>
                <w:rFonts w:ascii="Arial" w:hAnsi="Arial" w:cs="Arial"/>
                <w:sz w:val="20"/>
                <w:szCs w:val="20"/>
              </w:rPr>
              <w:t>%)</w:t>
            </w:r>
          </w:p>
        </w:tc>
        <w:tc>
          <w:tcPr>
            <w:tcW w:w="1711" w:type="dxa"/>
          </w:tcPr>
          <w:p w14:paraId="359B340D" w14:textId="6A4DA39A" w:rsidR="00A46DB3" w:rsidRPr="00AB6DC4" w:rsidRDefault="00A46DB3" w:rsidP="00A46DB3">
            <w:pPr>
              <w:spacing w:line="276" w:lineRule="auto"/>
              <w:jc w:val="center"/>
              <w:rPr>
                <w:rFonts w:ascii="Arial" w:hAnsi="Arial" w:cs="Arial"/>
                <w:sz w:val="20"/>
                <w:szCs w:val="20"/>
              </w:rPr>
            </w:pPr>
            <w:r w:rsidRPr="00A46DB3">
              <w:rPr>
                <w:rFonts w:ascii="Arial" w:hAnsi="Arial" w:cs="Arial"/>
                <w:sz w:val="20"/>
                <w:szCs w:val="20"/>
              </w:rPr>
              <w:t>683 (94.</w:t>
            </w:r>
            <w:r w:rsidR="00CF7B84">
              <w:rPr>
                <w:rFonts w:ascii="Arial" w:hAnsi="Arial" w:cs="Arial"/>
                <w:sz w:val="20"/>
                <w:szCs w:val="20"/>
              </w:rPr>
              <w:t>86</w:t>
            </w:r>
            <w:r w:rsidRPr="00A46DB3">
              <w:rPr>
                <w:rFonts w:ascii="Arial" w:hAnsi="Arial" w:cs="Arial"/>
                <w:sz w:val="20"/>
                <w:szCs w:val="20"/>
              </w:rPr>
              <w:t>%)</w:t>
            </w:r>
          </w:p>
        </w:tc>
        <w:tc>
          <w:tcPr>
            <w:tcW w:w="1084" w:type="dxa"/>
            <w:vMerge w:val="restart"/>
            <w:tcBorders>
              <w:right w:val="single" w:sz="8" w:space="0" w:color="auto"/>
            </w:tcBorders>
            <w:vAlign w:val="center"/>
          </w:tcPr>
          <w:p w14:paraId="1E28BA01" w14:textId="3667C7C3" w:rsidR="00A46DB3" w:rsidRPr="00AB6DC4" w:rsidRDefault="00A46DB3" w:rsidP="00A46DB3">
            <w:pPr>
              <w:spacing w:line="276" w:lineRule="auto"/>
              <w:jc w:val="center"/>
              <w:rPr>
                <w:rFonts w:ascii="Arial" w:hAnsi="Arial" w:cs="Arial"/>
                <w:sz w:val="20"/>
                <w:szCs w:val="20"/>
              </w:rPr>
            </w:pPr>
            <w:r>
              <w:rPr>
                <w:rFonts w:ascii="Arial" w:hAnsi="Arial" w:cs="Arial"/>
                <w:sz w:val="20"/>
                <w:szCs w:val="20"/>
              </w:rPr>
              <w:t>0.3183</w:t>
            </w:r>
          </w:p>
        </w:tc>
      </w:tr>
      <w:tr w:rsidR="00A46DB3" w:rsidRPr="00AB6DC4" w14:paraId="2B7A3588" w14:textId="77777777" w:rsidTr="00DD574E">
        <w:trPr>
          <w:trHeight w:val="360"/>
          <w:jc w:val="center"/>
        </w:trPr>
        <w:tc>
          <w:tcPr>
            <w:tcW w:w="2332" w:type="dxa"/>
            <w:tcBorders>
              <w:left w:val="single" w:sz="8" w:space="0" w:color="auto"/>
              <w:bottom w:val="single" w:sz="8" w:space="0" w:color="auto"/>
            </w:tcBorders>
            <w:vAlign w:val="center"/>
          </w:tcPr>
          <w:p w14:paraId="60399C29" w14:textId="77777777" w:rsidR="00A46DB3" w:rsidRPr="00AB6DC4" w:rsidRDefault="00A46DB3" w:rsidP="00A46DB3">
            <w:pPr>
              <w:spacing w:line="276" w:lineRule="auto"/>
              <w:ind w:left="427"/>
              <w:rPr>
                <w:rFonts w:ascii="Arial" w:hAnsi="Arial" w:cs="Arial"/>
                <w:sz w:val="20"/>
                <w:szCs w:val="20"/>
              </w:rPr>
            </w:pPr>
            <w:r w:rsidRPr="00AB6DC4">
              <w:rPr>
                <w:rFonts w:ascii="Arial" w:hAnsi="Arial" w:cs="Arial"/>
                <w:sz w:val="20"/>
                <w:szCs w:val="20"/>
              </w:rPr>
              <w:lastRenderedPageBreak/>
              <w:t>Yes</w:t>
            </w:r>
          </w:p>
        </w:tc>
        <w:tc>
          <w:tcPr>
            <w:tcW w:w="1706" w:type="dxa"/>
            <w:tcBorders>
              <w:bottom w:val="single" w:sz="8" w:space="0" w:color="auto"/>
            </w:tcBorders>
          </w:tcPr>
          <w:p w14:paraId="1D28A7F7" w14:textId="21610C9C" w:rsidR="00A46DB3" w:rsidRPr="00AB6DC4" w:rsidRDefault="00A46DB3" w:rsidP="00A46DB3">
            <w:pPr>
              <w:spacing w:line="276" w:lineRule="auto"/>
              <w:jc w:val="center"/>
              <w:rPr>
                <w:rFonts w:ascii="Arial" w:hAnsi="Arial" w:cs="Arial"/>
                <w:sz w:val="20"/>
                <w:szCs w:val="20"/>
              </w:rPr>
            </w:pPr>
            <w:r w:rsidRPr="00A46DB3">
              <w:rPr>
                <w:rFonts w:ascii="Arial" w:hAnsi="Arial" w:cs="Arial"/>
                <w:sz w:val="20"/>
                <w:szCs w:val="20"/>
              </w:rPr>
              <w:t>16 (6.</w:t>
            </w:r>
            <w:r>
              <w:rPr>
                <w:rFonts w:ascii="Arial" w:hAnsi="Arial" w:cs="Arial"/>
                <w:sz w:val="20"/>
                <w:szCs w:val="20"/>
              </w:rPr>
              <w:t>48</w:t>
            </w:r>
            <w:r w:rsidRPr="00A46DB3">
              <w:rPr>
                <w:rFonts w:ascii="Arial" w:hAnsi="Arial" w:cs="Arial"/>
                <w:sz w:val="20"/>
                <w:szCs w:val="20"/>
              </w:rPr>
              <w:t>%)</w:t>
            </w:r>
          </w:p>
        </w:tc>
        <w:tc>
          <w:tcPr>
            <w:tcW w:w="1709" w:type="dxa"/>
            <w:tcBorders>
              <w:bottom w:val="single" w:sz="8" w:space="0" w:color="auto"/>
            </w:tcBorders>
          </w:tcPr>
          <w:p w14:paraId="3BC064C1" w14:textId="4CECAE1C" w:rsidR="00A46DB3" w:rsidRPr="00AB6DC4" w:rsidRDefault="00A46DB3" w:rsidP="00A46DB3">
            <w:pPr>
              <w:spacing w:line="276" w:lineRule="auto"/>
              <w:jc w:val="center"/>
              <w:rPr>
                <w:rFonts w:ascii="Arial" w:hAnsi="Arial" w:cs="Arial"/>
                <w:sz w:val="20"/>
                <w:szCs w:val="20"/>
              </w:rPr>
            </w:pPr>
            <w:r w:rsidRPr="00A46DB3">
              <w:rPr>
                <w:rFonts w:ascii="Arial" w:hAnsi="Arial" w:cs="Arial"/>
                <w:sz w:val="20"/>
                <w:szCs w:val="20"/>
              </w:rPr>
              <w:t>21 (4.4</w:t>
            </w:r>
            <w:r w:rsidR="00CF7B84">
              <w:rPr>
                <w:rFonts w:ascii="Arial" w:hAnsi="Arial" w:cs="Arial"/>
                <w:sz w:val="20"/>
                <w:szCs w:val="20"/>
              </w:rPr>
              <w:t>4</w:t>
            </w:r>
            <w:r w:rsidRPr="00A46DB3">
              <w:rPr>
                <w:rFonts w:ascii="Arial" w:hAnsi="Arial" w:cs="Arial"/>
                <w:sz w:val="20"/>
                <w:szCs w:val="20"/>
              </w:rPr>
              <w:t>%)</w:t>
            </w:r>
          </w:p>
        </w:tc>
        <w:tc>
          <w:tcPr>
            <w:tcW w:w="1711" w:type="dxa"/>
            <w:tcBorders>
              <w:bottom w:val="single" w:sz="8" w:space="0" w:color="auto"/>
            </w:tcBorders>
          </w:tcPr>
          <w:p w14:paraId="5EE61887" w14:textId="3F8A4587" w:rsidR="00A46DB3" w:rsidRPr="00AB6DC4" w:rsidRDefault="00A46DB3" w:rsidP="00A46DB3">
            <w:pPr>
              <w:spacing w:line="276" w:lineRule="auto"/>
              <w:jc w:val="center"/>
              <w:rPr>
                <w:rFonts w:ascii="Arial" w:hAnsi="Arial" w:cs="Arial"/>
                <w:sz w:val="20"/>
                <w:szCs w:val="20"/>
              </w:rPr>
            </w:pPr>
            <w:r w:rsidRPr="00A46DB3">
              <w:rPr>
                <w:rFonts w:ascii="Arial" w:hAnsi="Arial" w:cs="Arial"/>
                <w:sz w:val="20"/>
                <w:szCs w:val="20"/>
              </w:rPr>
              <w:t>37 (5.1</w:t>
            </w:r>
            <w:r w:rsidR="00CF7B84">
              <w:rPr>
                <w:rFonts w:ascii="Arial" w:hAnsi="Arial" w:cs="Arial"/>
                <w:sz w:val="20"/>
                <w:szCs w:val="20"/>
              </w:rPr>
              <w:t>4</w:t>
            </w:r>
            <w:r w:rsidRPr="00A46DB3">
              <w:rPr>
                <w:rFonts w:ascii="Arial" w:hAnsi="Arial" w:cs="Arial"/>
                <w:sz w:val="20"/>
                <w:szCs w:val="20"/>
              </w:rPr>
              <w:t>%)</w:t>
            </w:r>
          </w:p>
        </w:tc>
        <w:tc>
          <w:tcPr>
            <w:tcW w:w="1084" w:type="dxa"/>
            <w:vMerge/>
            <w:tcBorders>
              <w:bottom w:val="single" w:sz="8" w:space="0" w:color="auto"/>
              <w:right w:val="single" w:sz="8" w:space="0" w:color="auto"/>
            </w:tcBorders>
            <w:vAlign w:val="center"/>
          </w:tcPr>
          <w:p w14:paraId="3C47D9C5" w14:textId="77777777" w:rsidR="00A46DB3" w:rsidRPr="00AB6DC4" w:rsidRDefault="00A46DB3" w:rsidP="00A46DB3">
            <w:pPr>
              <w:spacing w:line="276" w:lineRule="auto"/>
              <w:jc w:val="center"/>
              <w:rPr>
                <w:rFonts w:ascii="Arial" w:hAnsi="Arial" w:cs="Arial"/>
                <w:sz w:val="20"/>
                <w:szCs w:val="20"/>
              </w:rPr>
            </w:pPr>
          </w:p>
        </w:tc>
      </w:tr>
      <w:tr w:rsidR="00347D45" w:rsidRPr="00AB6DC4" w14:paraId="564D7EA2" w14:textId="77777777" w:rsidTr="00DD574E">
        <w:trPr>
          <w:trHeight w:val="360"/>
          <w:jc w:val="center"/>
        </w:trPr>
        <w:tc>
          <w:tcPr>
            <w:tcW w:w="2332" w:type="dxa"/>
            <w:tcBorders>
              <w:left w:val="single" w:sz="8" w:space="0" w:color="auto"/>
              <w:bottom w:val="single" w:sz="8" w:space="0" w:color="auto"/>
            </w:tcBorders>
            <w:vAlign w:val="center"/>
          </w:tcPr>
          <w:p w14:paraId="55825553" w14:textId="3593FF38" w:rsidR="00347D45" w:rsidRPr="00AB6DC4" w:rsidRDefault="00D13A33" w:rsidP="00D13A33">
            <w:pPr>
              <w:spacing w:line="276" w:lineRule="auto"/>
              <w:rPr>
                <w:rFonts w:ascii="Arial" w:hAnsi="Arial" w:cs="Arial"/>
                <w:sz w:val="20"/>
                <w:szCs w:val="20"/>
              </w:rPr>
            </w:pPr>
            <w:r>
              <w:rPr>
                <w:rFonts w:ascii="Arial" w:hAnsi="Arial" w:cs="Arial"/>
                <w:b/>
                <w:bCs/>
                <w:sz w:val="20"/>
                <w:szCs w:val="20"/>
              </w:rPr>
              <w:t>Years of Education</w:t>
            </w:r>
          </w:p>
        </w:tc>
        <w:tc>
          <w:tcPr>
            <w:tcW w:w="1706" w:type="dxa"/>
            <w:tcBorders>
              <w:bottom w:val="single" w:sz="8" w:space="0" w:color="auto"/>
            </w:tcBorders>
            <w:vAlign w:val="center"/>
          </w:tcPr>
          <w:p w14:paraId="04103E67" w14:textId="6F94C720" w:rsidR="00347D45" w:rsidRPr="00AB6DC4" w:rsidRDefault="00782168" w:rsidP="008C2E66">
            <w:pPr>
              <w:spacing w:line="276" w:lineRule="auto"/>
              <w:jc w:val="center"/>
              <w:rPr>
                <w:rFonts w:ascii="Arial" w:hAnsi="Arial" w:cs="Arial"/>
                <w:sz w:val="20"/>
                <w:szCs w:val="20"/>
              </w:rPr>
            </w:pPr>
            <w:r>
              <w:rPr>
                <w:rFonts w:ascii="Arial" w:hAnsi="Arial" w:cs="Arial"/>
                <w:sz w:val="20"/>
                <w:szCs w:val="20"/>
              </w:rPr>
              <w:t>15.6 (2.82)</w:t>
            </w:r>
          </w:p>
        </w:tc>
        <w:tc>
          <w:tcPr>
            <w:tcW w:w="1709" w:type="dxa"/>
            <w:tcBorders>
              <w:bottom w:val="single" w:sz="8" w:space="0" w:color="auto"/>
            </w:tcBorders>
            <w:vAlign w:val="center"/>
          </w:tcPr>
          <w:p w14:paraId="7E36A272" w14:textId="03F1B065" w:rsidR="00347D45" w:rsidRPr="00AB6DC4" w:rsidRDefault="00782168" w:rsidP="008C2E66">
            <w:pPr>
              <w:spacing w:line="276" w:lineRule="auto"/>
              <w:jc w:val="center"/>
              <w:rPr>
                <w:rFonts w:ascii="Arial" w:hAnsi="Arial" w:cs="Arial"/>
                <w:sz w:val="20"/>
                <w:szCs w:val="20"/>
              </w:rPr>
            </w:pPr>
            <w:r>
              <w:rPr>
                <w:rFonts w:ascii="Arial" w:hAnsi="Arial" w:cs="Arial"/>
                <w:sz w:val="20"/>
                <w:szCs w:val="20"/>
              </w:rPr>
              <w:t>15.9 (2.95)</w:t>
            </w:r>
          </w:p>
        </w:tc>
        <w:tc>
          <w:tcPr>
            <w:tcW w:w="1711" w:type="dxa"/>
            <w:tcBorders>
              <w:bottom w:val="single" w:sz="8" w:space="0" w:color="auto"/>
            </w:tcBorders>
            <w:vAlign w:val="center"/>
          </w:tcPr>
          <w:p w14:paraId="1102F5FD" w14:textId="552E9C38" w:rsidR="00347D45" w:rsidRPr="00AB6DC4" w:rsidRDefault="00A46DB3" w:rsidP="008C2E66">
            <w:pPr>
              <w:spacing w:line="276" w:lineRule="auto"/>
              <w:jc w:val="center"/>
              <w:rPr>
                <w:rFonts w:ascii="Arial" w:hAnsi="Arial" w:cs="Arial"/>
                <w:sz w:val="20"/>
                <w:szCs w:val="20"/>
              </w:rPr>
            </w:pPr>
            <w:r>
              <w:rPr>
                <w:rFonts w:ascii="Arial" w:hAnsi="Arial" w:cs="Arial"/>
                <w:sz w:val="20"/>
                <w:szCs w:val="20"/>
              </w:rPr>
              <w:t>15.8 (2.90)</w:t>
            </w:r>
          </w:p>
        </w:tc>
        <w:tc>
          <w:tcPr>
            <w:tcW w:w="1084" w:type="dxa"/>
            <w:tcBorders>
              <w:bottom w:val="single" w:sz="8" w:space="0" w:color="auto"/>
              <w:right w:val="single" w:sz="8" w:space="0" w:color="auto"/>
            </w:tcBorders>
            <w:vAlign w:val="center"/>
          </w:tcPr>
          <w:p w14:paraId="39A3A714" w14:textId="0BA77F62" w:rsidR="00347D45" w:rsidRPr="00AB6DC4" w:rsidRDefault="00F44283" w:rsidP="008C2E66">
            <w:pPr>
              <w:spacing w:line="276" w:lineRule="auto"/>
              <w:jc w:val="center"/>
              <w:rPr>
                <w:rFonts w:ascii="Arial" w:hAnsi="Arial" w:cs="Arial"/>
                <w:sz w:val="20"/>
                <w:szCs w:val="20"/>
              </w:rPr>
            </w:pPr>
            <w:r>
              <w:rPr>
                <w:rFonts w:ascii="Arial" w:hAnsi="Arial" w:cs="Arial"/>
                <w:sz w:val="20"/>
                <w:szCs w:val="20"/>
              </w:rPr>
              <w:t>0.2907</w:t>
            </w:r>
          </w:p>
        </w:tc>
      </w:tr>
    </w:tbl>
    <w:p w14:paraId="65AA13BA" w14:textId="09BFB360" w:rsidR="00347D45" w:rsidRDefault="00347D45" w:rsidP="00010688">
      <w:pPr>
        <w:rPr>
          <w:rFonts w:ascii="Times New Roman" w:hAnsi="Times New Roman" w:cs="Times New Roman"/>
          <w:sz w:val="24"/>
          <w:szCs w:val="24"/>
        </w:rPr>
      </w:pPr>
    </w:p>
    <w:p w14:paraId="1A5129A4" w14:textId="4EF2E505" w:rsidR="009E63E1" w:rsidRDefault="009E63E1" w:rsidP="00010688">
      <w:pPr>
        <w:rPr>
          <w:rFonts w:ascii="Times New Roman" w:hAnsi="Times New Roman" w:cs="Times New Roman"/>
          <w:sz w:val="24"/>
          <w:szCs w:val="24"/>
        </w:rPr>
      </w:pPr>
    </w:p>
    <w:p w14:paraId="5748D1B3" w14:textId="1FA1948C" w:rsidR="00513E26" w:rsidRDefault="00513E26" w:rsidP="00010688">
      <w:pPr>
        <w:rPr>
          <w:rFonts w:ascii="Times New Roman" w:hAnsi="Times New Roman" w:cs="Times New Roman"/>
          <w:sz w:val="24"/>
          <w:szCs w:val="24"/>
        </w:rPr>
      </w:pPr>
    </w:p>
    <w:p w14:paraId="14CC9481" w14:textId="524A2FDD" w:rsidR="00513E26" w:rsidRDefault="00513E26" w:rsidP="0001068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17DE12C" wp14:editId="258C5CEA">
            <wp:extent cx="5939155" cy="3667125"/>
            <wp:effectExtent l="0" t="0" r="444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155" cy="3667125"/>
                    </a:xfrm>
                    <a:prstGeom prst="rect">
                      <a:avLst/>
                    </a:prstGeom>
                    <a:noFill/>
                    <a:ln>
                      <a:noFill/>
                    </a:ln>
                  </pic:spPr>
                </pic:pic>
              </a:graphicData>
            </a:graphic>
          </wp:inline>
        </w:drawing>
      </w:r>
    </w:p>
    <w:p w14:paraId="031B1671" w14:textId="23380158" w:rsidR="00513E26" w:rsidRDefault="00513E26" w:rsidP="00010688">
      <w:pPr>
        <w:rPr>
          <w:rFonts w:ascii="Times New Roman" w:hAnsi="Times New Roman" w:cs="Times New Roman"/>
          <w:sz w:val="24"/>
          <w:szCs w:val="24"/>
        </w:rPr>
      </w:pPr>
      <w:r w:rsidRPr="00513E26">
        <w:rPr>
          <w:rFonts w:ascii="Times New Roman" w:hAnsi="Times New Roman" w:cs="Times New Roman"/>
          <w:b/>
          <w:bCs/>
          <w:sz w:val="24"/>
          <w:szCs w:val="24"/>
        </w:rPr>
        <w:t>Figure 1.</w:t>
      </w:r>
      <w:r>
        <w:rPr>
          <w:rFonts w:ascii="Times New Roman" w:hAnsi="Times New Roman" w:cs="Times New Roman"/>
          <w:sz w:val="24"/>
          <w:szCs w:val="24"/>
        </w:rPr>
        <w:t xml:space="preserve"> TICS Score of First 50 Subjects </w:t>
      </w:r>
    </w:p>
    <w:p w14:paraId="39B67B23" w14:textId="77777777" w:rsidR="007512CC" w:rsidRDefault="007512CC">
      <w:pPr>
        <w:spacing w:after="160" w:line="259"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0A37E3BA" w14:textId="6CD8A623" w:rsidR="00513E26" w:rsidRPr="00C44726" w:rsidRDefault="002A44E0" w:rsidP="0005252C">
      <w:pPr>
        <w:jc w:val="center"/>
        <w:rPr>
          <w:rFonts w:ascii="Times New Roman" w:hAnsi="Times New Roman" w:cs="Times New Roman"/>
          <w:b/>
          <w:bCs/>
          <w:color w:val="0070C0"/>
          <w:sz w:val="24"/>
          <w:szCs w:val="24"/>
        </w:rPr>
      </w:pPr>
      <w:r w:rsidRPr="00C44726">
        <w:rPr>
          <w:rFonts w:ascii="Times New Roman" w:hAnsi="Times New Roman" w:cs="Times New Roman"/>
          <w:b/>
          <w:bCs/>
          <w:color w:val="0070C0"/>
          <w:sz w:val="24"/>
          <w:szCs w:val="24"/>
        </w:rPr>
        <w:lastRenderedPageBreak/>
        <w:t>Complete Covariate Cases</w:t>
      </w:r>
      <w:r w:rsidR="00C44726" w:rsidRPr="00C44726">
        <w:rPr>
          <w:rFonts w:ascii="Times New Roman" w:hAnsi="Times New Roman" w:cs="Times New Roman"/>
          <w:b/>
          <w:bCs/>
          <w:color w:val="0070C0"/>
          <w:sz w:val="24"/>
          <w:szCs w:val="24"/>
        </w:rPr>
        <w:t xml:space="preserve"> (n=7</w:t>
      </w:r>
      <w:r w:rsidR="00C44726">
        <w:rPr>
          <w:rFonts w:ascii="Times New Roman" w:hAnsi="Times New Roman" w:cs="Times New Roman"/>
          <w:b/>
          <w:bCs/>
          <w:color w:val="0070C0"/>
          <w:sz w:val="24"/>
          <w:szCs w:val="24"/>
        </w:rPr>
        <w:t>2</w:t>
      </w:r>
      <w:r w:rsidR="00C44726" w:rsidRPr="00C44726">
        <w:rPr>
          <w:rFonts w:ascii="Times New Roman" w:hAnsi="Times New Roman" w:cs="Times New Roman"/>
          <w:b/>
          <w:bCs/>
          <w:color w:val="0070C0"/>
          <w:sz w:val="24"/>
          <w:szCs w:val="24"/>
        </w:rPr>
        <w:t>2)</w:t>
      </w:r>
    </w:p>
    <w:p w14:paraId="065B67E6" w14:textId="36984265" w:rsidR="00C70648" w:rsidRPr="00C70648" w:rsidRDefault="00C70648" w:rsidP="00C70648">
      <w:pPr>
        <w:spacing w:line="276" w:lineRule="auto"/>
        <w:rPr>
          <w:rFonts w:ascii="Times New Roman" w:hAnsi="Times New Roman" w:cs="Times New Roman"/>
          <w:b/>
          <w:bCs/>
          <w:sz w:val="24"/>
          <w:szCs w:val="24"/>
        </w:rPr>
      </w:pPr>
      <w:r w:rsidRPr="00674A94">
        <w:rPr>
          <w:rFonts w:ascii="Times New Roman" w:hAnsi="Times New Roman" w:cs="Times New Roman"/>
          <w:b/>
          <w:bCs/>
          <w:sz w:val="24"/>
          <w:szCs w:val="24"/>
        </w:rPr>
        <w:t xml:space="preserve">Table </w:t>
      </w:r>
      <w:r w:rsidR="001147F3">
        <w:rPr>
          <w:rFonts w:ascii="Times New Roman" w:hAnsi="Times New Roman" w:cs="Times New Roman"/>
          <w:b/>
          <w:bCs/>
          <w:sz w:val="24"/>
          <w:szCs w:val="24"/>
        </w:rPr>
        <w:t>2</w:t>
      </w:r>
      <w:r>
        <w:rPr>
          <w:rFonts w:ascii="Times New Roman" w:hAnsi="Times New Roman" w:cs="Times New Roman"/>
          <w:sz w:val="24"/>
          <w:szCs w:val="24"/>
        </w:rPr>
        <w:t xml:space="preserve">. Adjusted Linear Regressions to Check Confounders </w:t>
      </w:r>
    </w:p>
    <w:tbl>
      <w:tblPr>
        <w:tblStyle w:val="TableGrid"/>
        <w:tblW w:w="9462" w:type="dxa"/>
        <w:jc w:val="center"/>
        <w:tblLook w:val="04A0" w:firstRow="1" w:lastRow="0" w:firstColumn="1" w:lastColumn="0" w:noHBand="0" w:noVBand="1"/>
      </w:tblPr>
      <w:tblGrid>
        <w:gridCol w:w="2695"/>
        <w:gridCol w:w="1440"/>
        <w:gridCol w:w="1841"/>
        <w:gridCol w:w="1907"/>
        <w:gridCol w:w="1579"/>
      </w:tblGrid>
      <w:tr w:rsidR="009E63E1" w14:paraId="78AC81D9" w14:textId="77777777" w:rsidTr="00C6226D">
        <w:trPr>
          <w:jc w:val="center"/>
        </w:trPr>
        <w:tc>
          <w:tcPr>
            <w:tcW w:w="2695" w:type="dxa"/>
            <w:shd w:val="clear" w:color="auto" w:fill="F2F2F2" w:themeFill="background1" w:themeFillShade="F2"/>
            <w:vAlign w:val="center"/>
          </w:tcPr>
          <w:p w14:paraId="7AB115FA" w14:textId="77777777" w:rsidR="009E63E1" w:rsidRPr="0050299E" w:rsidRDefault="009E63E1" w:rsidP="00C6226D">
            <w:pPr>
              <w:jc w:val="center"/>
              <w:rPr>
                <w:rFonts w:ascii="Times New Roman" w:hAnsi="Times New Roman" w:cs="Times New Roman"/>
                <w:b/>
                <w:sz w:val="24"/>
                <w:szCs w:val="24"/>
              </w:rPr>
            </w:pPr>
            <w:r>
              <w:rPr>
                <w:rFonts w:ascii="Times New Roman" w:hAnsi="Times New Roman" w:cs="Times New Roman"/>
                <w:b/>
                <w:sz w:val="24"/>
                <w:szCs w:val="24"/>
              </w:rPr>
              <w:t>Covariate</w:t>
            </w:r>
          </w:p>
        </w:tc>
        <w:tc>
          <w:tcPr>
            <w:tcW w:w="1440" w:type="dxa"/>
            <w:shd w:val="clear" w:color="auto" w:fill="F2F2F2" w:themeFill="background1" w:themeFillShade="F2"/>
            <w:vAlign w:val="center"/>
          </w:tcPr>
          <w:p w14:paraId="76A51F5D" w14:textId="77777777" w:rsidR="009E63E1" w:rsidRPr="0050299E" w:rsidRDefault="009E63E1" w:rsidP="00C6226D">
            <w:pPr>
              <w:jc w:val="center"/>
              <w:rPr>
                <w:rFonts w:ascii="Times New Roman" w:hAnsi="Times New Roman" w:cs="Times New Roman"/>
                <w:b/>
                <w:sz w:val="24"/>
                <w:szCs w:val="24"/>
              </w:rPr>
            </w:pPr>
            <w:r>
              <w:rPr>
                <w:rFonts w:ascii="Times New Roman" w:hAnsi="Times New Roman" w:cs="Times New Roman"/>
                <w:b/>
                <w:sz w:val="24"/>
                <w:szCs w:val="24"/>
              </w:rPr>
              <w:t>Parameter Estimate for Group Difference</w:t>
            </w:r>
          </w:p>
        </w:tc>
        <w:tc>
          <w:tcPr>
            <w:tcW w:w="1841" w:type="dxa"/>
            <w:shd w:val="clear" w:color="auto" w:fill="F2F2F2" w:themeFill="background1" w:themeFillShade="F2"/>
            <w:vAlign w:val="center"/>
          </w:tcPr>
          <w:p w14:paraId="37B12341" w14:textId="77777777" w:rsidR="009E63E1" w:rsidRPr="0050299E" w:rsidRDefault="009E63E1" w:rsidP="00C6226D">
            <w:pPr>
              <w:jc w:val="center"/>
              <w:rPr>
                <w:rFonts w:ascii="Times New Roman" w:hAnsi="Times New Roman" w:cs="Times New Roman"/>
                <w:b/>
                <w:sz w:val="24"/>
                <w:szCs w:val="24"/>
              </w:rPr>
            </w:pPr>
            <w:r w:rsidRPr="0050299E">
              <w:rPr>
                <w:rFonts w:ascii="Times New Roman" w:hAnsi="Times New Roman" w:cs="Times New Roman"/>
                <w:b/>
                <w:sz w:val="24"/>
                <w:szCs w:val="24"/>
              </w:rPr>
              <w:t xml:space="preserve">95% </w:t>
            </w:r>
            <w:r>
              <w:rPr>
                <w:rFonts w:ascii="Times New Roman" w:hAnsi="Times New Roman" w:cs="Times New Roman"/>
                <w:b/>
                <w:sz w:val="24"/>
                <w:szCs w:val="24"/>
              </w:rPr>
              <w:t>Credible</w:t>
            </w:r>
            <w:r w:rsidRPr="0050299E">
              <w:rPr>
                <w:rFonts w:ascii="Times New Roman" w:hAnsi="Times New Roman" w:cs="Times New Roman"/>
                <w:b/>
                <w:sz w:val="24"/>
                <w:szCs w:val="24"/>
              </w:rPr>
              <w:t xml:space="preserve"> Interval</w:t>
            </w:r>
          </w:p>
        </w:tc>
        <w:tc>
          <w:tcPr>
            <w:tcW w:w="1907" w:type="dxa"/>
            <w:shd w:val="clear" w:color="auto" w:fill="F2F2F2" w:themeFill="background1" w:themeFillShade="F2"/>
            <w:vAlign w:val="center"/>
          </w:tcPr>
          <w:p w14:paraId="21A240D1" w14:textId="77777777" w:rsidR="009E63E1" w:rsidRPr="0050299E" w:rsidRDefault="009E63E1" w:rsidP="00C6226D">
            <w:pPr>
              <w:jc w:val="center"/>
              <w:rPr>
                <w:rFonts w:ascii="Times New Roman" w:hAnsi="Times New Roman" w:cs="Times New Roman"/>
                <w:b/>
                <w:sz w:val="24"/>
                <w:szCs w:val="24"/>
              </w:rPr>
            </w:pPr>
            <w:r>
              <w:rPr>
                <w:rFonts w:ascii="Times New Roman" w:hAnsi="Times New Roman" w:cs="Times New Roman"/>
                <w:b/>
                <w:sz w:val="24"/>
                <w:szCs w:val="24"/>
              </w:rPr>
              <w:t>% Change from Crude Estimate</w:t>
            </w:r>
          </w:p>
        </w:tc>
        <w:tc>
          <w:tcPr>
            <w:tcW w:w="1579" w:type="dxa"/>
            <w:shd w:val="clear" w:color="auto" w:fill="F2F2F2" w:themeFill="background1" w:themeFillShade="F2"/>
            <w:vAlign w:val="center"/>
          </w:tcPr>
          <w:p w14:paraId="689D6159" w14:textId="360DE353" w:rsidR="009E63E1" w:rsidRDefault="009E63E1" w:rsidP="00C6226D">
            <w:pPr>
              <w:jc w:val="center"/>
              <w:rPr>
                <w:rFonts w:ascii="Times New Roman" w:hAnsi="Times New Roman" w:cs="Times New Roman"/>
                <w:b/>
                <w:sz w:val="24"/>
                <w:szCs w:val="24"/>
              </w:rPr>
            </w:pPr>
            <w:r>
              <w:rPr>
                <w:rFonts w:ascii="Times New Roman" w:hAnsi="Times New Roman" w:cs="Times New Roman"/>
                <w:b/>
                <w:sz w:val="24"/>
                <w:szCs w:val="24"/>
              </w:rPr>
              <w:t>Confounder</w:t>
            </w:r>
            <w:r w:rsidR="00DC5954">
              <w:rPr>
                <w:rFonts w:ascii="Times New Roman" w:hAnsi="Times New Roman" w:cs="Times New Roman"/>
                <w:b/>
                <w:sz w:val="24"/>
                <w:szCs w:val="24"/>
              </w:rPr>
              <w:t>?</w:t>
            </w:r>
          </w:p>
        </w:tc>
      </w:tr>
      <w:tr w:rsidR="009E63E1" w14:paraId="14DA594D" w14:textId="77777777" w:rsidTr="00C6226D">
        <w:trPr>
          <w:jc w:val="center"/>
        </w:trPr>
        <w:tc>
          <w:tcPr>
            <w:tcW w:w="2695" w:type="dxa"/>
            <w:vAlign w:val="center"/>
          </w:tcPr>
          <w:p w14:paraId="0CFE5EF7" w14:textId="7E1C6EAD" w:rsidR="009E63E1" w:rsidRDefault="001147F3" w:rsidP="00C6226D">
            <w:pPr>
              <w:rPr>
                <w:rFonts w:ascii="Times New Roman" w:hAnsi="Times New Roman" w:cs="Times New Roman"/>
                <w:bCs/>
                <w:sz w:val="24"/>
                <w:szCs w:val="24"/>
              </w:rPr>
            </w:pPr>
            <w:r>
              <w:rPr>
                <w:rFonts w:ascii="Times New Roman" w:hAnsi="Times New Roman" w:cs="Times New Roman"/>
                <w:bCs/>
                <w:sz w:val="24"/>
                <w:szCs w:val="24"/>
              </w:rPr>
              <w:t>Crude Regression (non</w:t>
            </w:r>
            <w:r w:rsidR="001B40EE">
              <w:rPr>
                <w:rFonts w:ascii="Times New Roman" w:hAnsi="Times New Roman" w:cs="Times New Roman"/>
                <w:bCs/>
                <w:sz w:val="24"/>
                <w:szCs w:val="24"/>
              </w:rPr>
              <w:t>e</w:t>
            </w:r>
            <w:r>
              <w:rPr>
                <w:rFonts w:ascii="Times New Roman" w:hAnsi="Times New Roman" w:cs="Times New Roman"/>
                <w:bCs/>
                <w:sz w:val="24"/>
                <w:szCs w:val="24"/>
              </w:rPr>
              <w:t>)</w:t>
            </w:r>
          </w:p>
        </w:tc>
        <w:tc>
          <w:tcPr>
            <w:tcW w:w="1440" w:type="dxa"/>
            <w:vAlign w:val="bottom"/>
          </w:tcPr>
          <w:p w14:paraId="158DEA66" w14:textId="77777777" w:rsidR="009E63E1" w:rsidRPr="00290143" w:rsidRDefault="009E63E1" w:rsidP="00C6226D">
            <w:pPr>
              <w:jc w:val="right"/>
              <w:rPr>
                <w:rFonts w:ascii="Arial" w:hAnsi="Arial" w:cs="Arial"/>
                <w:sz w:val="20"/>
                <w:szCs w:val="20"/>
              </w:rPr>
            </w:pPr>
            <w:r w:rsidRPr="008D27E1">
              <w:rPr>
                <w:rFonts w:ascii="Calibri" w:hAnsi="Calibri" w:cs="Calibri"/>
                <w:color w:val="000000"/>
              </w:rPr>
              <w:t>0.7025</w:t>
            </w:r>
          </w:p>
        </w:tc>
        <w:tc>
          <w:tcPr>
            <w:tcW w:w="1841" w:type="dxa"/>
          </w:tcPr>
          <w:p w14:paraId="0065F52B" w14:textId="77777777" w:rsidR="009E63E1" w:rsidRPr="00707234" w:rsidRDefault="009E63E1" w:rsidP="00C6226D">
            <w:pPr>
              <w:jc w:val="right"/>
              <w:rPr>
                <w:rFonts w:ascii="Calibri" w:hAnsi="Calibri" w:cs="Calibri"/>
                <w:color w:val="000000"/>
              </w:rPr>
            </w:pPr>
            <w:r w:rsidRPr="002B1283">
              <w:t>(</w:t>
            </w:r>
            <w:r w:rsidRPr="008D27E1">
              <w:t>0.0978</w:t>
            </w:r>
            <w:r w:rsidRPr="002B1283">
              <w:t xml:space="preserve">, </w:t>
            </w:r>
            <w:r w:rsidRPr="00C66338">
              <w:t>1.</w:t>
            </w:r>
            <w:r>
              <w:t>3130</w:t>
            </w:r>
            <w:r w:rsidRPr="002B1283">
              <w:t>)</w:t>
            </w:r>
          </w:p>
        </w:tc>
        <w:tc>
          <w:tcPr>
            <w:tcW w:w="1907" w:type="dxa"/>
          </w:tcPr>
          <w:p w14:paraId="627B293E" w14:textId="77777777" w:rsidR="009E63E1" w:rsidRPr="002B1283" w:rsidRDefault="009E63E1" w:rsidP="00C6226D">
            <w:pPr>
              <w:jc w:val="right"/>
            </w:pPr>
            <w:r>
              <w:t>-</w:t>
            </w:r>
          </w:p>
        </w:tc>
        <w:tc>
          <w:tcPr>
            <w:tcW w:w="1579" w:type="dxa"/>
          </w:tcPr>
          <w:p w14:paraId="29EA1953" w14:textId="77777777" w:rsidR="009E63E1" w:rsidRPr="002B1283" w:rsidRDefault="009E63E1" w:rsidP="00C6226D">
            <w:pPr>
              <w:jc w:val="right"/>
            </w:pPr>
            <w:r>
              <w:t>-</w:t>
            </w:r>
          </w:p>
        </w:tc>
      </w:tr>
      <w:tr w:rsidR="009E63E1" w14:paraId="5A21A34F" w14:textId="77777777" w:rsidTr="00C6226D">
        <w:trPr>
          <w:jc w:val="center"/>
        </w:trPr>
        <w:tc>
          <w:tcPr>
            <w:tcW w:w="2695" w:type="dxa"/>
            <w:vAlign w:val="center"/>
          </w:tcPr>
          <w:p w14:paraId="17A091C7" w14:textId="77777777" w:rsidR="009E63E1" w:rsidRDefault="009E63E1" w:rsidP="00C6226D">
            <w:pPr>
              <w:rPr>
                <w:rFonts w:ascii="Times New Roman" w:hAnsi="Times New Roman" w:cs="Times New Roman"/>
                <w:bCs/>
                <w:sz w:val="24"/>
                <w:szCs w:val="24"/>
              </w:rPr>
            </w:pPr>
            <w:r>
              <w:rPr>
                <w:rFonts w:ascii="Times New Roman" w:hAnsi="Times New Roman" w:cs="Times New Roman"/>
                <w:bCs/>
                <w:sz w:val="24"/>
                <w:szCs w:val="24"/>
              </w:rPr>
              <w:t>Sex</w:t>
            </w:r>
          </w:p>
        </w:tc>
        <w:tc>
          <w:tcPr>
            <w:tcW w:w="1440" w:type="dxa"/>
            <w:vAlign w:val="bottom"/>
          </w:tcPr>
          <w:p w14:paraId="0605389E" w14:textId="77777777" w:rsidR="009E63E1" w:rsidRPr="008D27E1" w:rsidRDefault="009E63E1" w:rsidP="00C6226D">
            <w:pPr>
              <w:jc w:val="right"/>
              <w:rPr>
                <w:rFonts w:ascii="Calibri" w:hAnsi="Calibri" w:cs="Calibri"/>
                <w:color w:val="000000"/>
              </w:rPr>
            </w:pPr>
            <w:r w:rsidRPr="008D27E1">
              <w:rPr>
                <w:rFonts w:ascii="Calibri" w:hAnsi="Calibri" w:cs="Calibri"/>
                <w:color w:val="000000"/>
              </w:rPr>
              <w:t>0.3716</w:t>
            </w:r>
          </w:p>
        </w:tc>
        <w:tc>
          <w:tcPr>
            <w:tcW w:w="1841" w:type="dxa"/>
          </w:tcPr>
          <w:p w14:paraId="1159B727" w14:textId="77777777" w:rsidR="009E63E1" w:rsidRPr="002B1283" w:rsidRDefault="009E63E1" w:rsidP="00C6226D">
            <w:pPr>
              <w:jc w:val="right"/>
            </w:pPr>
            <w:r>
              <w:t>(</w:t>
            </w:r>
            <w:r w:rsidRPr="008D27E1">
              <w:t>-0.2878</w:t>
            </w:r>
            <w:r>
              <w:t xml:space="preserve">, </w:t>
            </w:r>
            <w:r w:rsidRPr="008D27E1">
              <w:t>1.004</w:t>
            </w:r>
            <w:r>
              <w:t>0)</w:t>
            </w:r>
          </w:p>
        </w:tc>
        <w:tc>
          <w:tcPr>
            <w:tcW w:w="1907" w:type="dxa"/>
          </w:tcPr>
          <w:p w14:paraId="39D41E06" w14:textId="77777777" w:rsidR="009E63E1" w:rsidRPr="002B1283" w:rsidRDefault="009E63E1" w:rsidP="00C6226D">
            <w:pPr>
              <w:jc w:val="right"/>
            </w:pPr>
            <w:r w:rsidRPr="00FA6B56">
              <w:t>47.10%</w:t>
            </w:r>
          </w:p>
        </w:tc>
        <w:tc>
          <w:tcPr>
            <w:tcW w:w="1579" w:type="dxa"/>
          </w:tcPr>
          <w:p w14:paraId="19909144" w14:textId="77777777" w:rsidR="009E63E1" w:rsidRPr="009E63E1" w:rsidRDefault="009E63E1" w:rsidP="00C6226D">
            <w:pPr>
              <w:jc w:val="right"/>
              <w:rPr>
                <w:rFonts w:ascii="Times New Roman" w:hAnsi="Times New Roman" w:cs="Times New Roman"/>
                <w:highlight w:val="yellow"/>
              </w:rPr>
            </w:pPr>
            <w:r w:rsidRPr="009E63E1">
              <w:rPr>
                <w:rFonts w:ascii="Times New Roman" w:hAnsi="Times New Roman" w:cs="Times New Roman"/>
                <w:highlight w:val="yellow"/>
              </w:rPr>
              <w:t>Yes</w:t>
            </w:r>
          </w:p>
        </w:tc>
      </w:tr>
      <w:tr w:rsidR="00C12E4B" w14:paraId="2D933B1E" w14:textId="77777777" w:rsidTr="00A56BC0">
        <w:trPr>
          <w:jc w:val="center"/>
        </w:trPr>
        <w:tc>
          <w:tcPr>
            <w:tcW w:w="2695" w:type="dxa"/>
            <w:vAlign w:val="center"/>
          </w:tcPr>
          <w:p w14:paraId="57830416" w14:textId="77777777" w:rsidR="00C12E4B" w:rsidRDefault="00C12E4B" w:rsidP="00C12E4B">
            <w:pPr>
              <w:rPr>
                <w:rFonts w:ascii="Times New Roman" w:hAnsi="Times New Roman" w:cs="Times New Roman"/>
                <w:bCs/>
                <w:sz w:val="24"/>
                <w:szCs w:val="24"/>
              </w:rPr>
            </w:pPr>
            <w:r>
              <w:rPr>
                <w:rFonts w:ascii="Times New Roman" w:hAnsi="Times New Roman" w:cs="Times New Roman"/>
                <w:bCs/>
                <w:sz w:val="24"/>
                <w:szCs w:val="24"/>
              </w:rPr>
              <w:t xml:space="preserve">Age at Enrollment </w:t>
            </w:r>
          </w:p>
        </w:tc>
        <w:tc>
          <w:tcPr>
            <w:tcW w:w="1440" w:type="dxa"/>
            <w:vAlign w:val="bottom"/>
          </w:tcPr>
          <w:p w14:paraId="58409988" w14:textId="7BDB4A6A" w:rsidR="00C12E4B" w:rsidRPr="008D27E1" w:rsidRDefault="00F2305F" w:rsidP="00C12E4B">
            <w:pPr>
              <w:jc w:val="right"/>
              <w:rPr>
                <w:rFonts w:ascii="Calibri" w:hAnsi="Calibri" w:cs="Calibri"/>
                <w:color w:val="000000"/>
              </w:rPr>
            </w:pPr>
            <w:r w:rsidRPr="00F2305F">
              <w:rPr>
                <w:rFonts w:ascii="Calibri" w:hAnsi="Calibri" w:cs="Calibri"/>
                <w:color w:val="000000"/>
              </w:rPr>
              <w:t>0.6036</w:t>
            </w:r>
          </w:p>
        </w:tc>
        <w:tc>
          <w:tcPr>
            <w:tcW w:w="1841" w:type="dxa"/>
          </w:tcPr>
          <w:p w14:paraId="414ED291" w14:textId="77777777" w:rsidR="00C12E4B" w:rsidRPr="002B1283" w:rsidRDefault="00C12E4B" w:rsidP="00C12E4B">
            <w:pPr>
              <w:jc w:val="right"/>
            </w:pPr>
            <w:r>
              <w:t>(</w:t>
            </w:r>
            <w:r w:rsidRPr="000F191E">
              <w:t>0.055</w:t>
            </w:r>
            <w:r>
              <w:t xml:space="preserve">1, </w:t>
            </w:r>
            <w:r w:rsidRPr="000F191E">
              <w:t>1.1669</w:t>
            </w:r>
            <w:r>
              <w:t>)</w:t>
            </w:r>
          </w:p>
        </w:tc>
        <w:tc>
          <w:tcPr>
            <w:tcW w:w="1907" w:type="dxa"/>
            <w:vAlign w:val="bottom"/>
          </w:tcPr>
          <w:p w14:paraId="07F0EE8E" w14:textId="65072D51" w:rsidR="00C12E4B" w:rsidRPr="002B1283" w:rsidRDefault="00C12E4B" w:rsidP="00C12E4B">
            <w:pPr>
              <w:jc w:val="right"/>
            </w:pPr>
            <w:r>
              <w:rPr>
                <w:rFonts w:ascii="Calibri" w:hAnsi="Calibri" w:cs="Calibri"/>
                <w:color w:val="000000"/>
              </w:rPr>
              <w:t>10.01%</w:t>
            </w:r>
          </w:p>
        </w:tc>
        <w:tc>
          <w:tcPr>
            <w:tcW w:w="1579" w:type="dxa"/>
          </w:tcPr>
          <w:p w14:paraId="40FC63F3" w14:textId="77777777" w:rsidR="00C12E4B" w:rsidRPr="009E63E1" w:rsidRDefault="00C12E4B" w:rsidP="00C12E4B">
            <w:pPr>
              <w:jc w:val="right"/>
              <w:rPr>
                <w:rFonts w:ascii="Times New Roman" w:hAnsi="Times New Roman" w:cs="Times New Roman"/>
                <w:highlight w:val="yellow"/>
              </w:rPr>
            </w:pPr>
            <w:r w:rsidRPr="009E63E1">
              <w:rPr>
                <w:rFonts w:ascii="Times New Roman" w:hAnsi="Times New Roman" w:cs="Times New Roman"/>
                <w:highlight w:val="yellow"/>
              </w:rPr>
              <w:t>Yes</w:t>
            </w:r>
          </w:p>
        </w:tc>
      </w:tr>
      <w:tr w:rsidR="00C12E4B" w14:paraId="6144A678" w14:textId="77777777" w:rsidTr="00A56BC0">
        <w:trPr>
          <w:jc w:val="center"/>
        </w:trPr>
        <w:tc>
          <w:tcPr>
            <w:tcW w:w="2695" w:type="dxa"/>
            <w:vAlign w:val="center"/>
          </w:tcPr>
          <w:p w14:paraId="044FBF93" w14:textId="77777777" w:rsidR="00C12E4B" w:rsidRDefault="00C12E4B" w:rsidP="00C12E4B">
            <w:pPr>
              <w:rPr>
                <w:rFonts w:ascii="Times New Roman" w:hAnsi="Times New Roman" w:cs="Times New Roman"/>
                <w:bCs/>
                <w:sz w:val="24"/>
                <w:szCs w:val="24"/>
              </w:rPr>
            </w:pPr>
            <w:r>
              <w:rPr>
                <w:rFonts w:ascii="Times New Roman" w:hAnsi="Times New Roman" w:cs="Times New Roman"/>
                <w:bCs/>
                <w:sz w:val="24"/>
                <w:szCs w:val="24"/>
              </w:rPr>
              <w:t>BMI</w:t>
            </w:r>
          </w:p>
        </w:tc>
        <w:tc>
          <w:tcPr>
            <w:tcW w:w="1440" w:type="dxa"/>
            <w:vAlign w:val="bottom"/>
          </w:tcPr>
          <w:p w14:paraId="02751D6F" w14:textId="77777777" w:rsidR="00C12E4B" w:rsidRPr="008D27E1" w:rsidRDefault="00C12E4B" w:rsidP="00C12E4B">
            <w:pPr>
              <w:jc w:val="right"/>
              <w:rPr>
                <w:rFonts w:ascii="Calibri" w:hAnsi="Calibri" w:cs="Calibri"/>
                <w:color w:val="000000"/>
              </w:rPr>
            </w:pPr>
            <w:r w:rsidRPr="00B51CEA">
              <w:rPr>
                <w:rFonts w:ascii="Calibri" w:hAnsi="Calibri" w:cs="Calibri"/>
                <w:color w:val="000000"/>
              </w:rPr>
              <w:t>0.5664</w:t>
            </w:r>
          </w:p>
        </w:tc>
        <w:tc>
          <w:tcPr>
            <w:tcW w:w="1841" w:type="dxa"/>
          </w:tcPr>
          <w:p w14:paraId="61F6D32F" w14:textId="77777777" w:rsidR="00C12E4B" w:rsidRPr="002B1283" w:rsidRDefault="00C12E4B" w:rsidP="00C12E4B">
            <w:pPr>
              <w:jc w:val="right"/>
            </w:pPr>
            <w:r>
              <w:t>(</w:t>
            </w:r>
            <w:r w:rsidRPr="00B51CEA">
              <w:t>-0.2387</w:t>
            </w:r>
            <w:r>
              <w:t xml:space="preserve">, </w:t>
            </w:r>
            <w:r w:rsidRPr="00B51CEA">
              <w:t>1.2537</w:t>
            </w:r>
            <w:r>
              <w:t>)</w:t>
            </w:r>
          </w:p>
        </w:tc>
        <w:tc>
          <w:tcPr>
            <w:tcW w:w="1907" w:type="dxa"/>
            <w:vAlign w:val="bottom"/>
          </w:tcPr>
          <w:p w14:paraId="5510A431" w14:textId="5E8549FC" w:rsidR="00C12E4B" w:rsidRPr="002B1283" w:rsidRDefault="00C12E4B" w:rsidP="00C12E4B">
            <w:pPr>
              <w:jc w:val="right"/>
            </w:pPr>
            <w:r>
              <w:rPr>
                <w:rFonts w:ascii="Calibri" w:hAnsi="Calibri" w:cs="Calibri"/>
                <w:color w:val="000000"/>
              </w:rPr>
              <w:t>19.37%</w:t>
            </w:r>
          </w:p>
        </w:tc>
        <w:tc>
          <w:tcPr>
            <w:tcW w:w="1579" w:type="dxa"/>
          </w:tcPr>
          <w:p w14:paraId="7A77CEC7" w14:textId="77777777" w:rsidR="00C12E4B" w:rsidRPr="009E63E1" w:rsidRDefault="00C12E4B" w:rsidP="00C12E4B">
            <w:pPr>
              <w:jc w:val="right"/>
              <w:rPr>
                <w:rFonts w:ascii="Times New Roman" w:hAnsi="Times New Roman" w:cs="Times New Roman"/>
                <w:highlight w:val="yellow"/>
              </w:rPr>
            </w:pPr>
            <w:r w:rsidRPr="009E63E1">
              <w:rPr>
                <w:rFonts w:ascii="Times New Roman" w:hAnsi="Times New Roman" w:cs="Times New Roman"/>
                <w:highlight w:val="yellow"/>
              </w:rPr>
              <w:t>Yes</w:t>
            </w:r>
          </w:p>
        </w:tc>
      </w:tr>
      <w:tr w:rsidR="00C12E4B" w14:paraId="257FD25F" w14:textId="77777777" w:rsidTr="00A56BC0">
        <w:trPr>
          <w:jc w:val="center"/>
        </w:trPr>
        <w:tc>
          <w:tcPr>
            <w:tcW w:w="2695" w:type="dxa"/>
            <w:vAlign w:val="center"/>
          </w:tcPr>
          <w:p w14:paraId="21B3454D" w14:textId="77777777" w:rsidR="00C12E4B" w:rsidRDefault="00C12E4B" w:rsidP="00C12E4B">
            <w:pPr>
              <w:rPr>
                <w:rFonts w:ascii="Times New Roman" w:hAnsi="Times New Roman" w:cs="Times New Roman"/>
                <w:bCs/>
                <w:sz w:val="24"/>
                <w:szCs w:val="24"/>
              </w:rPr>
            </w:pPr>
            <w:r>
              <w:rPr>
                <w:rFonts w:ascii="Times New Roman" w:hAnsi="Times New Roman" w:cs="Times New Roman"/>
                <w:bCs/>
                <w:sz w:val="24"/>
                <w:szCs w:val="24"/>
              </w:rPr>
              <w:t xml:space="preserve">Smoker </w:t>
            </w:r>
          </w:p>
        </w:tc>
        <w:tc>
          <w:tcPr>
            <w:tcW w:w="1440" w:type="dxa"/>
            <w:vAlign w:val="bottom"/>
          </w:tcPr>
          <w:p w14:paraId="7576708A" w14:textId="77777777" w:rsidR="00C12E4B" w:rsidRPr="008D27E1" w:rsidRDefault="00C12E4B" w:rsidP="00C12E4B">
            <w:pPr>
              <w:jc w:val="right"/>
              <w:rPr>
                <w:rFonts w:ascii="Calibri" w:hAnsi="Calibri" w:cs="Calibri"/>
                <w:color w:val="000000"/>
              </w:rPr>
            </w:pPr>
            <w:r w:rsidRPr="00B51CEA">
              <w:rPr>
                <w:rFonts w:ascii="Calibri" w:hAnsi="Calibri" w:cs="Calibri"/>
                <w:color w:val="000000"/>
              </w:rPr>
              <w:t>0.7735</w:t>
            </w:r>
          </w:p>
        </w:tc>
        <w:tc>
          <w:tcPr>
            <w:tcW w:w="1841" w:type="dxa"/>
          </w:tcPr>
          <w:p w14:paraId="5BC8489B" w14:textId="77777777" w:rsidR="00C12E4B" w:rsidRPr="002B1283" w:rsidRDefault="00C12E4B" w:rsidP="00C12E4B">
            <w:pPr>
              <w:jc w:val="right"/>
            </w:pPr>
            <w:r>
              <w:t>(</w:t>
            </w:r>
            <w:r w:rsidRPr="00B51CEA">
              <w:t>0.1625</w:t>
            </w:r>
            <w:r>
              <w:t xml:space="preserve">, </w:t>
            </w:r>
            <w:r w:rsidRPr="00B51CEA">
              <w:t>1.3459</w:t>
            </w:r>
            <w:r>
              <w:t>)</w:t>
            </w:r>
          </w:p>
        </w:tc>
        <w:tc>
          <w:tcPr>
            <w:tcW w:w="1907" w:type="dxa"/>
            <w:vAlign w:val="bottom"/>
          </w:tcPr>
          <w:p w14:paraId="2D96407F" w14:textId="149CFE89" w:rsidR="00C12E4B" w:rsidRPr="002B1283" w:rsidRDefault="00C12E4B" w:rsidP="00C12E4B">
            <w:pPr>
              <w:jc w:val="right"/>
            </w:pPr>
            <w:r>
              <w:rPr>
                <w:rFonts w:ascii="Calibri" w:hAnsi="Calibri" w:cs="Calibri"/>
                <w:color w:val="000000"/>
              </w:rPr>
              <w:t>-10.11%</w:t>
            </w:r>
          </w:p>
        </w:tc>
        <w:tc>
          <w:tcPr>
            <w:tcW w:w="1579" w:type="dxa"/>
          </w:tcPr>
          <w:p w14:paraId="783507F9" w14:textId="77777777" w:rsidR="00C12E4B" w:rsidRPr="009E63E1" w:rsidRDefault="00C12E4B" w:rsidP="00C12E4B">
            <w:pPr>
              <w:jc w:val="right"/>
              <w:rPr>
                <w:rFonts w:ascii="Times New Roman" w:hAnsi="Times New Roman" w:cs="Times New Roman"/>
                <w:highlight w:val="yellow"/>
              </w:rPr>
            </w:pPr>
            <w:r w:rsidRPr="009E63E1">
              <w:rPr>
                <w:rFonts w:ascii="Times New Roman" w:hAnsi="Times New Roman" w:cs="Times New Roman"/>
                <w:highlight w:val="yellow"/>
              </w:rPr>
              <w:t>Yes</w:t>
            </w:r>
          </w:p>
        </w:tc>
      </w:tr>
      <w:tr w:rsidR="00C12E4B" w14:paraId="1B356565" w14:textId="77777777" w:rsidTr="00A56BC0">
        <w:trPr>
          <w:jc w:val="center"/>
        </w:trPr>
        <w:tc>
          <w:tcPr>
            <w:tcW w:w="2695" w:type="dxa"/>
            <w:vAlign w:val="center"/>
          </w:tcPr>
          <w:p w14:paraId="33B6442E" w14:textId="77777777" w:rsidR="00C12E4B" w:rsidRDefault="00C12E4B" w:rsidP="00C12E4B">
            <w:pPr>
              <w:rPr>
                <w:rFonts w:ascii="Times New Roman" w:hAnsi="Times New Roman" w:cs="Times New Roman"/>
                <w:bCs/>
                <w:sz w:val="24"/>
                <w:szCs w:val="24"/>
              </w:rPr>
            </w:pPr>
            <w:r>
              <w:rPr>
                <w:rFonts w:ascii="Times New Roman" w:hAnsi="Times New Roman" w:cs="Times New Roman"/>
                <w:bCs/>
                <w:sz w:val="24"/>
                <w:szCs w:val="24"/>
              </w:rPr>
              <w:t>Aspirin</w:t>
            </w:r>
          </w:p>
        </w:tc>
        <w:tc>
          <w:tcPr>
            <w:tcW w:w="1440" w:type="dxa"/>
            <w:vAlign w:val="bottom"/>
          </w:tcPr>
          <w:p w14:paraId="72625EFE" w14:textId="77777777" w:rsidR="00C12E4B" w:rsidRPr="008D27E1" w:rsidRDefault="00C12E4B" w:rsidP="00C12E4B">
            <w:pPr>
              <w:jc w:val="right"/>
              <w:rPr>
                <w:rFonts w:ascii="Calibri" w:hAnsi="Calibri" w:cs="Calibri"/>
                <w:color w:val="000000"/>
              </w:rPr>
            </w:pPr>
            <w:r w:rsidRPr="00B51CEA">
              <w:rPr>
                <w:rFonts w:ascii="Calibri" w:hAnsi="Calibri" w:cs="Calibri"/>
                <w:color w:val="000000"/>
              </w:rPr>
              <w:t>0.7420</w:t>
            </w:r>
          </w:p>
        </w:tc>
        <w:tc>
          <w:tcPr>
            <w:tcW w:w="1841" w:type="dxa"/>
          </w:tcPr>
          <w:p w14:paraId="42E31EA6" w14:textId="77777777" w:rsidR="00C12E4B" w:rsidRPr="002B1283" w:rsidRDefault="00C12E4B" w:rsidP="00C12E4B">
            <w:pPr>
              <w:jc w:val="right"/>
            </w:pPr>
            <w:r>
              <w:t>(-</w:t>
            </w:r>
            <w:r w:rsidRPr="00B51CEA">
              <w:t>0.0745</w:t>
            </w:r>
            <w:r>
              <w:t xml:space="preserve">, </w:t>
            </w:r>
            <w:r w:rsidRPr="00B51CEA">
              <w:t>1.4622</w:t>
            </w:r>
            <w:r>
              <w:t>)</w:t>
            </w:r>
          </w:p>
        </w:tc>
        <w:tc>
          <w:tcPr>
            <w:tcW w:w="1907" w:type="dxa"/>
            <w:vAlign w:val="bottom"/>
          </w:tcPr>
          <w:p w14:paraId="1E1BA132" w14:textId="000FC468" w:rsidR="00C12E4B" w:rsidRPr="002B1283" w:rsidRDefault="00C12E4B" w:rsidP="00C12E4B">
            <w:pPr>
              <w:jc w:val="right"/>
            </w:pPr>
            <w:r>
              <w:rPr>
                <w:rFonts w:ascii="Calibri" w:hAnsi="Calibri" w:cs="Calibri"/>
                <w:color w:val="000000"/>
              </w:rPr>
              <w:t>-5.62%</w:t>
            </w:r>
          </w:p>
        </w:tc>
        <w:tc>
          <w:tcPr>
            <w:tcW w:w="1579" w:type="dxa"/>
          </w:tcPr>
          <w:p w14:paraId="2503BB4E" w14:textId="77777777" w:rsidR="00C12E4B" w:rsidRPr="009E63E1" w:rsidRDefault="00C12E4B" w:rsidP="00C12E4B">
            <w:pPr>
              <w:jc w:val="right"/>
              <w:rPr>
                <w:rFonts w:ascii="Times New Roman" w:hAnsi="Times New Roman" w:cs="Times New Roman"/>
              </w:rPr>
            </w:pPr>
            <w:r w:rsidRPr="009E63E1">
              <w:rPr>
                <w:rFonts w:ascii="Times New Roman" w:hAnsi="Times New Roman" w:cs="Times New Roman"/>
              </w:rPr>
              <w:t>No</w:t>
            </w:r>
          </w:p>
        </w:tc>
      </w:tr>
      <w:tr w:rsidR="00C12E4B" w14:paraId="297B4504" w14:textId="77777777" w:rsidTr="00A56BC0">
        <w:trPr>
          <w:jc w:val="center"/>
        </w:trPr>
        <w:tc>
          <w:tcPr>
            <w:tcW w:w="2695" w:type="dxa"/>
            <w:vAlign w:val="center"/>
          </w:tcPr>
          <w:p w14:paraId="6A7FA729" w14:textId="77777777" w:rsidR="00C12E4B" w:rsidRDefault="00C12E4B" w:rsidP="00C12E4B">
            <w:pPr>
              <w:rPr>
                <w:rFonts w:ascii="Times New Roman" w:hAnsi="Times New Roman" w:cs="Times New Roman"/>
                <w:bCs/>
                <w:sz w:val="24"/>
                <w:szCs w:val="24"/>
              </w:rPr>
            </w:pPr>
            <w:r>
              <w:rPr>
                <w:rFonts w:ascii="Times New Roman" w:hAnsi="Times New Roman" w:cs="Times New Roman"/>
                <w:bCs/>
                <w:sz w:val="24"/>
                <w:szCs w:val="24"/>
              </w:rPr>
              <w:t>Stroke</w:t>
            </w:r>
          </w:p>
        </w:tc>
        <w:tc>
          <w:tcPr>
            <w:tcW w:w="1440" w:type="dxa"/>
            <w:vAlign w:val="bottom"/>
          </w:tcPr>
          <w:p w14:paraId="3E3CB712" w14:textId="77777777" w:rsidR="00C12E4B" w:rsidRPr="008D27E1" w:rsidRDefault="00C12E4B" w:rsidP="00C12E4B">
            <w:pPr>
              <w:jc w:val="right"/>
              <w:rPr>
                <w:rFonts w:ascii="Calibri" w:hAnsi="Calibri" w:cs="Calibri"/>
                <w:color w:val="000000"/>
              </w:rPr>
            </w:pPr>
            <w:r w:rsidRPr="00021B9A">
              <w:rPr>
                <w:rFonts w:ascii="Calibri" w:hAnsi="Calibri" w:cs="Calibri"/>
                <w:color w:val="000000"/>
              </w:rPr>
              <w:t>0.6718</w:t>
            </w:r>
          </w:p>
        </w:tc>
        <w:tc>
          <w:tcPr>
            <w:tcW w:w="1841" w:type="dxa"/>
          </w:tcPr>
          <w:p w14:paraId="3A480BF3" w14:textId="77777777" w:rsidR="00C12E4B" w:rsidRPr="002B1283" w:rsidRDefault="00C12E4B" w:rsidP="00C12E4B">
            <w:pPr>
              <w:jc w:val="right"/>
            </w:pPr>
            <w:r>
              <w:t>(</w:t>
            </w:r>
            <w:r w:rsidRPr="00021B9A">
              <w:t>0.064</w:t>
            </w:r>
            <w:r>
              <w:t xml:space="preserve">8, </w:t>
            </w:r>
            <w:r w:rsidRPr="00021B9A">
              <w:t>1.1897</w:t>
            </w:r>
            <w:r>
              <w:t>)</w:t>
            </w:r>
          </w:p>
        </w:tc>
        <w:tc>
          <w:tcPr>
            <w:tcW w:w="1907" w:type="dxa"/>
            <w:vAlign w:val="bottom"/>
          </w:tcPr>
          <w:p w14:paraId="78FF3E05" w14:textId="1000C46B" w:rsidR="00C12E4B" w:rsidRPr="002B1283" w:rsidRDefault="00C12E4B" w:rsidP="00C12E4B">
            <w:pPr>
              <w:jc w:val="right"/>
            </w:pPr>
            <w:r>
              <w:rPr>
                <w:rFonts w:ascii="Calibri" w:hAnsi="Calibri" w:cs="Calibri"/>
                <w:color w:val="000000"/>
              </w:rPr>
              <w:t>4.37%</w:t>
            </w:r>
          </w:p>
        </w:tc>
        <w:tc>
          <w:tcPr>
            <w:tcW w:w="1579" w:type="dxa"/>
          </w:tcPr>
          <w:p w14:paraId="72FB305D" w14:textId="77777777" w:rsidR="00C12E4B" w:rsidRPr="009E63E1" w:rsidRDefault="00C12E4B" w:rsidP="00C12E4B">
            <w:pPr>
              <w:jc w:val="right"/>
              <w:rPr>
                <w:rFonts w:ascii="Times New Roman" w:hAnsi="Times New Roman" w:cs="Times New Roman"/>
              </w:rPr>
            </w:pPr>
            <w:r w:rsidRPr="009E63E1">
              <w:rPr>
                <w:rFonts w:ascii="Times New Roman" w:hAnsi="Times New Roman" w:cs="Times New Roman"/>
              </w:rPr>
              <w:t>No</w:t>
            </w:r>
          </w:p>
        </w:tc>
      </w:tr>
      <w:tr w:rsidR="00C12E4B" w14:paraId="19650D8E" w14:textId="77777777" w:rsidTr="00A56BC0">
        <w:trPr>
          <w:jc w:val="center"/>
        </w:trPr>
        <w:tc>
          <w:tcPr>
            <w:tcW w:w="2695" w:type="dxa"/>
            <w:vAlign w:val="center"/>
          </w:tcPr>
          <w:p w14:paraId="79136D36" w14:textId="77777777" w:rsidR="00C12E4B" w:rsidRDefault="00C12E4B" w:rsidP="00C12E4B">
            <w:pPr>
              <w:rPr>
                <w:rFonts w:ascii="Times New Roman" w:hAnsi="Times New Roman" w:cs="Times New Roman"/>
                <w:bCs/>
                <w:sz w:val="24"/>
                <w:szCs w:val="24"/>
              </w:rPr>
            </w:pPr>
            <w:r>
              <w:rPr>
                <w:rFonts w:ascii="Times New Roman" w:hAnsi="Times New Roman" w:cs="Times New Roman"/>
                <w:bCs/>
                <w:sz w:val="24"/>
                <w:szCs w:val="24"/>
              </w:rPr>
              <w:t xml:space="preserve">Diabetes Mellitus </w:t>
            </w:r>
          </w:p>
        </w:tc>
        <w:tc>
          <w:tcPr>
            <w:tcW w:w="1440" w:type="dxa"/>
            <w:vAlign w:val="bottom"/>
          </w:tcPr>
          <w:p w14:paraId="7951AABF" w14:textId="77777777" w:rsidR="00C12E4B" w:rsidRPr="008D27E1" w:rsidRDefault="00C12E4B" w:rsidP="00C12E4B">
            <w:pPr>
              <w:jc w:val="right"/>
              <w:rPr>
                <w:rFonts w:ascii="Calibri" w:hAnsi="Calibri" w:cs="Calibri"/>
                <w:color w:val="000000"/>
              </w:rPr>
            </w:pPr>
            <w:r w:rsidRPr="00021B9A">
              <w:rPr>
                <w:rFonts w:ascii="Calibri" w:hAnsi="Calibri" w:cs="Calibri"/>
                <w:color w:val="000000"/>
              </w:rPr>
              <w:t>0.62</w:t>
            </w:r>
            <w:r>
              <w:rPr>
                <w:rFonts w:ascii="Calibri" w:hAnsi="Calibri" w:cs="Calibri"/>
                <w:color w:val="000000"/>
              </w:rPr>
              <w:t>00</w:t>
            </w:r>
          </w:p>
        </w:tc>
        <w:tc>
          <w:tcPr>
            <w:tcW w:w="1841" w:type="dxa"/>
          </w:tcPr>
          <w:p w14:paraId="4D106496" w14:textId="77777777" w:rsidR="00C12E4B" w:rsidRPr="002B1283" w:rsidRDefault="00C12E4B" w:rsidP="00C12E4B">
            <w:pPr>
              <w:jc w:val="right"/>
            </w:pPr>
            <w:r>
              <w:t>(</w:t>
            </w:r>
            <w:r w:rsidRPr="00021B9A">
              <w:t>0.0342</w:t>
            </w:r>
            <w:r>
              <w:t xml:space="preserve">, </w:t>
            </w:r>
            <w:r w:rsidRPr="00021B9A">
              <w:t>1.406</w:t>
            </w:r>
            <w:r>
              <w:t>0)</w:t>
            </w:r>
          </w:p>
        </w:tc>
        <w:tc>
          <w:tcPr>
            <w:tcW w:w="1907" w:type="dxa"/>
            <w:vAlign w:val="bottom"/>
          </w:tcPr>
          <w:p w14:paraId="08EFAA6F" w14:textId="141CAAE3" w:rsidR="00C12E4B" w:rsidRPr="002B1283" w:rsidRDefault="00C12E4B" w:rsidP="00C12E4B">
            <w:pPr>
              <w:jc w:val="right"/>
            </w:pPr>
            <w:r>
              <w:rPr>
                <w:rFonts w:ascii="Calibri" w:hAnsi="Calibri" w:cs="Calibri"/>
                <w:color w:val="000000"/>
              </w:rPr>
              <w:t>11.74%</w:t>
            </w:r>
          </w:p>
        </w:tc>
        <w:tc>
          <w:tcPr>
            <w:tcW w:w="1579" w:type="dxa"/>
          </w:tcPr>
          <w:p w14:paraId="6D6A12ED" w14:textId="02A57E45" w:rsidR="00C12E4B" w:rsidRPr="009E63E1" w:rsidRDefault="00C12E4B" w:rsidP="00C12E4B">
            <w:pPr>
              <w:jc w:val="right"/>
              <w:rPr>
                <w:rFonts w:ascii="Times New Roman" w:hAnsi="Times New Roman" w:cs="Times New Roman"/>
              </w:rPr>
            </w:pPr>
            <w:r w:rsidRPr="00C12E4B">
              <w:rPr>
                <w:rFonts w:ascii="Times New Roman" w:hAnsi="Times New Roman" w:cs="Times New Roman"/>
                <w:highlight w:val="yellow"/>
              </w:rPr>
              <w:t>Yes</w:t>
            </w:r>
          </w:p>
        </w:tc>
      </w:tr>
      <w:tr w:rsidR="00C12E4B" w14:paraId="05ED7EF2" w14:textId="77777777" w:rsidTr="00A56BC0">
        <w:trPr>
          <w:jc w:val="center"/>
        </w:trPr>
        <w:tc>
          <w:tcPr>
            <w:tcW w:w="2695" w:type="dxa"/>
            <w:vAlign w:val="center"/>
          </w:tcPr>
          <w:p w14:paraId="54C5B303" w14:textId="77777777" w:rsidR="00C12E4B" w:rsidRDefault="00C12E4B" w:rsidP="00C12E4B">
            <w:pPr>
              <w:rPr>
                <w:rFonts w:ascii="Times New Roman" w:hAnsi="Times New Roman" w:cs="Times New Roman"/>
                <w:bCs/>
                <w:sz w:val="24"/>
                <w:szCs w:val="24"/>
              </w:rPr>
            </w:pPr>
            <w:r>
              <w:rPr>
                <w:rFonts w:ascii="Times New Roman" w:hAnsi="Times New Roman" w:cs="Times New Roman"/>
                <w:bCs/>
                <w:sz w:val="24"/>
                <w:szCs w:val="24"/>
              </w:rPr>
              <w:t xml:space="preserve">Hypertension </w:t>
            </w:r>
          </w:p>
        </w:tc>
        <w:tc>
          <w:tcPr>
            <w:tcW w:w="1440" w:type="dxa"/>
            <w:vAlign w:val="bottom"/>
          </w:tcPr>
          <w:p w14:paraId="3F715D4C" w14:textId="77777777" w:rsidR="00C12E4B" w:rsidRPr="008D27E1" w:rsidRDefault="00C12E4B" w:rsidP="00C12E4B">
            <w:pPr>
              <w:jc w:val="right"/>
              <w:rPr>
                <w:rFonts w:ascii="Calibri" w:hAnsi="Calibri" w:cs="Calibri"/>
                <w:color w:val="000000"/>
              </w:rPr>
            </w:pPr>
            <w:r w:rsidRPr="005C03EB">
              <w:rPr>
                <w:rFonts w:ascii="Calibri" w:hAnsi="Calibri" w:cs="Calibri"/>
                <w:color w:val="000000"/>
              </w:rPr>
              <w:t>0.5705</w:t>
            </w:r>
          </w:p>
        </w:tc>
        <w:tc>
          <w:tcPr>
            <w:tcW w:w="1841" w:type="dxa"/>
          </w:tcPr>
          <w:p w14:paraId="7B14F2F7" w14:textId="77777777" w:rsidR="00C12E4B" w:rsidRPr="002B1283" w:rsidRDefault="00C12E4B" w:rsidP="00C12E4B">
            <w:pPr>
              <w:jc w:val="right"/>
            </w:pPr>
            <w:r>
              <w:t>(</w:t>
            </w:r>
            <w:r w:rsidRPr="005C03EB">
              <w:t>-0.058</w:t>
            </w:r>
            <w:r>
              <w:t xml:space="preserve">1, </w:t>
            </w:r>
            <w:r w:rsidRPr="005C03EB">
              <w:t>1.245</w:t>
            </w:r>
            <w:r>
              <w:t>0)</w:t>
            </w:r>
          </w:p>
        </w:tc>
        <w:tc>
          <w:tcPr>
            <w:tcW w:w="1907" w:type="dxa"/>
            <w:vAlign w:val="bottom"/>
          </w:tcPr>
          <w:p w14:paraId="6DB9DD12" w14:textId="3833B7BC" w:rsidR="00C12E4B" w:rsidRPr="002B1283" w:rsidRDefault="00C12E4B" w:rsidP="00C12E4B">
            <w:pPr>
              <w:jc w:val="right"/>
            </w:pPr>
            <w:r>
              <w:rPr>
                <w:rFonts w:ascii="Calibri" w:hAnsi="Calibri" w:cs="Calibri"/>
                <w:color w:val="000000"/>
              </w:rPr>
              <w:t>18.79%</w:t>
            </w:r>
          </w:p>
        </w:tc>
        <w:tc>
          <w:tcPr>
            <w:tcW w:w="1579" w:type="dxa"/>
          </w:tcPr>
          <w:p w14:paraId="0E62F8BF" w14:textId="36A15921" w:rsidR="00C12E4B" w:rsidRPr="009E63E1" w:rsidRDefault="00C12E4B" w:rsidP="00C12E4B">
            <w:pPr>
              <w:jc w:val="right"/>
              <w:rPr>
                <w:rFonts w:ascii="Times New Roman" w:hAnsi="Times New Roman" w:cs="Times New Roman"/>
              </w:rPr>
            </w:pPr>
            <w:r w:rsidRPr="00844E71">
              <w:rPr>
                <w:rFonts w:ascii="Times New Roman" w:hAnsi="Times New Roman" w:cs="Times New Roman"/>
                <w:highlight w:val="yellow"/>
              </w:rPr>
              <w:t>Yes</w:t>
            </w:r>
          </w:p>
        </w:tc>
      </w:tr>
      <w:tr w:rsidR="00C12E4B" w14:paraId="5FD12DBB" w14:textId="77777777" w:rsidTr="00A56BC0">
        <w:trPr>
          <w:jc w:val="center"/>
        </w:trPr>
        <w:tc>
          <w:tcPr>
            <w:tcW w:w="2695" w:type="dxa"/>
            <w:vAlign w:val="center"/>
          </w:tcPr>
          <w:p w14:paraId="032BCF4D" w14:textId="77777777" w:rsidR="00C12E4B" w:rsidRDefault="00C12E4B" w:rsidP="00C12E4B">
            <w:pPr>
              <w:rPr>
                <w:rFonts w:ascii="Times New Roman" w:hAnsi="Times New Roman" w:cs="Times New Roman"/>
                <w:bCs/>
                <w:sz w:val="24"/>
                <w:szCs w:val="24"/>
              </w:rPr>
            </w:pPr>
            <w:r>
              <w:rPr>
                <w:rFonts w:ascii="Times New Roman" w:hAnsi="Times New Roman" w:cs="Times New Roman"/>
                <w:bCs/>
                <w:sz w:val="24"/>
                <w:szCs w:val="24"/>
              </w:rPr>
              <w:t xml:space="preserve">Coronary Artery Disease </w:t>
            </w:r>
          </w:p>
        </w:tc>
        <w:tc>
          <w:tcPr>
            <w:tcW w:w="1440" w:type="dxa"/>
            <w:vAlign w:val="bottom"/>
          </w:tcPr>
          <w:p w14:paraId="42BC7817" w14:textId="77777777" w:rsidR="00C12E4B" w:rsidRPr="008D27E1" w:rsidRDefault="00C12E4B" w:rsidP="00C12E4B">
            <w:pPr>
              <w:jc w:val="right"/>
              <w:rPr>
                <w:rFonts w:ascii="Calibri" w:hAnsi="Calibri" w:cs="Calibri"/>
                <w:color w:val="000000"/>
              </w:rPr>
            </w:pPr>
            <w:r w:rsidRPr="005C03EB">
              <w:rPr>
                <w:rFonts w:ascii="Calibri" w:hAnsi="Calibri" w:cs="Calibri"/>
                <w:color w:val="000000"/>
              </w:rPr>
              <w:t>0.5457</w:t>
            </w:r>
          </w:p>
        </w:tc>
        <w:tc>
          <w:tcPr>
            <w:tcW w:w="1841" w:type="dxa"/>
          </w:tcPr>
          <w:p w14:paraId="5357F042" w14:textId="77777777" w:rsidR="00C12E4B" w:rsidRPr="002B1283" w:rsidRDefault="00C12E4B" w:rsidP="00C12E4B">
            <w:pPr>
              <w:jc w:val="right"/>
            </w:pPr>
            <w:r>
              <w:t>(</w:t>
            </w:r>
            <w:r w:rsidRPr="005C03EB">
              <w:t>-0.0186</w:t>
            </w:r>
            <w:r>
              <w:t xml:space="preserve">, </w:t>
            </w:r>
            <w:r w:rsidRPr="005C03EB">
              <w:t>1.031</w:t>
            </w:r>
            <w:r>
              <w:t>0)</w:t>
            </w:r>
          </w:p>
        </w:tc>
        <w:tc>
          <w:tcPr>
            <w:tcW w:w="1907" w:type="dxa"/>
            <w:vAlign w:val="bottom"/>
          </w:tcPr>
          <w:p w14:paraId="6FA90604" w14:textId="67C6AB0F" w:rsidR="00C12E4B" w:rsidRPr="002B1283" w:rsidRDefault="00C12E4B" w:rsidP="00C12E4B">
            <w:pPr>
              <w:jc w:val="right"/>
            </w:pPr>
            <w:r>
              <w:rPr>
                <w:rFonts w:ascii="Calibri" w:hAnsi="Calibri" w:cs="Calibri"/>
                <w:color w:val="000000"/>
              </w:rPr>
              <w:t>22.32%</w:t>
            </w:r>
          </w:p>
        </w:tc>
        <w:tc>
          <w:tcPr>
            <w:tcW w:w="1579" w:type="dxa"/>
          </w:tcPr>
          <w:p w14:paraId="4258B2D3" w14:textId="7F31D64C" w:rsidR="00C12E4B" w:rsidRPr="009E63E1" w:rsidRDefault="00C12E4B" w:rsidP="00C12E4B">
            <w:pPr>
              <w:jc w:val="right"/>
              <w:rPr>
                <w:rFonts w:ascii="Times New Roman" w:hAnsi="Times New Roman" w:cs="Times New Roman"/>
              </w:rPr>
            </w:pPr>
            <w:r w:rsidRPr="00844E71">
              <w:rPr>
                <w:rFonts w:ascii="Times New Roman" w:hAnsi="Times New Roman" w:cs="Times New Roman"/>
                <w:highlight w:val="yellow"/>
              </w:rPr>
              <w:t>Yes</w:t>
            </w:r>
          </w:p>
        </w:tc>
      </w:tr>
      <w:tr w:rsidR="00C12E4B" w14:paraId="6830ADEB" w14:textId="77777777" w:rsidTr="00A56BC0">
        <w:trPr>
          <w:jc w:val="center"/>
        </w:trPr>
        <w:tc>
          <w:tcPr>
            <w:tcW w:w="2695" w:type="dxa"/>
            <w:vAlign w:val="center"/>
          </w:tcPr>
          <w:p w14:paraId="76D43A0B" w14:textId="77777777" w:rsidR="00C12E4B" w:rsidRDefault="00C12E4B" w:rsidP="00C12E4B">
            <w:pPr>
              <w:rPr>
                <w:rFonts w:ascii="Times New Roman" w:hAnsi="Times New Roman" w:cs="Times New Roman"/>
                <w:bCs/>
                <w:sz w:val="24"/>
                <w:szCs w:val="24"/>
              </w:rPr>
            </w:pPr>
            <w:r>
              <w:rPr>
                <w:rFonts w:ascii="Times New Roman" w:hAnsi="Times New Roman" w:cs="Times New Roman"/>
                <w:bCs/>
                <w:sz w:val="24"/>
                <w:szCs w:val="24"/>
              </w:rPr>
              <w:t xml:space="preserve">Cancer </w:t>
            </w:r>
          </w:p>
        </w:tc>
        <w:tc>
          <w:tcPr>
            <w:tcW w:w="1440" w:type="dxa"/>
            <w:vAlign w:val="bottom"/>
          </w:tcPr>
          <w:p w14:paraId="46C3B367" w14:textId="77777777" w:rsidR="00C12E4B" w:rsidRPr="008D27E1" w:rsidRDefault="00C12E4B" w:rsidP="00C12E4B">
            <w:pPr>
              <w:jc w:val="right"/>
              <w:rPr>
                <w:rFonts w:ascii="Calibri" w:hAnsi="Calibri" w:cs="Calibri"/>
                <w:color w:val="000000"/>
              </w:rPr>
            </w:pPr>
            <w:r w:rsidRPr="005C03EB">
              <w:rPr>
                <w:rFonts w:ascii="Calibri" w:hAnsi="Calibri" w:cs="Calibri"/>
                <w:color w:val="000000"/>
              </w:rPr>
              <w:t>0.6967</w:t>
            </w:r>
          </w:p>
        </w:tc>
        <w:tc>
          <w:tcPr>
            <w:tcW w:w="1841" w:type="dxa"/>
          </w:tcPr>
          <w:p w14:paraId="5CC6568D" w14:textId="77777777" w:rsidR="00C12E4B" w:rsidRPr="002B1283" w:rsidRDefault="00C12E4B" w:rsidP="00C12E4B">
            <w:pPr>
              <w:jc w:val="right"/>
            </w:pPr>
            <w:r>
              <w:t>(</w:t>
            </w:r>
            <w:r w:rsidRPr="005C03EB">
              <w:t>0.0697</w:t>
            </w:r>
            <w:r>
              <w:t xml:space="preserve">, </w:t>
            </w:r>
            <w:r w:rsidRPr="005C03EB">
              <w:t>1.216</w:t>
            </w:r>
            <w:r>
              <w:t>6)</w:t>
            </w:r>
          </w:p>
        </w:tc>
        <w:tc>
          <w:tcPr>
            <w:tcW w:w="1907" w:type="dxa"/>
            <w:vAlign w:val="bottom"/>
          </w:tcPr>
          <w:p w14:paraId="3FF33AC9" w14:textId="69D5BCEE" w:rsidR="00C12E4B" w:rsidRPr="002B1283" w:rsidRDefault="00C12E4B" w:rsidP="00C12E4B">
            <w:pPr>
              <w:jc w:val="right"/>
            </w:pPr>
            <w:r>
              <w:rPr>
                <w:rFonts w:ascii="Calibri" w:hAnsi="Calibri" w:cs="Calibri"/>
                <w:color w:val="000000"/>
              </w:rPr>
              <w:t>0.83%</w:t>
            </w:r>
          </w:p>
        </w:tc>
        <w:tc>
          <w:tcPr>
            <w:tcW w:w="1579" w:type="dxa"/>
          </w:tcPr>
          <w:p w14:paraId="71230982" w14:textId="49FBEDE2" w:rsidR="00C12E4B" w:rsidRPr="009E63E1" w:rsidRDefault="00C12E4B" w:rsidP="00C12E4B">
            <w:pPr>
              <w:jc w:val="right"/>
              <w:rPr>
                <w:rFonts w:ascii="Times New Roman" w:hAnsi="Times New Roman" w:cs="Times New Roman"/>
              </w:rPr>
            </w:pPr>
            <w:r>
              <w:rPr>
                <w:rFonts w:ascii="Times New Roman" w:hAnsi="Times New Roman" w:cs="Times New Roman"/>
              </w:rPr>
              <w:t>No</w:t>
            </w:r>
          </w:p>
        </w:tc>
      </w:tr>
      <w:tr w:rsidR="00C12E4B" w14:paraId="435636BA" w14:textId="77777777" w:rsidTr="00A56BC0">
        <w:trPr>
          <w:jc w:val="center"/>
        </w:trPr>
        <w:tc>
          <w:tcPr>
            <w:tcW w:w="2695" w:type="dxa"/>
            <w:vAlign w:val="center"/>
          </w:tcPr>
          <w:p w14:paraId="2E8D0D94" w14:textId="77777777" w:rsidR="00C12E4B" w:rsidRDefault="00C12E4B" w:rsidP="00C12E4B">
            <w:pPr>
              <w:rPr>
                <w:rFonts w:ascii="Times New Roman" w:hAnsi="Times New Roman" w:cs="Times New Roman"/>
                <w:bCs/>
                <w:sz w:val="24"/>
                <w:szCs w:val="24"/>
              </w:rPr>
            </w:pPr>
            <w:r>
              <w:rPr>
                <w:rFonts w:ascii="Times New Roman" w:hAnsi="Times New Roman" w:cs="Times New Roman"/>
                <w:bCs/>
                <w:sz w:val="24"/>
                <w:szCs w:val="24"/>
              </w:rPr>
              <w:t>Heart Attack</w:t>
            </w:r>
          </w:p>
        </w:tc>
        <w:tc>
          <w:tcPr>
            <w:tcW w:w="1440" w:type="dxa"/>
            <w:vAlign w:val="bottom"/>
          </w:tcPr>
          <w:p w14:paraId="744EAE3F" w14:textId="77777777" w:rsidR="00C12E4B" w:rsidRPr="008D27E1" w:rsidRDefault="00C12E4B" w:rsidP="00C12E4B">
            <w:pPr>
              <w:jc w:val="right"/>
              <w:rPr>
                <w:rFonts w:ascii="Calibri" w:hAnsi="Calibri" w:cs="Calibri"/>
                <w:color w:val="000000"/>
              </w:rPr>
            </w:pPr>
            <w:r w:rsidRPr="00021B9A">
              <w:rPr>
                <w:rFonts w:ascii="Calibri" w:hAnsi="Calibri" w:cs="Calibri"/>
                <w:color w:val="000000"/>
              </w:rPr>
              <w:t>0.6273</w:t>
            </w:r>
          </w:p>
        </w:tc>
        <w:tc>
          <w:tcPr>
            <w:tcW w:w="1841" w:type="dxa"/>
          </w:tcPr>
          <w:p w14:paraId="097F8BAB" w14:textId="77777777" w:rsidR="00C12E4B" w:rsidRPr="002B1283" w:rsidRDefault="00C12E4B" w:rsidP="00C12E4B">
            <w:pPr>
              <w:jc w:val="right"/>
            </w:pPr>
            <w:r>
              <w:t>(</w:t>
            </w:r>
            <w:r w:rsidRPr="00021B9A">
              <w:t>0.016</w:t>
            </w:r>
            <w:r>
              <w:t xml:space="preserve">6, </w:t>
            </w:r>
            <w:r w:rsidRPr="00021B9A">
              <w:t>1.199</w:t>
            </w:r>
            <w:r>
              <w:t>0)</w:t>
            </w:r>
          </w:p>
        </w:tc>
        <w:tc>
          <w:tcPr>
            <w:tcW w:w="1907" w:type="dxa"/>
            <w:vAlign w:val="bottom"/>
          </w:tcPr>
          <w:p w14:paraId="7D1DDE6F" w14:textId="5D8FEAB9" w:rsidR="00C12E4B" w:rsidRPr="002B1283" w:rsidRDefault="00C12E4B" w:rsidP="00C12E4B">
            <w:pPr>
              <w:jc w:val="right"/>
            </w:pPr>
            <w:r>
              <w:rPr>
                <w:rFonts w:ascii="Calibri" w:hAnsi="Calibri" w:cs="Calibri"/>
                <w:color w:val="000000"/>
              </w:rPr>
              <w:t>10.70%</w:t>
            </w:r>
          </w:p>
        </w:tc>
        <w:tc>
          <w:tcPr>
            <w:tcW w:w="1579" w:type="dxa"/>
          </w:tcPr>
          <w:p w14:paraId="7DEB34D1" w14:textId="1F2CA19F" w:rsidR="00C12E4B" w:rsidRPr="009E63E1" w:rsidRDefault="00C12E4B" w:rsidP="00C12E4B">
            <w:pPr>
              <w:jc w:val="right"/>
              <w:rPr>
                <w:rFonts w:ascii="Times New Roman" w:hAnsi="Times New Roman" w:cs="Times New Roman"/>
              </w:rPr>
            </w:pPr>
            <w:r w:rsidRPr="00F2305F">
              <w:rPr>
                <w:rFonts w:ascii="Times New Roman" w:hAnsi="Times New Roman" w:cs="Times New Roman"/>
                <w:highlight w:val="yellow"/>
              </w:rPr>
              <w:t>Yes</w:t>
            </w:r>
          </w:p>
        </w:tc>
      </w:tr>
      <w:tr w:rsidR="00C12E4B" w14:paraId="576A65AF" w14:textId="77777777" w:rsidTr="00A56BC0">
        <w:trPr>
          <w:jc w:val="center"/>
        </w:trPr>
        <w:tc>
          <w:tcPr>
            <w:tcW w:w="2695" w:type="dxa"/>
            <w:vAlign w:val="center"/>
          </w:tcPr>
          <w:p w14:paraId="5D7E60B3" w14:textId="77777777" w:rsidR="00C12E4B" w:rsidRDefault="00C12E4B" w:rsidP="00C12E4B">
            <w:pPr>
              <w:rPr>
                <w:rFonts w:ascii="Times New Roman" w:hAnsi="Times New Roman" w:cs="Times New Roman"/>
                <w:bCs/>
                <w:sz w:val="24"/>
                <w:szCs w:val="24"/>
              </w:rPr>
            </w:pPr>
            <w:r>
              <w:rPr>
                <w:rFonts w:ascii="Times New Roman" w:hAnsi="Times New Roman" w:cs="Times New Roman"/>
                <w:bCs/>
                <w:sz w:val="24"/>
                <w:szCs w:val="24"/>
              </w:rPr>
              <w:t>Years of Education</w:t>
            </w:r>
          </w:p>
        </w:tc>
        <w:tc>
          <w:tcPr>
            <w:tcW w:w="1440" w:type="dxa"/>
            <w:vAlign w:val="bottom"/>
          </w:tcPr>
          <w:p w14:paraId="545098C7" w14:textId="77777777" w:rsidR="00C12E4B" w:rsidRPr="008D27E1" w:rsidRDefault="00C12E4B" w:rsidP="00C12E4B">
            <w:pPr>
              <w:jc w:val="right"/>
              <w:rPr>
                <w:rFonts w:ascii="Calibri" w:hAnsi="Calibri" w:cs="Calibri"/>
                <w:color w:val="000000"/>
              </w:rPr>
            </w:pPr>
            <w:r w:rsidRPr="00021B9A">
              <w:rPr>
                <w:rFonts w:ascii="Calibri" w:hAnsi="Calibri" w:cs="Calibri"/>
                <w:color w:val="000000"/>
              </w:rPr>
              <w:t>0.5250</w:t>
            </w:r>
          </w:p>
        </w:tc>
        <w:tc>
          <w:tcPr>
            <w:tcW w:w="1841" w:type="dxa"/>
          </w:tcPr>
          <w:p w14:paraId="3301FDC2" w14:textId="77777777" w:rsidR="00C12E4B" w:rsidRPr="002B1283" w:rsidRDefault="00C12E4B" w:rsidP="00C12E4B">
            <w:pPr>
              <w:jc w:val="right"/>
            </w:pPr>
            <w:r>
              <w:t>(</w:t>
            </w:r>
            <w:r w:rsidRPr="00021B9A">
              <w:t>-0.021</w:t>
            </w:r>
            <w:r>
              <w:t xml:space="preserve">7, </w:t>
            </w:r>
            <w:r w:rsidRPr="00021B9A">
              <w:t>1.0967</w:t>
            </w:r>
            <w:r>
              <w:t>)</w:t>
            </w:r>
          </w:p>
        </w:tc>
        <w:tc>
          <w:tcPr>
            <w:tcW w:w="1907" w:type="dxa"/>
            <w:vAlign w:val="bottom"/>
          </w:tcPr>
          <w:p w14:paraId="6E70D1CB" w14:textId="4ABABAE4" w:rsidR="00C12E4B" w:rsidRPr="002B1283" w:rsidRDefault="00C12E4B" w:rsidP="00C12E4B">
            <w:pPr>
              <w:jc w:val="right"/>
            </w:pPr>
            <w:r>
              <w:rPr>
                <w:rFonts w:ascii="Calibri" w:hAnsi="Calibri" w:cs="Calibri"/>
                <w:color w:val="000000"/>
              </w:rPr>
              <w:t>25.27%</w:t>
            </w:r>
          </w:p>
        </w:tc>
        <w:tc>
          <w:tcPr>
            <w:tcW w:w="1579" w:type="dxa"/>
          </w:tcPr>
          <w:p w14:paraId="792D3C2C" w14:textId="77777777" w:rsidR="00C12E4B" w:rsidRPr="009E63E1" w:rsidRDefault="00C12E4B" w:rsidP="00C12E4B">
            <w:pPr>
              <w:jc w:val="right"/>
              <w:rPr>
                <w:rFonts w:ascii="Times New Roman" w:hAnsi="Times New Roman" w:cs="Times New Roman"/>
              </w:rPr>
            </w:pPr>
            <w:r w:rsidRPr="009E63E1">
              <w:rPr>
                <w:rFonts w:ascii="Times New Roman" w:hAnsi="Times New Roman" w:cs="Times New Roman"/>
                <w:highlight w:val="yellow"/>
              </w:rPr>
              <w:t>Yes</w:t>
            </w:r>
          </w:p>
        </w:tc>
      </w:tr>
    </w:tbl>
    <w:p w14:paraId="441DE3E4" w14:textId="3ECC507A" w:rsidR="00B47966" w:rsidRDefault="00B47966" w:rsidP="0058402C">
      <w:pPr>
        <w:spacing w:line="259" w:lineRule="auto"/>
        <w:rPr>
          <w:rFonts w:ascii="Times New Roman" w:hAnsi="Times New Roman" w:cs="Times New Roman"/>
          <w:sz w:val="24"/>
          <w:szCs w:val="24"/>
        </w:rPr>
      </w:pPr>
    </w:p>
    <w:p w14:paraId="67BC75D9" w14:textId="02136A86" w:rsidR="00C11885" w:rsidRPr="00C70648" w:rsidRDefault="00C11885" w:rsidP="00C11885">
      <w:pPr>
        <w:spacing w:line="276" w:lineRule="auto"/>
        <w:rPr>
          <w:rFonts w:ascii="Times New Roman" w:hAnsi="Times New Roman" w:cs="Times New Roman"/>
          <w:b/>
          <w:bCs/>
          <w:sz w:val="24"/>
          <w:szCs w:val="24"/>
        </w:rPr>
      </w:pPr>
      <w:r w:rsidRPr="00674A94">
        <w:rPr>
          <w:rFonts w:ascii="Times New Roman" w:hAnsi="Times New Roman" w:cs="Times New Roman"/>
          <w:b/>
          <w:bCs/>
          <w:sz w:val="24"/>
          <w:szCs w:val="24"/>
        </w:rPr>
        <w:t xml:space="preserve">Table </w:t>
      </w:r>
      <w:r>
        <w:rPr>
          <w:rFonts w:ascii="Times New Roman" w:hAnsi="Times New Roman" w:cs="Times New Roman"/>
          <w:b/>
          <w:bCs/>
          <w:sz w:val="24"/>
          <w:szCs w:val="24"/>
        </w:rPr>
        <w:t>3</w:t>
      </w:r>
      <w:r>
        <w:rPr>
          <w:rFonts w:ascii="Times New Roman" w:hAnsi="Times New Roman" w:cs="Times New Roman"/>
          <w:sz w:val="24"/>
          <w:szCs w:val="24"/>
        </w:rPr>
        <w:t xml:space="preserve">. Adjusted Linear Regression </w:t>
      </w:r>
    </w:p>
    <w:tbl>
      <w:tblPr>
        <w:tblStyle w:val="TableGrid"/>
        <w:tblW w:w="6205" w:type="dxa"/>
        <w:jc w:val="center"/>
        <w:tblLayout w:type="fixed"/>
        <w:tblLook w:val="04A0" w:firstRow="1" w:lastRow="0" w:firstColumn="1" w:lastColumn="0" w:noHBand="0" w:noVBand="1"/>
      </w:tblPr>
      <w:tblGrid>
        <w:gridCol w:w="2796"/>
        <w:gridCol w:w="1309"/>
        <w:gridCol w:w="2100"/>
      </w:tblGrid>
      <w:tr w:rsidR="00927AE5" w:rsidRPr="0050299E" w14:paraId="1531198D" w14:textId="77777777" w:rsidTr="006D6140">
        <w:trPr>
          <w:trHeight w:val="683"/>
          <w:jc w:val="center"/>
        </w:trPr>
        <w:tc>
          <w:tcPr>
            <w:tcW w:w="2796" w:type="dxa"/>
            <w:shd w:val="clear" w:color="auto" w:fill="F2F2F2" w:themeFill="background1" w:themeFillShade="F2"/>
            <w:vAlign w:val="center"/>
          </w:tcPr>
          <w:p w14:paraId="7837E8FD" w14:textId="77777777" w:rsidR="00927AE5" w:rsidRPr="0050299E" w:rsidRDefault="00927AE5" w:rsidP="006D6140">
            <w:pPr>
              <w:jc w:val="center"/>
              <w:rPr>
                <w:rFonts w:ascii="Times New Roman" w:hAnsi="Times New Roman" w:cs="Times New Roman"/>
                <w:b/>
                <w:sz w:val="24"/>
                <w:szCs w:val="24"/>
              </w:rPr>
            </w:pPr>
            <w:r>
              <w:rPr>
                <w:rFonts w:ascii="Times New Roman" w:hAnsi="Times New Roman" w:cs="Times New Roman"/>
                <w:b/>
                <w:sz w:val="24"/>
                <w:szCs w:val="24"/>
              </w:rPr>
              <w:t>Covariate</w:t>
            </w:r>
          </w:p>
        </w:tc>
        <w:tc>
          <w:tcPr>
            <w:tcW w:w="1309" w:type="dxa"/>
            <w:shd w:val="clear" w:color="auto" w:fill="F2F2F2" w:themeFill="background1" w:themeFillShade="F2"/>
            <w:vAlign w:val="center"/>
          </w:tcPr>
          <w:p w14:paraId="13F23842" w14:textId="77777777" w:rsidR="00927AE5" w:rsidRPr="0050299E" w:rsidRDefault="00927AE5" w:rsidP="006D6140">
            <w:pPr>
              <w:jc w:val="center"/>
              <w:rPr>
                <w:rFonts w:ascii="Times New Roman" w:hAnsi="Times New Roman" w:cs="Times New Roman"/>
                <w:b/>
                <w:sz w:val="24"/>
                <w:szCs w:val="24"/>
              </w:rPr>
            </w:pPr>
            <w:r>
              <w:rPr>
                <w:rFonts w:ascii="Times New Roman" w:hAnsi="Times New Roman" w:cs="Times New Roman"/>
                <w:b/>
                <w:sz w:val="24"/>
                <w:szCs w:val="24"/>
              </w:rPr>
              <w:t>Parameter Estimate</w:t>
            </w:r>
          </w:p>
        </w:tc>
        <w:tc>
          <w:tcPr>
            <w:tcW w:w="2100" w:type="dxa"/>
            <w:shd w:val="clear" w:color="auto" w:fill="F2F2F2" w:themeFill="background1" w:themeFillShade="F2"/>
            <w:vAlign w:val="center"/>
          </w:tcPr>
          <w:p w14:paraId="4E6509AD" w14:textId="77777777" w:rsidR="00927AE5" w:rsidRPr="0050299E" w:rsidRDefault="00927AE5" w:rsidP="006D6140">
            <w:pPr>
              <w:jc w:val="center"/>
              <w:rPr>
                <w:rFonts w:ascii="Times New Roman" w:hAnsi="Times New Roman" w:cs="Times New Roman"/>
                <w:b/>
                <w:sz w:val="24"/>
                <w:szCs w:val="24"/>
              </w:rPr>
            </w:pPr>
            <w:r w:rsidRPr="0050299E">
              <w:rPr>
                <w:rFonts w:ascii="Times New Roman" w:hAnsi="Times New Roman" w:cs="Times New Roman"/>
                <w:b/>
                <w:sz w:val="24"/>
                <w:szCs w:val="24"/>
              </w:rPr>
              <w:t xml:space="preserve">95% </w:t>
            </w:r>
            <w:r>
              <w:rPr>
                <w:rFonts w:ascii="Times New Roman" w:hAnsi="Times New Roman" w:cs="Times New Roman"/>
                <w:b/>
                <w:sz w:val="24"/>
                <w:szCs w:val="24"/>
              </w:rPr>
              <w:t>Credible</w:t>
            </w:r>
            <w:r w:rsidRPr="0050299E">
              <w:rPr>
                <w:rFonts w:ascii="Times New Roman" w:hAnsi="Times New Roman" w:cs="Times New Roman"/>
                <w:b/>
                <w:sz w:val="24"/>
                <w:szCs w:val="24"/>
              </w:rPr>
              <w:t xml:space="preserve"> Interval</w:t>
            </w:r>
          </w:p>
        </w:tc>
      </w:tr>
      <w:tr w:rsidR="008A2EB7" w:rsidRPr="00707234" w14:paraId="414E4CA6" w14:textId="77777777" w:rsidTr="00AA0A4E">
        <w:trPr>
          <w:jc w:val="center"/>
        </w:trPr>
        <w:tc>
          <w:tcPr>
            <w:tcW w:w="2796" w:type="dxa"/>
            <w:vAlign w:val="center"/>
          </w:tcPr>
          <w:p w14:paraId="17ADF8B0" w14:textId="5EBAD518" w:rsidR="008A2EB7" w:rsidRDefault="008A2EB7" w:rsidP="008A2EB7">
            <w:pPr>
              <w:rPr>
                <w:rFonts w:ascii="Times New Roman" w:hAnsi="Times New Roman" w:cs="Times New Roman"/>
                <w:bCs/>
                <w:sz w:val="24"/>
                <w:szCs w:val="24"/>
              </w:rPr>
            </w:pPr>
            <w:r>
              <w:rPr>
                <w:rFonts w:ascii="Times New Roman" w:hAnsi="Times New Roman" w:cs="Times New Roman"/>
                <w:bCs/>
                <w:sz w:val="24"/>
                <w:szCs w:val="24"/>
              </w:rPr>
              <w:t xml:space="preserve">Subject Group </w:t>
            </w:r>
          </w:p>
        </w:tc>
        <w:tc>
          <w:tcPr>
            <w:tcW w:w="1309" w:type="dxa"/>
            <w:vAlign w:val="bottom"/>
          </w:tcPr>
          <w:p w14:paraId="082A2FD6" w14:textId="182E269A" w:rsidR="008A2EB7" w:rsidRPr="00290143" w:rsidRDefault="008A2EB7" w:rsidP="008A2EB7">
            <w:pPr>
              <w:jc w:val="right"/>
              <w:rPr>
                <w:rFonts w:ascii="Arial" w:hAnsi="Arial" w:cs="Arial"/>
                <w:sz w:val="20"/>
                <w:szCs w:val="20"/>
              </w:rPr>
            </w:pPr>
            <w:r>
              <w:rPr>
                <w:rFonts w:ascii="Calibri" w:hAnsi="Calibri" w:cs="Calibri"/>
                <w:color w:val="000000"/>
              </w:rPr>
              <w:t>0.16215</w:t>
            </w:r>
          </w:p>
        </w:tc>
        <w:tc>
          <w:tcPr>
            <w:tcW w:w="2100" w:type="dxa"/>
          </w:tcPr>
          <w:p w14:paraId="5579EB8C" w14:textId="70FB6135" w:rsidR="008A2EB7" w:rsidRPr="00707234" w:rsidRDefault="008A2EB7" w:rsidP="008A2EB7">
            <w:pPr>
              <w:jc w:val="right"/>
              <w:rPr>
                <w:rFonts w:ascii="Calibri" w:hAnsi="Calibri" w:cs="Calibri"/>
                <w:color w:val="000000"/>
              </w:rPr>
            </w:pPr>
            <w:r w:rsidRPr="00CD0E07">
              <w:t>(-0.5157, 0.75327)</w:t>
            </w:r>
          </w:p>
        </w:tc>
      </w:tr>
      <w:tr w:rsidR="008A2EB7" w:rsidRPr="00707234" w14:paraId="1F176E74" w14:textId="77777777" w:rsidTr="00AA0A4E">
        <w:trPr>
          <w:jc w:val="center"/>
        </w:trPr>
        <w:tc>
          <w:tcPr>
            <w:tcW w:w="2796" w:type="dxa"/>
            <w:vAlign w:val="center"/>
          </w:tcPr>
          <w:p w14:paraId="73DF60A1" w14:textId="77777777" w:rsidR="008A2EB7" w:rsidRDefault="008A2EB7" w:rsidP="008A2EB7">
            <w:pPr>
              <w:rPr>
                <w:rFonts w:ascii="Times New Roman" w:hAnsi="Times New Roman" w:cs="Times New Roman"/>
                <w:bCs/>
                <w:sz w:val="24"/>
                <w:szCs w:val="24"/>
              </w:rPr>
            </w:pPr>
            <w:r>
              <w:rPr>
                <w:rFonts w:ascii="Times New Roman" w:hAnsi="Times New Roman" w:cs="Times New Roman"/>
                <w:bCs/>
                <w:sz w:val="24"/>
                <w:szCs w:val="24"/>
              </w:rPr>
              <w:t>Sex</w:t>
            </w:r>
          </w:p>
        </w:tc>
        <w:tc>
          <w:tcPr>
            <w:tcW w:w="1309" w:type="dxa"/>
            <w:vAlign w:val="bottom"/>
          </w:tcPr>
          <w:p w14:paraId="5B8B0902" w14:textId="3D8BA3CF" w:rsidR="008A2EB7" w:rsidRPr="00290143" w:rsidRDefault="008A2EB7" w:rsidP="008A2EB7">
            <w:pPr>
              <w:jc w:val="right"/>
              <w:rPr>
                <w:rFonts w:ascii="Arial" w:hAnsi="Arial" w:cs="Arial"/>
                <w:sz w:val="20"/>
                <w:szCs w:val="20"/>
              </w:rPr>
            </w:pPr>
            <w:r>
              <w:rPr>
                <w:rFonts w:ascii="Calibri" w:hAnsi="Calibri" w:cs="Calibri"/>
                <w:color w:val="000000"/>
              </w:rPr>
              <w:t>1.63655</w:t>
            </w:r>
          </w:p>
        </w:tc>
        <w:tc>
          <w:tcPr>
            <w:tcW w:w="2100" w:type="dxa"/>
          </w:tcPr>
          <w:p w14:paraId="7FE569C4" w14:textId="76CD2AB5" w:rsidR="008A2EB7" w:rsidRPr="00707234" w:rsidRDefault="008A2EB7" w:rsidP="008A2EB7">
            <w:pPr>
              <w:jc w:val="right"/>
              <w:rPr>
                <w:rFonts w:ascii="Calibri" w:hAnsi="Calibri" w:cs="Calibri"/>
                <w:color w:val="000000"/>
              </w:rPr>
            </w:pPr>
            <w:r w:rsidRPr="00CD0E07">
              <w:t>(1.028, 2.19946)</w:t>
            </w:r>
          </w:p>
        </w:tc>
      </w:tr>
      <w:tr w:rsidR="008A2EB7" w:rsidRPr="00707234" w14:paraId="6A4F60E4" w14:textId="77777777" w:rsidTr="00AA0A4E">
        <w:trPr>
          <w:jc w:val="center"/>
        </w:trPr>
        <w:tc>
          <w:tcPr>
            <w:tcW w:w="2796" w:type="dxa"/>
            <w:vAlign w:val="center"/>
          </w:tcPr>
          <w:p w14:paraId="60F5217E" w14:textId="77777777" w:rsidR="008A2EB7" w:rsidRDefault="008A2EB7" w:rsidP="008A2EB7">
            <w:pPr>
              <w:rPr>
                <w:rFonts w:ascii="Times New Roman" w:hAnsi="Times New Roman" w:cs="Times New Roman"/>
                <w:bCs/>
                <w:sz w:val="24"/>
                <w:szCs w:val="24"/>
              </w:rPr>
            </w:pPr>
            <w:r>
              <w:rPr>
                <w:rFonts w:ascii="Times New Roman" w:hAnsi="Times New Roman" w:cs="Times New Roman"/>
                <w:bCs/>
                <w:sz w:val="24"/>
                <w:szCs w:val="24"/>
              </w:rPr>
              <w:t>Age Enrollment</w:t>
            </w:r>
          </w:p>
        </w:tc>
        <w:tc>
          <w:tcPr>
            <w:tcW w:w="1309" w:type="dxa"/>
            <w:vAlign w:val="bottom"/>
          </w:tcPr>
          <w:p w14:paraId="3712D84F" w14:textId="31180914" w:rsidR="008A2EB7" w:rsidRPr="00290143" w:rsidRDefault="008A2EB7" w:rsidP="008A2EB7">
            <w:pPr>
              <w:jc w:val="right"/>
              <w:rPr>
                <w:rFonts w:ascii="Arial" w:hAnsi="Arial" w:cs="Arial"/>
                <w:sz w:val="20"/>
                <w:szCs w:val="20"/>
              </w:rPr>
            </w:pPr>
            <w:r>
              <w:rPr>
                <w:rFonts w:ascii="Calibri" w:hAnsi="Calibri" w:cs="Calibri"/>
                <w:color w:val="000000"/>
              </w:rPr>
              <w:t>-0.1798</w:t>
            </w:r>
          </w:p>
        </w:tc>
        <w:tc>
          <w:tcPr>
            <w:tcW w:w="2100" w:type="dxa"/>
          </w:tcPr>
          <w:p w14:paraId="69011A00" w14:textId="37EC56B8" w:rsidR="008A2EB7" w:rsidRPr="00707234" w:rsidRDefault="008A2EB7" w:rsidP="008A2EB7">
            <w:pPr>
              <w:jc w:val="right"/>
              <w:rPr>
                <w:rFonts w:ascii="Calibri" w:hAnsi="Calibri" w:cs="Calibri"/>
                <w:color w:val="000000"/>
              </w:rPr>
            </w:pPr>
            <w:r w:rsidRPr="00CD0E07">
              <w:t>(-0.2213, -0.14366)</w:t>
            </w:r>
          </w:p>
        </w:tc>
      </w:tr>
      <w:tr w:rsidR="008A2EB7" w:rsidRPr="00707234" w14:paraId="278137EB" w14:textId="77777777" w:rsidTr="00AA0A4E">
        <w:trPr>
          <w:jc w:val="center"/>
        </w:trPr>
        <w:tc>
          <w:tcPr>
            <w:tcW w:w="2796" w:type="dxa"/>
            <w:vAlign w:val="center"/>
          </w:tcPr>
          <w:p w14:paraId="02450471" w14:textId="77777777" w:rsidR="008A2EB7" w:rsidRDefault="008A2EB7" w:rsidP="008A2EB7">
            <w:pPr>
              <w:rPr>
                <w:rFonts w:ascii="Times New Roman" w:hAnsi="Times New Roman" w:cs="Times New Roman"/>
                <w:bCs/>
                <w:sz w:val="24"/>
                <w:szCs w:val="24"/>
              </w:rPr>
            </w:pPr>
            <w:r>
              <w:rPr>
                <w:rFonts w:ascii="Times New Roman" w:hAnsi="Times New Roman" w:cs="Times New Roman"/>
                <w:bCs/>
                <w:sz w:val="24"/>
                <w:szCs w:val="24"/>
              </w:rPr>
              <w:t>BMI</w:t>
            </w:r>
          </w:p>
        </w:tc>
        <w:tc>
          <w:tcPr>
            <w:tcW w:w="1309" w:type="dxa"/>
            <w:vAlign w:val="bottom"/>
          </w:tcPr>
          <w:p w14:paraId="2CC80EF6" w14:textId="022105AF" w:rsidR="008A2EB7" w:rsidRPr="00290143" w:rsidRDefault="008A2EB7" w:rsidP="008A2EB7">
            <w:pPr>
              <w:jc w:val="right"/>
              <w:rPr>
                <w:rFonts w:ascii="Arial" w:hAnsi="Arial" w:cs="Arial"/>
                <w:sz w:val="20"/>
                <w:szCs w:val="20"/>
              </w:rPr>
            </w:pPr>
            <w:r>
              <w:rPr>
                <w:rFonts w:ascii="Calibri" w:hAnsi="Calibri" w:cs="Calibri"/>
                <w:color w:val="000000"/>
              </w:rPr>
              <w:t>-0.02673</w:t>
            </w:r>
          </w:p>
        </w:tc>
        <w:tc>
          <w:tcPr>
            <w:tcW w:w="2100" w:type="dxa"/>
          </w:tcPr>
          <w:p w14:paraId="11F2B7C8" w14:textId="00C79927" w:rsidR="008A2EB7" w:rsidRPr="00707234" w:rsidRDefault="008A2EB7" w:rsidP="008A2EB7">
            <w:pPr>
              <w:jc w:val="right"/>
              <w:rPr>
                <w:rFonts w:ascii="Calibri" w:hAnsi="Calibri" w:cs="Calibri"/>
                <w:color w:val="000000"/>
              </w:rPr>
            </w:pPr>
            <w:r w:rsidRPr="00CD0E07">
              <w:t>(-0.0826, 0.03256)</w:t>
            </w:r>
          </w:p>
        </w:tc>
      </w:tr>
      <w:tr w:rsidR="008A2EB7" w:rsidRPr="00707234" w14:paraId="4980621C" w14:textId="77777777" w:rsidTr="00AA0A4E">
        <w:trPr>
          <w:jc w:val="center"/>
        </w:trPr>
        <w:tc>
          <w:tcPr>
            <w:tcW w:w="2796" w:type="dxa"/>
            <w:vAlign w:val="center"/>
          </w:tcPr>
          <w:p w14:paraId="234AF80E" w14:textId="77777777" w:rsidR="008A2EB7" w:rsidRDefault="008A2EB7" w:rsidP="008A2EB7">
            <w:pPr>
              <w:rPr>
                <w:rFonts w:ascii="Times New Roman" w:hAnsi="Times New Roman" w:cs="Times New Roman"/>
                <w:bCs/>
                <w:sz w:val="24"/>
                <w:szCs w:val="24"/>
              </w:rPr>
            </w:pPr>
            <w:r>
              <w:rPr>
                <w:rFonts w:ascii="Times New Roman" w:hAnsi="Times New Roman" w:cs="Times New Roman"/>
                <w:bCs/>
                <w:sz w:val="24"/>
                <w:szCs w:val="24"/>
              </w:rPr>
              <w:t>Smoker</w:t>
            </w:r>
          </w:p>
        </w:tc>
        <w:tc>
          <w:tcPr>
            <w:tcW w:w="1309" w:type="dxa"/>
            <w:vAlign w:val="bottom"/>
          </w:tcPr>
          <w:p w14:paraId="0E1B0815" w14:textId="47E3ADA4" w:rsidR="008A2EB7" w:rsidRPr="00290143" w:rsidRDefault="008A2EB7" w:rsidP="008A2EB7">
            <w:pPr>
              <w:jc w:val="right"/>
              <w:rPr>
                <w:rFonts w:ascii="Arial" w:hAnsi="Arial" w:cs="Arial"/>
                <w:sz w:val="20"/>
                <w:szCs w:val="20"/>
              </w:rPr>
            </w:pPr>
            <w:r>
              <w:rPr>
                <w:rFonts w:ascii="Calibri" w:hAnsi="Calibri" w:cs="Calibri"/>
                <w:color w:val="000000"/>
              </w:rPr>
              <w:t>0.41606</w:t>
            </w:r>
          </w:p>
        </w:tc>
        <w:tc>
          <w:tcPr>
            <w:tcW w:w="2100" w:type="dxa"/>
          </w:tcPr>
          <w:p w14:paraId="3E11BCAF" w14:textId="044B2B83" w:rsidR="008A2EB7" w:rsidRPr="00707234" w:rsidRDefault="008A2EB7" w:rsidP="008A2EB7">
            <w:pPr>
              <w:jc w:val="right"/>
              <w:rPr>
                <w:rFonts w:ascii="Calibri" w:hAnsi="Calibri" w:cs="Calibri"/>
                <w:color w:val="000000"/>
              </w:rPr>
            </w:pPr>
            <w:r w:rsidRPr="00CD0E07">
              <w:t>(-0.199, 1.0063)</w:t>
            </w:r>
          </w:p>
        </w:tc>
      </w:tr>
      <w:tr w:rsidR="008A2EB7" w:rsidRPr="00707234" w14:paraId="51E43506" w14:textId="77777777" w:rsidTr="00AA0A4E">
        <w:trPr>
          <w:jc w:val="center"/>
        </w:trPr>
        <w:tc>
          <w:tcPr>
            <w:tcW w:w="2796" w:type="dxa"/>
            <w:vAlign w:val="center"/>
          </w:tcPr>
          <w:p w14:paraId="38F76EC5" w14:textId="03F72632" w:rsidR="008A2EB7" w:rsidRDefault="008A2EB7" w:rsidP="008A2EB7">
            <w:pPr>
              <w:rPr>
                <w:rFonts w:ascii="Times New Roman" w:hAnsi="Times New Roman" w:cs="Times New Roman"/>
                <w:bCs/>
                <w:sz w:val="24"/>
                <w:szCs w:val="24"/>
              </w:rPr>
            </w:pPr>
            <w:r>
              <w:rPr>
                <w:rFonts w:ascii="Times New Roman" w:hAnsi="Times New Roman" w:cs="Times New Roman"/>
                <w:bCs/>
                <w:sz w:val="24"/>
                <w:szCs w:val="24"/>
              </w:rPr>
              <w:t>Diabetes Mellitus</w:t>
            </w:r>
          </w:p>
        </w:tc>
        <w:tc>
          <w:tcPr>
            <w:tcW w:w="1309" w:type="dxa"/>
            <w:vAlign w:val="bottom"/>
          </w:tcPr>
          <w:p w14:paraId="0761496C" w14:textId="048946B9" w:rsidR="008A2EB7" w:rsidRPr="00290143" w:rsidRDefault="008A2EB7" w:rsidP="008A2EB7">
            <w:pPr>
              <w:jc w:val="right"/>
              <w:rPr>
                <w:rFonts w:ascii="Arial" w:hAnsi="Arial" w:cs="Arial"/>
                <w:sz w:val="20"/>
                <w:szCs w:val="20"/>
              </w:rPr>
            </w:pPr>
            <w:r>
              <w:rPr>
                <w:rFonts w:ascii="Calibri" w:hAnsi="Calibri" w:cs="Calibri"/>
                <w:color w:val="000000"/>
              </w:rPr>
              <w:t>-0.65141</w:t>
            </w:r>
          </w:p>
        </w:tc>
        <w:tc>
          <w:tcPr>
            <w:tcW w:w="2100" w:type="dxa"/>
          </w:tcPr>
          <w:p w14:paraId="3A4A5D25" w14:textId="52D0F8DD" w:rsidR="008A2EB7" w:rsidRPr="00707234" w:rsidRDefault="008A2EB7" w:rsidP="008A2EB7">
            <w:pPr>
              <w:jc w:val="right"/>
              <w:rPr>
                <w:rFonts w:ascii="Calibri" w:hAnsi="Calibri" w:cs="Calibri"/>
                <w:color w:val="000000"/>
              </w:rPr>
            </w:pPr>
            <w:r w:rsidRPr="00CD0E07">
              <w:t>(-1.9483, 0.45396)</w:t>
            </w:r>
          </w:p>
        </w:tc>
      </w:tr>
      <w:tr w:rsidR="008A2EB7" w:rsidRPr="00707234" w14:paraId="070155A8" w14:textId="77777777" w:rsidTr="00AA0A4E">
        <w:trPr>
          <w:jc w:val="center"/>
        </w:trPr>
        <w:tc>
          <w:tcPr>
            <w:tcW w:w="2796" w:type="dxa"/>
            <w:vAlign w:val="center"/>
          </w:tcPr>
          <w:p w14:paraId="06837701" w14:textId="417810DA" w:rsidR="008A2EB7" w:rsidRDefault="008A2EB7" w:rsidP="008A2EB7">
            <w:pPr>
              <w:rPr>
                <w:rFonts w:ascii="Times New Roman" w:hAnsi="Times New Roman" w:cs="Times New Roman"/>
                <w:bCs/>
                <w:sz w:val="24"/>
                <w:szCs w:val="24"/>
              </w:rPr>
            </w:pPr>
            <w:r>
              <w:rPr>
                <w:rFonts w:ascii="Times New Roman" w:hAnsi="Times New Roman" w:cs="Times New Roman"/>
                <w:bCs/>
                <w:sz w:val="24"/>
                <w:szCs w:val="24"/>
              </w:rPr>
              <w:t>Hypertension</w:t>
            </w:r>
          </w:p>
        </w:tc>
        <w:tc>
          <w:tcPr>
            <w:tcW w:w="1309" w:type="dxa"/>
            <w:vAlign w:val="bottom"/>
          </w:tcPr>
          <w:p w14:paraId="7C7924B8" w14:textId="216ADF08" w:rsidR="008A2EB7" w:rsidRPr="00290143" w:rsidRDefault="008A2EB7" w:rsidP="008A2EB7">
            <w:pPr>
              <w:jc w:val="right"/>
              <w:rPr>
                <w:rFonts w:ascii="Arial" w:hAnsi="Arial" w:cs="Arial"/>
                <w:sz w:val="20"/>
                <w:szCs w:val="20"/>
              </w:rPr>
            </w:pPr>
            <w:r>
              <w:rPr>
                <w:rFonts w:ascii="Calibri" w:hAnsi="Calibri" w:cs="Calibri"/>
                <w:color w:val="000000"/>
              </w:rPr>
              <w:t>-0.26139</w:t>
            </w:r>
          </w:p>
        </w:tc>
        <w:tc>
          <w:tcPr>
            <w:tcW w:w="2100" w:type="dxa"/>
          </w:tcPr>
          <w:p w14:paraId="4E82B25C" w14:textId="35E80512" w:rsidR="008A2EB7" w:rsidRPr="00707234" w:rsidRDefault="008A2EB7" w:rsidP="008A2EB7">
            <w:pPr>
              <w:jc w:val="right"/>
              <w:rPr>
                <w:rFonts w:ascii="Calibri" w:hAnsi="Calibri" w:cs="Calibri"/>
                <w:color w:val="000000"/>
              </w:rPr>
            </w:pPr>
            <w:r w:rsidRPr="00CD0E07">
              <w:t>(-0.9064, 0.32782)</w:t>
            </w:r>
          </w:p>
        </w:tc>
      </w:tr>
      <w:tr w:rsidR="008A2EB7" w:rsidRPr="00707234" w14:paraId="49642385" w14:textId="77777777" w:rsidTr="00AA0A4E">
        <w:trPr>
          <w:jc w:val="center"/>
        </w:trPr>
        <w:tc>
          <w:tcPr>
            <w:tcW w:w="2796" w:type="dxa"/>
            <w:vAlign w:val="center"/>
          </w:tcPr>
          <w:p w14:paraId="5D40B286" w14:textId="6398F8B9" w:rsidR="008A2EB7" w:rsidRDefault="008A2EB7" w:rsidP="008A2EB7">
            <w:pPr>
              <w:rPr>
                <w:rFonts w:ascii="Times New Roman" w:hAnsi="Times New Roman" w:cs="Times New Roman"/>
                <w:bCs/>
                <w:sz w:val="24"/>
                <w:szCs w:val="24"/>
              </w:rPr>
            </w:pPr>
            <w:r>
              <w:rPr>
                <w:rFonts w:ascii="Times New Roman" w:hAnsi="Times New Roman" w:cs="Times New Roman"/>
                <w:bCs/>
                <w:sz w:val="24"/>
                <w:szCs w:val="24"/>
              </w:rPr>
              <w:t xml:space="preserve">Coronary Artery Disease </w:t>
            </w:r>
          </w:p>
        </w:tc>
        <w:tc>
          <w:tcPr>
            <w:tcW w:w="1309" w:type="dxa"/>
            <w:vAlign w:val="bottom"/>
          </w:tcPr>
          <w:p w14:paraId="160D9D2B" w14:textId="1BFAF5BF" w:rsidR="008A2EB7" w:rsidRPr="00290143" w:rsidRDefault="008A2EB7" w:rsidP="008A2EB7">
            <w:pPr>
              <w:jc w:val="right"/>
              <w:rPr>
                <w:rFonts w:ascii="Arial" w:hAnsi="Arial" w:cs="Arial"/>
                <w:sz w:val="20"/>
                <w:szCs w:val="20"/>
              </w:rPr>
            </w:pPr>
            <w:r>
              <w:rPr>
                <w:rFonts w:ascii="Calibri" w:hAnsi="Calibri" w:cs="Calibri"/>
                <w:color w:val="000000"/>
              </w:rPr>
              <w:t>0.12773</w:t>
            </w:r>
          </w:p>
        </w:tc>
        <w:tc>
          <w:tcPr>
            <w:tcW w:w="2100" w:type="dxa"/>
          </w:tcPr>
          <w:p w14:paraId="23532FF9" w14:textId="21174268" w:rsidR="008A2EB7" w:rsidRPr="00707234" w:rsidRDefault="008A2EB7" w:rsidP="008A2EB7">
            <w:pPr>
              <w:jc w:val="right"/>
              <w:rPr>
                <w:rFonts w:ascii="Calibri" w:hAnsi="Calibri" w:cs="Calibri"/>
                <w:color w:val="000000"/>
              </w:rPr>
            </w:pPr>
            <w:r w:rsidRPr="00CD0E07">
              <w:t>(-1.2504, 1.42102)</w:t>
            </w:r>
          </w:p>
        </w:tc>
      </w:tr>
      <w:tr w:rsidR="008A2EB7" w:rsidRPr="00707234" w14:paraId="791BF1DB" w14:textId="77777777" w:rsidTr="00AA0A4E">
        <w:trPr>
          <w:jc w:val="center"/>
        </w:trPr>
        <w:tc>
          <w:tcPr>
            <w:tcW w:w="2796" w:type="dxa"/>
            <w:vAlign w:val="center"/>
          </w:tcPr>
          <w:p w14:paraId="65EFACC5" w14:textId="22682ACB" w:rsidR="008A2EB7" w:rsidRDefault="008A2EB7" w:rsidP="008A2EB7">
            <w:pPr>
              <w:rPr>
                <w:rFonts w:ascii="Times New Roman" w:hAnsi="Times New Roman" w:cs="Times New Roman"/>
                <w:bCs/>
                <w:sz w:val="24"/>
                <w:szCs w:val="24"/>
              </w:rPr>
            </w:pPr>
            <w:r>
              <w:rPr>
                <w:rFonts w:ascii="Times New Roman" w:hAnsi="Times New Roman" w:cs="Times New Roman"/>
                <w:bCs/>
                <w:sz w:val="24"/>
                <w:szCs w:val="24"/>
              </w:rPr>
              <w:t>Heart Attack</w:t>
            </w:r>
          </w:p>
        </w:tc>
        <w:tc>
          <w:tcPr>
            <w:tcW w:w="1309" w:type="dxa"/>
            <w:vAlign w:val="bottom"/>
          </w:tcPr>
          <w:p w14:paraId="36C3FC13" w14:textId="05B270F0" w:rsidR="008A2EB7" w:rsidRPr="00290143" w:rsidRDefault="008A2EB7" w:rsidP="008A2EB7">
            <w:pPr>
              <w:jc w:val="right"/>
              <w:rPr>
                <w:rFonts w:ascii="Arial" w:hAnsi="Arial" w:cs="Arial"/>
                <w:sz w:val="20"/>
                <w:szCs w:val="20"/>
              </w:rPr>
            </w:pPr>
            <w:r>
              <w:rPr>
                <w:rFonts w:ascii="Calibri" w:hAnsi="Calibri" w:cs="Calibri"/>
                <w:color w:val="000000"/>
              </w:rPr>
              <w:t>-1.87129</w:t>
            </w:r>
          </w:p>
        </w:tc>
        <w:tc>
          <w:tcPr>
            <w:tcW w:w="2100" w:type="dxa"/>
          </w:tcPr>
          <w:p w14:paraId="17AA3E12" w14:textId="145B5278" w:rsidR="008A2EB7" w:rsidRPr="00707234" w:rsidRDefault="008A2EB7" w:rsidP="008A2EB7">
            <w:pPr>
              <w:jc w:val="right"/>
              <w:rPr>
                <w:rFonts w:ascii="Calibri" w:hAnsi="Calibri" w:cs="Calibri"/>
                <w:color w:val="000000"/>
              </w:rPr>
            </w:pPr>
            <w:r w:rsidRPr="00CD0E07">
              <w:t>(-3.317, -0.49551)</w:t>
            </w:r>
          </w:p>
        </w:tc>
      </w:tr>
      <w:tr w:rsidR="008A2EB7" w:rsidRPr="00707234" w14:paraId="673286CF" w14:textId="77777777" w:rsidTr="00AA0A4E">
        <w:trPr>
          <w:jc w:val="center"/>
        </w:trPr>
        <w:tc>
          <w:tcPr>
            <w:tcW w:w="2796" w:type="dxa"/>
            <w:vAlign w:val="center"/>
          </w:tcPr>
          <w:p w14:paraId="21B38AC6" w14:textId="77777777" w:rsidR="008A2EB7" w:rsidRDefault="008A2EB7" w:rsidP="008A2EB7">
            <w:pPr>
              <w:rPr>
                <w:rFonts w:ascii="Times New Roman" w:hAnsi="Times New Roman" w:cs="Times New Roman"/>
                <w:bCs/>
                <w:sz w:val="24"/>
                <w:szCs w:val="24"/>
              </w:rPr>
            </w:pPr>
            <w:r>
              <w:rPr>
                <w:rFonts w:ascii="Times New Roman" w:hAnsi="Times New Roman" w:cs="Times New Roman"/>
                <w:bCs/>
                <w:sz w:val="24"/>
                <w:szCs w:val="24"/>
              </w:rPr>
              <w:t>Years Education</w:t>
            </w:r>
          </w:p>
        </w:tc>
        <w:tc>
          <w:tcPr>
            <w:tcW w:w="1309" w:type="dxa"/>
            <w:vAlign w:val="bottom"/>
          </w:tcPr>
          <w:p w14:paraId="7FDF7F27" w14:textId="29A364C8" w:rsidR="008A2EB7" w:rsidRPr="00290143" w:rsidRDefault="008A2EB7" w:rsidP="008A2EB7">
            <w:pPr>
              <w:jc w:val="right"/>
              <w:rPr>
                <w:rFonts w:ascii="Arial" w:hAnsi="Arial" w:cs="Arial"/>
                <w:sz w:val="20"/>
                <w:szCs w:val="20"/>
              </w:rPr>
            </w:pPr>
            <w:r>
              <w:rPr>
                <w:rFonts w:ascii="Calibri" w:hAnsi="Calibri" w:cs="Calibri"/>
                <w:color w:val="000000"/>
              </w:rPr>
              <w:t>0.24043</w:t>
            </w:r>
          </w:p>
        </w:tc>
        <w:tc>
          <w:tcPr>
            <w:tcW w:w="2100" w:type="dxa"/>
          </w:tcPr>
          <w:p w14:paraId="3C1E0855" w14:textId="0E779266" w:rsidR="008A2EB7" w:rsidRPr="00707234" w:rsidRDefault="008A2EB7" w:rsidP="008A2EB7">
            <w:pPr>
              <w:jc w:val="right"/>
              <w:rPr>
                <w:rFonts w:ascii="Calibri" w:hAnsi="Calibri" w:cs="Calibri"/>
                <w:color w:val="000000"/>
              </w:rPr>
            </w:pPr>
            <w:r w:rsidRPr="00CD0E07">
              <w:t>(0.154, 0.35369)</w:t>
            </w:r>
          </w:p>
        </w:tc>
      </w:tr>
    </w:tbl>
    <w:p w14:paraId="47D39010" w14:textId="77777777" w:rsidR="00927AE5" w:rsidRDefault="00927AE5" w:rsidP="00010688">
      <w:pPr>
        <w:rPr>
          <w:rFonts w:ascii="Times New Roman" w:hAnsi="Times New Roman" w:cs="Times New Roman"/>
          <w:bCs/>
          <w:sz w:val="24"/>
          <w:szCs w:val="24"/>
        </w:rPr>
      </w:pPr>
    </w:p>
    <w:p w14:paraId="06E0B815" w14:textId="77777777" w:rsidR="00031F77" w:rsidRDefault="00031F77">
      <w:pPr>
        <w:spacing w:after="160" w:line="259"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26E8F1B4" w14:textId="5BD148BF" w:rsidR="00BB579A" w:rsidRPr="00542F37" w:rsidRDefault="00542F37" w:rsidP="00542F37">
      <w:pPr>
        <w:spacing w:line="276" w:lineRule="auto"/>
        <w:rPr>
          <w:rFonts w:ascii="Times New Roman" w:hAnsi="Times New Roman" w:cs="Times New Roman"/>
          <w:b/>
          <w:bCs/>
          <w:sz w:val="24"/>
          <w:szCs w:val="24"/>
        </w:rPr>
      </w:pPr>
      <w:r w:rsidRPr="00674A94">
        <w:rPr>
          <w:rFonts w:ascii="Times New Roman" w:hAnsi="Times New Roman" w:cs="Times New Roman"/>
          <w:b/>
          <w:bCs/>
          <w:sz w:val="24"/>
          <w:szCs w:val="24"/>
        </w:rPr>
        <w:lastRenderedPageBreak/>
        <w:t xml:space="preserve">Table </w:t>
      </w:r>
      <w:r>
        <w:rPr>
          <w:rFonts w:ascii="Times New Roman" w:hAnsi="Times New Roman" w:cs="Times New Roman"/>
          <w:b/>
          <w:bCs/>
          <w:sz w:val="24"/>
          <w:szCs w:val="24"/>
        </w:rPr>
        <w:t>4</w:t>
      </w:r>
      <w:r>
        <w:rPr>
          <w:rFonts w:ascii="Times New Roman" w:hAnsi="Times New Roman" w:cs="Times New Roman"/>
          <w:sz w:val="24"/>
          <w:szCs w:val="24"/>
        </w:rPr>
        <w:t>. Rates of Change in TICS Scores</w:t>
      </w:r>
    </w:p>
    <w:tbl>
      <w:tblPr>
        <w:tblStyle w:val="TableGrid"/>
        <w:tblW w:w="7784" w:type="dxa"/>
        <w:jc w:val="center"/>
        <w:tblLook w:val="04A0" w:firstRow="1" w:lastRow="0" w:firstColumn="1" w:lastColumn="0" w:noHBand="0" w:noVBand="1"/>
      </w:tblPr>
      <w:tblGrid>
        <w:gridCol w:w="2695"/>
        <w:gridCol w:w="1440"/>
        <w:gridCol w:w="2070"/>
        <w:gridCol w:w="1579"/>
      </w:tblGrid>
      <w:tr w:rsidR="00AA669A" w14:paraId="6F1F888E" w14:textId="77777777" w:rsidTr="001E66F7">
        <w:trPr>
          <w:jc w:val="center"/>
        </w:trPr>
        <w:tc>
          <w:tcPr>
            <w:tcW w:w="2695" w:type="dxa"/>
            <w:shd w:val="clear" w:color="auto" w:fill="F2F2F2" w:themeFill="background1" w:themeFillShade="F2"/>
            <w:vAlign w:val="center"/>
          </w:tcPr>
          <w:p w14:paraId="4A0E60ED" w14:textId="7201EE61" w:rsidR="00AA669A" w:rsidRPr="0050299E" w:rsidRDefault="00AA669A" w:rsidP="00C6226D">
            <w:pPr>
              <w:jc w:val="center"/>
              <w:rPr>
                <w:rFonts w:ascii="Times New Roman" w:hAnsi="Times New Roman" w:cs="Times New Roman"/>
                <w:b/>
                <w:sz w:val="24"/>
                <w:szCs w:val="24"/>
              </w:rPr>
            </w:pPr>
            <w:r>
              <w:rPr>
                <w:rFonts w:ascii="Times New Roman" w:hAnsi="Times New Roman" w:cs="Times New Roman"/>
                <w:b/>
                <w:sz w:val="24"/>
                <w:szCs w:val="24"/>
              </w:rPr>
              <w:t>Group</w:t>
            </w:r>
          </w:p>
        </w:tc>
        <w:tc>
          <w:tcPr>
            <w:tcW w:w="1440" w:type="dxa"/>
            <w:shd w:val="clear" w:color="auto" w:fill="F2F2F2" w:themeFill="background1" w:themeFillShade="F2"/>
            <w:vAlign w:val="center"/>
          </w:tcPr>
          <w:p w14:paraId="24A94847" w14:textId="0A978A4F" w:rsidR="00AA669A" w:rsidRPr="0050299E" w:rsidRDefault="00AA669A" w:rsidP="00C6226D">
            <w:pPr>
              <w:jc w:val="center"/>
              <w:rPr>
                <w:rFonts w:ascii="Times New Roman" w:hAnsi="Times New Roman" w:cs="Times New Roman"/>
                <w:b/>
                <w:sz w:val="24"/>
                <w:szCs w:val="24"/>
              </w:rPr>
            </w:pPr>
            <w:r>
              <w:rPr>
                <w:rFonts w:ascii="Times New Roman" w:hAnsi="Times New Roman" w:cs="Times New Roman"/>
                <w:b/>
                <w:sz w:val="24"/>
                <w:szCs w:val="24"/>
              </w:rPr>
              <w:t>Interaction Parameter Estimate</w:t>
            </w:r>
          </w:p>
        </w:tc>
        <w:tc>
          <w:tcPr>
            <w:tcW w:w="2070" w:type="dxa"/>
            <w:shd w:val="clear" w:color="auto" w:fill="F2F2F2" w:themeFill="background1" w:themeFillShade="F2"/>
            <w:vAlign w:val="center"/>
          </w:tcPr>
          <w:p w14:paraId="0D46A004" w14:textId="77777777" w:rsidR="00AA669A" w:rsidRPr="0050299E" w:rsidRDefault="00AA669A" w:rsidP="00C6226D">
            <w:pPr>
              <w:jc w:val="center"/>
              <w:rPr>
                <w:rFonts w:ascii="Times New Roman" w:hAnsi="Times New Roman" w:cs="Times New Roman"/>
                <w:b/>
                <w:sz w:val="24"/>
                <w:szCs w:val="24"/>
              </w:rPr>
            </w:pPr>
            <w:r w:rsidRPr="0050299E">
              <w:rPr>
                <w:rFonts w:ascii="Times New Roman" w:hAnsi="Times New Roman" w:cs="Times New Roman"/>
                <w:b/>
                <w:sz w:val="24"/>
                <w:szCs w:val="24"/>
              </w:rPr>
              <w:t xml:space="preserve">95% </w:t>
            </w:r>
            <w:r>
              <w:rPr>
                <w:rFonts w:ascii="Times New Roman" w:hAnsi="Times New Roman" w:cs="Times New Roman"/>
                <w:b/>
                <w:sz w:val="24"/>
                <w:szCs w:val="24"/>
              </w:rPr>
              <w:t>Credible</w:t>
            </w:r>
            <w:r w:rsidRPr="0050299E">
              <w:rPr>
                <w:rFonts w:ascii="Times New Roman" w:hAnsi="Times New Roman" w:cs="Times New Roman"/>
                <w:b/>
                <w:sz w:val="24"/>
                <w:szCs w:val="24"/>
              </w:rPr>
              <w:t xml:space="preserve"> Interval</w:t>
            </w:r>
          </w:p>
        </w:tc>
        <w:tc>
          <w:tcPr>
            <w:tcW w:w="1579" w:type="dxa"/>
            <w:shd w:val="clear" w:color="auto" w:fill="F2F2F2" w:themeFill="background1" w:themeFillShade="F2"/>
            <w:vAlign w:val="center"/>
          </w:tcPr>
          <w:p w14:paraId="59D22D45" w14:textId="425D99BD" w:rsidR="00AA669A" w:rsidRDefault="00AA669A" w:rsidP="00C6226D">
            <w:pPr>
              <w:jc w:val="center"/>
              <w:rPr>
                <w:rFonts w:ascii="Times New Roman" w:hAnsi="Times New Roman" w:cs="Times New Roman"/>
                <w:b/>
                <w:sz w:val="24"/>
                <w:szCs w:val="24"/>
              </w:rPr>
            </w:pPr>
            <w:r>
              <w:rPr>
                <w:rFonts w:ascii="Times New Roman" w:hAnsi="Times New Roman" w:cs="Times New Roman"/>
                <w:b/>
                <w:sz w:val="24"/>
                <w:szCs w:val="24"/>
              </w:rPr>
              <w:t xml:space="preserve">Different Rate of Change? </w:t>
            </w:r>
          </w:p>
        </w:tc>
      </w:tr>
      <w:tr w:rsidR="00AA669A" w14:paraId="04095D00" w14:textId="77777777" w:rsidTr="001E66F7">
        <w:trPr>
          <w:jc w:val="center"/>
        </w:trPr>
        <w:tc>
          <w:tcPr>
            <w:tcW w:w="2695" w:type="dxa"/>
            <w:vAlign w:val="center"/>
          </w:tcPr>
          <w:p w14:paraId="27C69D48" w14:textId="37E9DC02" w:rsidR="00AA669A" w:rsidRDefault="00995A9C" w:rsidP="00C6226D">
            <w:pPr>
              <w:rPr>
                <w:rFonts w:ascii="Times New Roman" w:hAnsi="Times New Roman" w:cs="Times New Roman"/>
                <w:bCs/>
                <w:sz w:val="24"/>
                <w:szCs w:val="24"/>
              </w:rPr>
            </w:pPr>
            <w:r>
              <w:rPr>
                <w:rFonts w:ascii="Times New Roman" w:hAnsi="Times New Roman" w:cs="Times New Roman"/>
                <w:bCs/>
                <w:sz w:val="24"/>
                <w:szCs w:val="24"/>
              </w:rPr>
              <w:t>Subject Group</w:t>
            </w:r>
          </w:p>
        </w:tc>
        <w:tc>
          <w:tcPr>
            <w:tcW w:w="1440" w:type="dxa"/>
            <w:vAlign w:val="bottom"/>
          </w:tcPr>
          <w:p w14:paraId="098CAA00" w14:textId="1BD2E552" w:rsidR="00AA669A" w:rsidRPr="00290143" w:rsidRDefault="00AA669A" w:rsidP="00C6226D">
            <w:pPr>
              <w:jc w:val="right"/>
              <w:rPr>
                <w:rFonts w:ascii="Arial" w:hAnsi="Arial" w:cs="Arial"/>
                <w:sz w:val="20"/>
                <w:szCs w:val="20"/>
              </w:rPr>
            </w:pPr>
            <w:r w:rsidRPr="00AA669A">
              <w:rPr>
                <w:rFonts w:ascii="Arial" w:hAnsi="Arial" w:cs="Arial"/>
                <w:sz w:val="20"/>
                <w:szCs w:val="20"/>
              </w:rPr>
              <w:t>-0.0005602</w:t>
            </w:r>
          </w:p>
        </w:tc>
        <w:tc>
          <w:tcPr>
            <w:tcW w:w="2070" w:type="dxa"/>
          </w:tcPr>
          <w:p w14:paraId="7462897B" w14:textId="42EE22A3" w:rsidR="00AA669A" w:rsidRPr="00707234" w:rsidRDefault="001E66F7" w:rsidP="00C6226D">
            <w:pPr>
              <w:jc w:val="right"/>
              <w:rPr>
                <w:rFonts w:ascii="Calibri" w:hAnsi="Calibri" w:cs="Calibri"/>
                <w:color w:val="000000"/>
              </w:rPr>
            </w:pPr>
            <w:r>
              <w:rPr>
                <w:rFonts w:ascii="Calibri" w:hAnsi="Calibri" w:cs="Calibri"/>
                <w:color w:val="000000"/>
              </w:rPr>
              <w:t>(</w:t>
            </w:r>
            <w:r w:rsidR="00AA669A" w:rsidRPr="00AA669A">
              <w:rPr>
                <w:rFonts w:ascii="Calibri" w:hAnsi="Calibri" w:cs="Calibri"/>
                <w:color w:val="000000"/>
              </w:rPr>
              <w:t>-0.09807</w:t>
            </w:r>
            <w:r w:rsidR="00AA669A">
              <w:rPr>
                <w:rFonts w:ascii="Calibri" w:hAnsi="Calibri" w:cs="Calibri"/>
                <w:color w:val="000000"/>
              </w:rPr>
              <w:t xml:space="preserve">, </w:t>
            </w:r>
            <w:r w:rsidR="00AA669A" w:rsidRPr="00AA669A">
              <w:rPr>
                <w:rFonts w:ascii="Calibri" w:hAnsi="Calibri" w:cs="Calibri"/>
                <w:color w:val="000000"/>
              </w:rPr>
              <w:t>0.04968</w:t>
            </w:r>
            <w:r>
              <w:rPr>
                <w:rFonts w:ascii="Calibri" w:hAnsi="Calibri" w:cs="Calibri"/>
                <w:color w:val="000000"/>
              </w:rPr>
              <w:t>)</w:t>
            </w:r>
          </w:p>
        </w:tc>
        <w:tc>
          <w:tcPr>
            <w:tcW w:w="1579" w:type="dxa"/>
          </w:tcPr>
          <w:p w14:paraId="73544C8B" w14:textId="4710F8E2" w:rsidR="00AA669A" w:rsidRPr="00646EE5" w:rsidRDefault="00571816" w:rsidP="00C6226D">
            <w:pPr>
              <w:jc w:val="right"/>
              <w:rPr>
                <w:rFonts w:ascii="Times New Roman" w:hAnsi="Times New Roman" w:cs="Times New Roman"/>
              </w:rPr>
            </w:pPr>
            <w:r w:rsidRPr="00646EE5">
              <w:rPr>
                <w:rFonts w:ascii="Times New Roman" w:hAnsi="Times New Roman" w:cs="Times New Roman"/>
              </w:rPr>
              <w:t>No</w:t>
            </w:r>
          </w:p>
        </w:tc>
      </w:tr>
      <w:tr w:rsidR="00AA669A" w14:paraId="1C9F30B2" w14:textId="77777777" w:rsidTr="001E66F7">
        <w:trPr>
          <w:jc w:val="center"/>
        </w:trPr>
        <w:tc>
          <w:tcPr>
            <w:tcW w:w="2695" w:type="dxa"/>
            <w:vAlign w:val="center"/>
          </w:tcPr>
          <w:p w14:paraId="76416DC9" w14:textId="77777777" w:rsidR="00AA669A" w:rsidRDefault="00AA669A" w:rsidP="00C6226D">
            <w:pPr>
              <w:rPr>
                <w:rFonts w:ascii="Times New Roman" w:hAnsi="Times New Roman" w:cs="Times New Roman"/>
                <w:bCs/>
                <w:sz w:val="24"/>
                <w:szCs w:val="24"/>
              </w:rPr>
            </w:pPr>
            <w:r>
              <w:rPr>
                <w:rFonts w:ascii="Times New Roman" w:hAnsi="Times New Roman" w:cs="Times New Roman"/>
                <w:bCs/>
                <w:sz w:val="24"/>
                <w:szCs w:val="24"/>
              </w:rPr>
              <w:t>Sex</w:t>
            </w:r>
          </w:p>
        </w:tc>
        <w:tc>
          <w:tcPr>
            <w:tcW w:w="1440" w:type="dxa"/>
            <w:vAlign w:val="bottom"/>
          </w:tcPr>
          <w:p w14:paraId="471DBF57" w14:textId="139AB157" w:rsidR="00AA669A" w:rsidRPr="008D27E1" w:rsidRDefault="00AA669A" w:rsidP="00C6226D">
            <w:pPr>
              <w:jc w:val="right"/>
              <w:rPr>
                <w:rFonts w:ascii="Calibri" w:hAnsi="Calibri" w:cs="Calibri"/>
                <w:color w:val="000000"/>
              </w:rPr>
            </w:pPr>
            <w:r w:rsidRPr="00AA669A">
              <w:rPr>
                <w:rFonts w:ascii="Calibri" w:hAnsi="Calibri" w:cs="Calibri"/>
                <w:color w:val="000000"/>
              </w:rPr>
              <w:t>0.02633</w:t>
            </w:r>
          </w:p>
        </w:tc>
        <w:tc>
          <w:tcPr>
            <w:tcW w:w="2070" w:type="dxa"/>
          </w:tcPr>
          <w:p w14:paraId="5B42483E" w14:textId="44B39F8E" w:rsidR="00AA669A" w:rsidRPr="002B1283" w:rsidRDefault="001E66F7" w:rsidP="00C6226D">
            <w:pPr>
              <w:jc w:val="right"/>
            </w:pPr>
            <w:r>
              <w:t>(</w:t>
            </w:r>
            <w:r w:rsidR="00AA669A" w:rsidRPr="00AA669A">
              <w:t>-0.0141</w:t>
            </w:r>
            <w:r w:rsidR="00AA669A">
              <w:t xml:space="preserve">, </w:t>
            </w:r>
            <w:r w:rsidR="00AA669A" w:rsidRPr="00AA669A">
              <w:t>0.07229</w:t>
            </w:r>
            <w:r>
              <w:t>)</w:t>
            </w:r>
          </w:p>
        </w:tc>
        <w:tc>
          <w:tcPr>
            <w:tcW w:w="1579" w:type="dxa"/>
          </w:tcPr>
          <w:p w14:paraId="0A87F3C3" w14:textId="0C20C61B" w:rsidR="00AA669A" w:rsidRPr="009E63E1" w:rsidRDefault="00AA669A" w:rsidP="00C6226D">
            <w:pPr>
              <w:jc w:val="right"/>
              <w:rPr>
                <w:rFonts w:ascii="Times New Roman" w:hAnsi="Times New Roman" w:cs="Times New Roman"/>
                <w:highlight w:val="yellow"/>
              </w:rPr>
            </w:pPr>
            <w:r w:rsidRPr="00AA669A">
              <w:rPr>
                <w:rFonts w:ascii="Times New Roman" w:hAnsi="Times New Roman" w:cs="Times New Roman"/>
              </w:rPr>
              <w:t>No</w:t>
            </w:r>
          </w:p>
        </w:tc>
      </w:tr>
      <w:tr w:rsidR="00AA669A" w14:paraId="2C49B3C1" w14:textId="77777777" w:rsidTr="001E66F7">
        <w:trPr>
          <w:jc w:val="center"/>
        </w:trPr>
        <w:tc>
          <w:tcPr>
            <w:tcW w:w="2695" w:type="dxa"/>
            <w:vAlign w:val="center"/>
          </w:tcPr>
          <w:p w14:paraId="4E26CD56" w14:textId="77777777" w:rsidR="00AA669A" w:rsidRDefault="00AA669A" w:rsidP="00AA669A">
            <w:pPr>
              <w:rPr>
                <w:rFonts w:ascii="Times New Roman" w:hAnsi="Times New Roman" w:cs="Times New Roman"/>
                <w:bCs/>
                <w:sz w:val="24"/>
                <w:szCs w:val="24"/>
              </w:rPr>
            </w:pPr>
            <w:r>
              <w:rPr>
                <w:rFonts w:ascii="Times New Roman" w:hAnsi="Times New Roman" w:cs="Times New Roman"/>
                <w:bCs/>
                <w:sz w:val="24"/>
                <w:szCs w:val="24"/>
              </w:rPr>
              <w:t xml:space="preserve">Smoker </w:t>
            </w:r>
          </w:p>
        </w:tc>
        <w:tc>
          <w:tcPr>
            <w:tcW w:w="1440" w:type="dxa"/>
            <w:vAlign w:val="bottom"/>
          </w:tcPr>
          <w:p w14:paraId="41A030FC" w14:textId="1164986A" w:rsidR="00AA669A" w:rsidRPr="008D27E1" w:rsidRDefault="00AA669A" w:rsidP="00AA669A">
            <w:pPr>
              <w:jc w:val="right"/>
              <w:rPr>
                <w:rFonts w:ascii="Calibri" w:hAnsi="Calibri" w:cs="Calibri"/>
                <w:color w:val="000000"/>
              </w:rPr>
            </w:pPr>
            <w:r w:rsidRPr="00AA669A">
              <w:rPr>
                <w:rFonts w:ascii="Calibri" w:hAnsi="Calibri" w:cs="Calibri"/>
                <w:color w:val="000000"/>
              </w:rPr>
              <w:t>0.01271</w:t>
            </w:r>
          </w:p>
        </w:tc>
        <w:tc>
          <w:tcPr>
            <w:tcW w:w="2070" w:type="dxa"/>
          </w:tcPr>
          <w:p w14:paraId="39841E18" w14:textId="39FCEA58" w:rsidR="00AA669A" w:rsidRPr="002B1283" w:rsidRDefault="001E66F7" w:rsidP="00AA669A">
            <w:pPr>
              <w:jc w:val="right"/>
            </w:pPr>
            <w:r>
              <w:t>(</w:t>
            </w:r>
            <w:r w:rsidR="00AA669A" w:rsidRPr="00AA669A">
              <w:t>-0.02724</w:t>
            </w:r>
            <w:r w:rsidR="00AA669A">
              <w:t xml:space="preserve">, </w:t>
            </w:r>
            <w:r w:rsidR="00AA669A" w:rsidRPr="00AA669A">
              <w:t>0.06224</w:t>
            </w:r>
            <w:r>
              <w:t>)</w:t>
            </w:r>
          </w:p>
        </w:tc>
        <w:tc>
          <w:tcPr>
            <w:tcW w:w="1579" w:type="dxa"/>
          </w:tcPr>
          <w:p w14:paraId="77986438" w14:textId="7F028518" w:rsidR="00AA669A" w:rsidRPr="009E63E1" w:rsidRDefault="00AA669A" w:rsidP="00AA669A">
            <w:pPr>
              <w:jc w:val="right"/>
              <w:rPr>
                <w:rFonts w:ascii="Times New Roman" w:hAnsi="Times New Roman" w:cs="Times New Roman"/>
                <w:highlight w:val="yellow"/>
              </w:rPr>
            </w:pPr>
            <w:r w:rsidRPr="001C3495">
              <w:rPr>
                <w:rFonts w:ascii="Times New Roman" w:hAnsi="Times New Roman" w:cs="Times New Roman"/>
              </w:rPr>
              <w:t>No</w:t>
            </w:r>
          </w:p>
        </w:tc>
      </w:tr>
      <w:tr w:rsidR="00AA669A" w14:paraId="58EA06F0" w14:textId="77777777" w:rsidTr="001E66F7">
        <w:trPr>
          <w:jc w:val="center"/>
        </w:trPr>
        <w:tc>
          <w:tcPr>
            <w:tcW w:w="2695" w:type="dxa"/>
            <w:vAlign w:val="center"/>
          </w:tcPr>
          <w:p w14:paraId="2281ACE3" w14:textId="77777777" w:rsidR="00AA669A" w:rsidRDefault="00AA669A" w:rsidP="00AA669A">
            <w:pPr>
              <w:rPr>
                <w:rFonts w:ascii="Times New Roman" w:hAnsi="Times New Roman" w:cs="Times New Roman"/>
                <w:bCs/>
                <w:sz w:val="24"/>
                <w:szCs w:val="24"/>
              </w:rPr>
            </w:pPr>
            <w:r>
              <w:rPr>
                <w:rFonts w:ascii="Times New Roman" w:hAnsi="Times New Roman" w:cs="Times New Roman"/>
                <w:bCs/>
                <w:sz w:val="24"/>
                <w:szCs w:val="24"/>
              </w:rPr>
              <w:t>Aspirin</w:t>
            </w:r>
          </w:p>
        </w:tc>
        <w:tc>
          <w:tcPr>
            <w:tcW w:w="1440" w:type="dxa"/>
            <w:vAlign w:val="bottom"/>
          </w:tcPr>
          <w:p w14:paraId="63D235A9" w14:textId="5C137038" w:rsidR="00AA669A" w:rsidRPr="008D27E1" w:rsidRDefault="00AA669A" w:rsidP="00AA669A">
            <w:pPr>
              <w:jc w:val="right"/>
              <w:rPr>
                <w:rFonts w:ascii="Calibri" w:hAnsi="Calibri" w:cs="Calibri"/>
                <w:color w:val="000000"/>
              </w:rPr>
            </w:pPr>
            <w:r w:rsidRPr="00AA669A">
              <w:rPr>
                <w:rFonts w:ascii="Calibri" w:hAnsi="Calibri" w:cs="Calibri"/>
                <w:color w:val="000000"/>
              </w:rPr>
              <w:t>0.003785</w:t>
            </w:r>
          </w:p>
        </w:tc>
        <w:tc>
          <w:tcPr>
            <w:tcW w:w="2070" w:type="dxa"/>
          </w:tcPr>
          <w:p w14:paraId="12619340" w14:textId="36B7110E" w:rsidR="00AA669A" w:rsidRPr="002B1283" w:rsidRDefault="001E66F7" w:rsidP="00AA669A">
            <w:pPr>
              <w:jc w:val="right"/>
            </w:pPr>
            <w:r>
              <w:t>(</w:t>
            </w:r>
            <w:r w:rsidR="00AA669A" w:rsidRPr="00AA669A">
              <w:t>-0.0465</w:t>
            </w:r>
            <w:r w:rsidR="00AA669A">
              <w:t xml:space="preserve">, </w:t>
            </w:r>
            <w:r w:rsidR="00AA669A" w:rsidRPr="00AA669A">
              <w:t>0.07384</w:t>
            </w:r>
            <w:r>
              <w:t>)</w:t>
            </w:r>
          </w:p>
        </w:tc>
        <w:tc>
          <w:tcPr>
            <w:tcW w:w="1579" w:type="dxa"/>
          </w:tcPr>
          <w:p w14:paraId="695ABBF8" w14:textId="1EB8D984" w:rsidR="00AA669A" w:rsidRPr="009E63E1" w:rsidRDefault="00AA669A" w:rsidP="00AA669A">
            <w:pPr>
              <w:jc w:val="right"/>
              <w:rPr>
                <w:rFonts w:ascii="Times New Roman" w:hAnsi="Times New Roman" w:cs="Times New Roman"/>
              </w:rPr>
            </w:pPr>
            <w:r w:rsidRPr="001C3495">
              <w:rPr>
                <w:rFonts w:ascii="Times New Roman" w:hAnsi="Times New Roman" w:cs="Times New Roman"/>
              </w:rPr>
              <w:t>No</w:t>
            </w:r>
          </w:p>
        </w:tc>
      </w:tr>
      <w:tr w:rsidR="00AA669A" w14:paraId="78DD5AE6" w14:textId="77777777" w:rsidTr="001E66F7">
        <w:trPr>
          <w:jc w:val="center"/>
        </w:trPr>
        <w:tc>
          <w:tcPr>
            <w:tcW w:w="2695" w:type="dxa"/>
            <w:vAlign w:val="center"/>
          </w:tcPr>
          <w:p w14:paraId="251909F8" w14:textId="77777777" w:rsidR="00AA669A" w:rsidRDefault="00AA669A" w:rsidP="00AA669A">
            <w:pPr>
              <w:rPr>
                <w:rFonts w:ascii="Times New Roman" w:hAnsi="Times New Roman" w:cs="Times New Roman"/>
                <w:bCs/>
                <w:sz w:val="24"/>
                <w:szCs w:val="24"/>
              </w:rPr>
            </w:pPr>
            <w:r>
              <w:rPr>
                <w:rFonts w:ascii="Times New Roman" w:hAnsi="Times New Roman" w:cs="Times New Roman"/>
                <w:bCs/>
                <w:sz w:val="24"/>
                <w:szCs w:val="24"/>
              </w:rPr>
              <w:t>Stroke</w:t>
            </w:r>
          </w:p>
        </w:tc>
        <w:tc>
          <w:tcPr>
            <w:tcW w:w="1440" w:type="dxa"/>
            <w:vAlign w:val="bottom"/>
          </w:tcPr>
          <w:p w14:paraId="4CA02E55" w14:textId="286F7B04" w:rsidR="00AA669A" w:rsidRPr="008D27E1" w:rsidRDefault="001B7958" w:rsidP="00AA669A">
            <w:pPr>
              <w:jc w:val="right"/>
              <w:rPr>
                <w:rFonts w:ascii="Calibri" w:hAnsi="Calibri" w:cs="Calibri"/>
                <w:color w:val="000000"/>
              </w:rPr>
            </w:pPr>
            <w:r>
              <w:rPr>
                <w:rFonts w:ascii="Calibri" w:hAnsi="Calibri" w:cs="Calibri"/>
                <w:color w:val="000000"/>
              </w:rPr>
              <w:t>-</w:t>
            </w:r>
            <w:r>
              <w:t xml:space="preserve"> </w:t>
            </w:r>
            <w:r w:rsidRPr="001B7958">
              <w:rPr>
                <w:rFonts w:ascii="Calibri" w:hAnsi="Calibri" w:cs="Calibri"/>
                <w:color w:val="000000"/>
              </w:rPr>
              <w:t>0.05302</w:t>
            </w:r>
          </w:p>
        </w:tc>
        <w:tc>
          <w:tcPr>
            <w:tcW w:w="2070" w:type="dxa"/>
          </w:tcPr>
          <w:p w14:paraId="381E5868" w14:textId="28160CD2" w:rsidR="00AA669A" w:rsidRPr="002B1283" w:rsidRDefault="001E66F7" w:rsidP="00AA669A">
            <w:pPr>
              <w:jc w:val="right"/>
            </w:pPr>
            <w:r>
              <w:t>(</w:t>
            </w:r>
            <w:r w:rsidR="001B7958" w:rsidRPr="001B7958">
              <w:t>-0.2092</w:t>
            </w:r>
            <w:r w:rsidR="001B7958">
              <w:t xml:space="preserve">, </w:t>
            </w:r>
            <w:r w:rsidR="001B7958" w:rsidRPr="001B7958">
              <w:t>0.148365</w:t>
            </w:r>
            <w:r>
              <w:t>)</w:t>
            </w:r>
          </w:p>
        </w:tc>
        <w:tc>
          <w:tcPr>
            <w:tcW w:w="1579" w:type="dxa"/>
          </w:tcPr>
          <w:p w14:paraId="4C732849" w14:textId="347D50BB" w:rsidR="00AA669A" w:rsidRPr="009E63E1" w:rsidRDefault="00AA669A" w:rsidP="00AA669A">
            <w:pPr>
              <w:jc w:val="right"/>
              <w:rPr>
                <w:rFonts w:ascii="Times New Roman" w:hAnsi="Times New Roman" w:cs="Times New Roman"/>
              </w:rPr>
            </w:pPr>
            <w:r w:rsidRPr="001C3495">
              <w:rPr>
                <w:rFonts w:ascii="Times New Roman" w:hAnsi="Times New Roman" w:cs="Times New Roman"/>
              </w:rPr>
              <w:t>No</w:t>
            </w:r>
          </w:p>
        </w:tc>
      </w:tr>
      <w:tr w:rsidR="00AA669A" w14:paraId="11F1389F" w14:textId="77777777" w:rsidTr="001E66F7">
        <w:trPr>
          <w:jc w:val="center"/>
        </w:trPr>
        <w:tc>
          <w:tcPr>
            <w:tcW w:w="2695" w:type="dxa"/>
            <w:vAlign w:val="center"/>
          </w:tcPr>
          <w:p w14:paraId="5EF51659" w14:textId="77777777" w:rsidR="00AA669A" w:rsidRDefault="00AA669A" w:rsidP="00AA669A">
            <w:pPr>
              <w:rPr>
                <w:rFonts w:ascii="Times New Roman" w:hAnsi="Times New Roman" w:cs="Times New Roman"/>
                <w:bCs/>
                <w:sz w:val="24"/>
                <w:szCs w:val="24"/>
              </w:rPr>
            </w:pPr>
            <w:r>
              <w:rPr>
                <w:rFonts w:ascii="Times New Roman" w:hAnsi="Times New Roman" w:cs="Times New Roman"/>
                <w:bCs/>
                <w:sz w:val="24"/>
                <w:szCs w:val="24"/>
              </w:rPr>
              <w:t xml:space="preserve">Diabetes Mellitus </w:t>
            </w:r>
          </w:p>
        </w:tc>
        <w:tc>
          <w:tcPr>
            <w:tcW w:w="1440" w:type="dxa"/>
            <w:vAlign w:val="bottom"/>
          </w:tcPr>
          <w:p w14:paraId="7B674AA4" w14:textId="0698139B" w:rsidR="00AA669A" w:rsidRPr="008D27E1" w:rsidRDefault="001B7958" w:rsidP="00AA669A">
            <w:pPr>
              <w:jc w:val="right"/>
              <w:rPr>
                <w:rFonts w:ascii="Calibri" w:hAnsi="Calibri" w:cs="Calibri"/>
                <w:color w:val="000000"/>
              </w:rPr>
            </w:pPr>
            <w:r w:rsidRPr="001B7958">
              <w:rPr>
                <w:rFonts w:ascii="Calibri" w:hAnsi="Calibri" w:cs="Calibri"/>
                <w:color w:val="000000"/>
              </w:rPr>
              <w:t>0.01835</w:t>
            </w:r>
          </w:p>
        </w:tc>
        <w:tc>
          <w:tcPr>
            <w:tcW w:w="2070" w:type="dxa"/>
          </w:tcPr>
          <w:p w14:paraId="44A76E83" w14:textId="70F699BF" w:rsidR="00AA669A" w:rsidRPr="002B1283" w:rsidRDefault="001E66F7" w:rsidP="00AA669A">
            <w:pPr>
              <w:jc w:val="right"/>
            </w:pPr>
            <w:r>
              <w:t>(</w:t>
            </w:r>
            <w:r w:rsidR="001B7958" w:rsidRPr="001B7958">
              <w:t>-0.03595</w:t>
            </w:r>
            <w:r w:rsidR="001B7958">
              <w:t xml:space="preserve">, </w:t>
            </w:r>
            <w:r w:rsidR="001B7958" w:rsidRPr="001B7958">
              <w:t>0.1067</w:t>
            </w:r>
            <w:r>
              <w:t>)</w:t>
            </w:r>
          </w:p>
        </w:tc>
        <w:tc>
          <w:tcPr>
            <w:tcW w:w="1579" w:type="dxa"/>
          </w:tcPr>
          <w:p w14:paraId="5ED44F40" w14:textId="468EDD1E" w:rsidR="00AA669A" w:rsidRPr="009E63E1" w:rsidRDefault="00AA669A" w:rsidP="00AA669A">
            <w:pPr>
              <w:jc w:val="right"/>
              <w:rPr>
                <w:rFonts w:ascii="Times New Roman" w:hAnsi="Times New Roman" w:cs="Times New Roman"/>
              </w:rPr>
            </w:pPr>
            <w:r w:rsidRPr="001C3495">
              <w:rPr>
                <w:rFonts w:ascii="Times New Roman" w:hAnsi="Times New Roman" w:cs="Times New Roman"/>
              </w:rPr>
              <w:t>No</w:t>
            </w:r>
          </w:p>
        </w:tc>
      </w:tr>
      <w:tr w:rsidR="00AA669A" w14:paraId="2D2CF8C2" w14:textId="77777777" w:rsidTr="001E66F7">
        <w:trPr>
          <w:jc w:val="center"/>
        </w:trPr>
        <w:tc>
          <w:tcPr>
            <w:tcW w:w="2695" w:type="dxa"/>
            <w:vAlign w:val="center"/>
          </w:tcPr>
          <w:p w14:paraId="6E15F497" w14:textId="77777777" w:rsidR="00AA669A" w:rsidRDefault="00AA669A" w:rsidP="00AA669A">
            <w:pPr>
              <w:rPr>
                <w:rFonts w:ascii="Times New Roman" w:hAnsi="Times New Roman" w:cs="Times New Roman"/>
                <w:bCs/>
                <w:sz w:val="24"/>
                <w:szCs w:val="24"/>
              </w:rPr>
            </w:pPr>
            <w:r>
              <w:rPr>
                <w:rFonts w:ascii="Times New Roman" w:hAnsi="Times New Roman" w:cs="Times New Roman"/>
                <w:bCs/>
                <w:sz w:val="24"/>
                <w:szCs w:val="24"/>
              </w:rPr>
              <w:t xml:space="preserve">Hypertension </w:t>
            </w:r>
          </w:p>
        </w:tc>
        <w:tc>
          <w:tcPr>
            <w:tcW w:w="1440" w:type="dxa"/>
            <w:vAlign w:val="bottom"/>
          </w:tcPr>
          <w:p w14:paraId="5B5533F9" w14:textId="6A672816" w:rsidR="00AA669A" w:rsidRPr="008D27E1" w:rsidRDefault="001B7958" w:rsidP="00AA669A">
            <w:pPr>
              <w:jc w:val="right"/>
              <w:rPr>
                <w:rFonts w:ascii="Calibri" w:hAnsi="Calibri" w:cs="Calibri"/>
                <w:color w:val="000000"/>
              </w:rPr>
            </w:pPr>
            <w:r w:rsidRPr="001B7958">
              <w:rPr>
                <w:rFonts w:ascii="Calibri" w:hAnsi="Calibri" w:cs="Calibri"/>
                <w:color w:val="000000"/>
              </w:rPr>
              <w:t>0.03083</w:t>
            </w:r>
          </w:p>
        </w:tc>
        <w:tc>
          <w:tcPr>
            <w:tcW w:w="2070" w:type="dxa"/>
          </w:tcPr>
          <w:p w14:paraId="6EB7BFAE" w14:textId="3F751CD6" w:rsidR="00AA669A" w:rsidRPr="002B1283" w:rsidRDefault="001E66F7" w:rsidP="00AA669A">
            <w:pPr>
              <w:jc w:val="right"/>
            </w:pPr>
            <w:r>
              <w:t>(</w:t>
            </w:r>
            <w:r w:rsidR="001B7958" w:rsidRPr="001B7958">
              <w:t>-0.03139</w:t>
            </w:r>
            <w:r w:rsidR="001B7958">
              <w:t xml:space="preserve">, </w:t>
            </w:r>
            <w:r w:rsidR="001B7958" w:rsidRPr="001B7958">
              <w:t>0.08379</w:t>
            </w:r>
            <w:r>
              <w:t>)</w:t>
            </w:r>
            <w:r w:rsidR="001B7958">
              <w:t xml:space="preserve"> </w:t>
            </w:r>
          </w:p>
        </w:tc>
        <w:tc>
          <w:tcPr>
            <w:tcW w:w="1579" w:type="dxa"/>
          </w:tcPr>
          <w:p w14:paraId="5A7748B4" w14:textId="71C590CD" w:rsidR="00AA669A" w:rsidRPr="009E63E1" w:rsidRDefault="00AA669A" w:rsidP="00AA669A">
            <w:pPr>
              <w:jc w:val="right"/>
              <w:rPr>
                <w:rFonts w:ascii="Times New Roman" w:hAnsi="Times New Roman" w:cs="Times New Roman"/>
              </w:rPr>
            </w:pPr>
            <w:r w:rsidRPr="001C3495">
              <w:rPr>
                <w:rFonts w:ascii="Times New Roman" w:hAnsi="Times New Roman" w:cs="Times New Roman"/>
              </w:rPr>
              <w:t>No</w:t>
            </w:r>
          </w:p>
        </w:tc>
      </w:tr>
      <w:tr w:rsidR="00AA669A" w14:paraId="4D51BBE9" w14:textId="77777777" w:rsidTr="001E66F7">
        <w:trPr>
          <w:jc w:val="center"/>
        </w:trPr>
        <w:tc>
          <w:tcPr>
            <w:tcW w:w="2695" w:type="dxa"/>
            <w:vAlign w:val="center"/>
          </w:tcPr>
          <w:p w14:paraId="314FFC60" w14:textId="77777777" w:rsidR="00AA669A" w:rsidRDefault="00AA669A" w:rsidP="00AA669A">
            <w:pPr>
              <w:rPr>
                <w:rFonts w:ascii="Times New Roman" w:hAnsi="Times New Roman" w:cs="Times New Roman"/>
                <w:bCs/>
                <w:sz w:val="24"/>
                <w:szCs w:val="24"/>
              </w:rPr>
            </w:pPr>
            <w:r>
              <w:rPr>
                <w:rFonts w:ascii="Times New Roman" w:hAnsi="Times New Roman" w:cs="Times New Roman"/>
                <w:bCs/>
                <w:sz w:val="24"/>
                <w:szCs w:val="24"/>
              </w:rPr>
              <w:t xml:space="preserve">Coronary Artery Disease </w:t>
            </w:r>
          </w:p>
        </w:tc>
        <w:tc>
          <w:tcPr>
            <w:tcW w:w="1440" w:type="dxa"/>
            <w:vAlign w:val="bottom"/>
          </w:tcPr>
          <w:p w14:paraId="6491B6CE" w14:textId="148C2C9E" w:rsidR="00AA669A" w:rsidRPr="008D27E1" w:rsidRDefault="001B7958" w:rsidP="00AA669A">
            <w:pPr>
              <w:jc w:val="right"/>
              <w:rPr>
                <w:rFonts w:ascii="Calibri" w:hAnsi="Calibri" w:cs="Calibri"/>
                <w:color w:val="000000"/>
              </w:rPr>
            </w:pPr>
            <w:r w:rsidRPr="001B7958">
              <w:rPr>
                <w:rFonts w:ascii="Calibri" w:hAnsi="Calibri" w:cs="Calibri"/>
                <w:color w:val="000000"/>
              </w:rPr>
              <w:t>0.08871</w:t>
            </w:r>
          </w:p>
        </w:tc>
        <w:tc>
          <w:tcPr>
            <w:tcW w:w="2070" w:type="dxa"/>
          </w:tcPr>
          <w:p w14:paraId="451EE510" w14:textId="0AE01FAD" w:rsidR="00AA669A" w:rsidRPr="002B1283" w:rsidRDefault="001E66F7" w:rsidP="00AA669A">
            <w:pPr>
              <w:jc w:val="right"/>
            </w:pPr>
            <w:r>
              <w:t>(</w:t>
            </w:r>
            <w:r w:rsidR="001B7958" w:rsidRPr="001B7958">
              <w:t>0.01137</w:t>
            </w:r>
            <w:r w:rsidR="001B7958">
              <w:t xml:space="preserve">, </w:t>
            </w:r>
            <w:r w:rsidR="001B7958" w:rsidRPr="001B7958">
              <w:t>0.1474</w:t>
            </w:r>
            <w:r>
              <w:t>)</w:t>
            </w:r>
            <w:r w:rsidR="001B7958">
              <w:t xml:space="preserve"> </w:t>
            </w:r>
          </w:p>
        </w:tc>
        <w:tc>
          <w:tcPr>
            <w:tcW w:w="1579" w:type="dxa"/>
          </w:tcPr>
          <w:p w14:paraId="206B3EB7" w14:textId="1639DD6D" w:rsidR="00AA669A" w:rsidRPr="009E63E1" w:rsidRDefault="001B7958" w:rsidP="00AA669A">
            <w:pPr>
              <w:jc w:val="right"/>
              <w:rPr>
                <w:rFonts w:ascii="Times New Roman" w:hAnsi="Times New Roman" w:cs="Times New Roman"/>
              </w:rPr>
            </w:pPr>
            <w:r w:rsidRPr="001B7958">
              <w:rPr>
                <w:rFonts w:ascii="Times New Roman" w:hAnsi="Times New Roman" w:cs="Times New Roman"/>
                <w:highlight w:val="yellow"/>
              </w:rPr>
              <w:t>Yes</w:t>
            </w:r>
          </w:p>
        </w:tc>
      </w:tr>
      <w:tr w:rsidR="00AA669A" w14:paraId="62AC3A6D" w14:textId="77777777" w:rsidTr="001E66F7">
        <w:trPr>
          <w:jc w:val="center"/>
        </w:trPr>
        <w:tc>
          <w:tcPr>
            <w:tcW w:w="2695" w:type="dxa"/>
            <w:vAlign w:val="center"/>
          </w:tcPr>
          <w:p w14:paraId="53A2B3C8" w14:textId="77777777" w:rsidR="00AA669A" w:rsidRDefault="00AA669A" w:rsidP="00AA669A">
            <w:pPr>
              <w:rPr>
                <w:rFonts w:ascii="Times New Roman" w:hAnsi="Times New Roman" w:cs="Times New Roman"/>
                <w:bCs/>
                <w:sz w:val="24"/>
                <w:szCs w:val="24"/>
              </w:rPr>
            </w:pPr>
            <w:r>
              <w:rPr>
                <w:rFonts w:ascii="Times New Roman" w:hAnsi="Times New Roman" w:cs="Times New Roman"/>
                <w:bCs/>
                <w:sz w:val="24"/>
                <w:szCs w:val="24"/>
              </w:rPr>
              <w:t xml:space="preserve">Cancer </w:t>
            </w:r>
          </w:p>
        </w:tc>
        <w:tc>
          <w:tcPr>
            <w:tcW w:w="1440" w:type="dxa"/>
            <w:vAlign w:val="bottom"/>
          </w:tcPr>
          <w:p w14:paraId="23D7ED34" w14:textId="0053BA38" w:rsidR="00AA669A" w:rsidRPr="008D27E1" w:rsidRDefault="001B7958" w:rsidP="00AA669A">
            <w:pPr>
              <w:jc w:val="right"/>
              <w:rPr>
                <w:rFonts w:ascii="Calibri" w:hAnsi="Calibri" w:cs="Calibri"/>
                <w:color w:val="000000"/>
              </w:rPr>
            </w:pPr>
            <w:r w:rsidRPr="001B7958">
              <w:rPr>
                <w:rFonts w:ascii="Calibri" w:hAnsi="Calibri" w:cs="Calibri"/>
                <w:color w:val="000000"/>
              </w:rPr>
              <w:t>-0.005835</w:t>
            </w:r>
          </w:p>
        </w:tc>
        <w:tc>
          <w:tcPr>
            <w:tcW w:w="2070" w:type="dxa"/>
          </w:tcPr>
          <w:p w14:paraId="2DB3ACCC" w14:textId="532BF2D5" w:rsidR="00AA669A" w:rsidRPr="002B1283" w:rsidRDefault="001E66F7" w:rsidP="00AA669A">
            <w:pPr>
              <w:jc w:val="right"/>
            </w:pPr>
            <w:r>
              <w:t>(</w:t>
            </w:r>
            <w:r w:rsidR="001B7958" w:rsidRPr="001B7958">
              <w:t>-0.05153</w:t>
            </w:r>
            <w:r w:rsidR="001B7958">
              <w:t xml:space="preserve">, </w:t>
            </w:r>
            <w:r w:rsidR="001B7958" w:rsidRPr="001B7958">
              <w:t>0.04493</w:t>
            </w:r>
            <w:r>
              <w:t>)</w:t>
            </w:r>
          </w:p>
        </w:tc>
        <w:tc>
          <w:tcPr>
            <w:tcW w:w="1579" w:type="dxa"/>
          </w:tcPr>
          <w:p w14:paraId="46631868" w14:textId="154297FB" w:rsidR="00AA669A" w:rsidRPr="009E63E1" w:rsidRDefault="00AA669A" w:rsidP="00AA669A">
            <w:pPr>
              <w:jc w:val="right"/>
              <w:rPr>
                <w:rFonts w:ascii="Times New Roman" w:hAnsi="Times New Roman" w:cs="Times New Roman"/>
              </w:rPr>
            </w:pPr>
            <w:r w:rsidRPr="001C3495">
              <w:rPr>
                <w:rFonts w:ascii="Times New Roman" w:hAnsi="Times New Roman" w:cs="Times New Roman"/>
              </w:rPr>
              <w:t>No</w:t>
            </w:r>
          </w:p>
        </w:tc>
      </w:tr>
      <w:tr w:rsidR="00AA669A" w14:paraId="25C77D8B" w14:textId="77777777" w:rsidTr="001E66F7">
        <w:trPr>
          <w:jc w:val="center"/>
        </w:trPr>
        <w:tc>
          <w:tcPr>
            <w:tcW w:w="2695" w:type="dxa"/>
            <w:vAlign w:val="center"/>
          </w:tcPr>
          <w:p w14:paraId="044A4FFA" w14:textId="77777777" w:rsidR="00AA669A" w:rsidRDefault="00AA669A" w:rsidP="00AA669A">
            <w:pPr>
              <w:rPr>
                <w:rFonts w:ascii="Times New Roman" w:hAnsi="Times New Roman" w:cs="Times New Roman"/>
                <w:bCs/>
                <w:sz w:val="24"/>
                <w:szCs w:val="24"/>
              </w:rPr>
            </w:pPr>
            <w:r>
              <w:rPr>
                <w:rFonts w:ascii="Times New Roman" w:hAnsi="Times New Roman" w:cs="Times New Roman"/>
                <w:bCs/>
                <w:sz w:val="24"/>
                <w:szCs w:val="24"/>
              </w:rPr>
              <w:t>Heart Attack</w:t>
            </w:r>
          </w:p>
        </w:tc>
        <w:tc>
          <w:tcPr>
            <w:tcW w:w="1440" w:type="dxa"/>
            <w:vAlign w:val="bottom"/>
          </w:tcPr>
          <w:p w14:paraId="31EADE45" w14:textId="0C06755D" w:rsidR="00AA669A" w:rsidRPr="008D27E1" w:rsidRDefault="001B7958" w:rsidP="00AA669A">
            <w:pPr>
              <w:jc w:val="right"/>
              <w:rPr>
                <w:rFonts w:ascii="Calibri" w:hAnsi="Calibri" w:cs="Calibri"/>
                <w:color w:val="000000"/>
              </w:rPr>
            </w:pPr>
            <w:r w:rsidRPr="001B7958">
              <w:rPr>
                <w:rFonts w:ascii="Calibri" w:hAnsi="Calibri" w:cs="Calibri"/>
                <w:color w:val="000000"/>
              </w:rPr>
              <w:t>0.009271</w:t>
            </w:r>
          </w:p>
        </w:tc>
        <w:tc>
          <w:tcPr>
            <w:tcW w:w="2070" w:type="dxa"/>
          </w:tcPr>
          <w:p w14:paraId="1A5DDC9A" w14:textId="580FBE0D" w:rsidR="00AA669A" w:rsidRPr="002B1283" w:rsidRDefault="001E66F7" w:rsidP="00AA669A">
            <w:pPr>
              <w:jc w:val="right"/>
            </w:pPr>
            <w:r>
              <w:t>(</w:t>
            </w:r>
            <w:r w:rsidR="001B7958" w:rsidRPr="001B7958">
              <w:t>-0.05711</w:t>
            </w:r>
            <w:r w:rsidR="001B7958">
              <w:t xml:space="preserve">, </w:t>
            </w:r>
            <w:r w:rsidR="001B7958" w:rsidRPr="001B7958">
              <w:t>0.09184</w:t>
            </w:r>
            <w:r>
              <w:t>)</w:t>
            </w:r>
          </w:p>
        </w:tc>
        <w:tc>
          <w:tcPr>
            <w:tcW w:w="1579" w:type="dxa"/>
          </w:tcPr>
          <w:p w14:paraId="6D2B00B8" w14:textId="36CD3E78" w:rsidR="00AA669A" w:rsidRPr="009E63E1" w:rsidRDefault="00AA669A" w:rsidP="00AA669A">
            <w:pPr>
              <w:jc w:val="right"/>
              <w:rPr>
                <w:rFonts w:ascii="Times New Roman" w:hAnsi="Times New Roman" w:cs="Times New Roman"/>
              </w:rPr>
            </w:pPr>
            <w:r w:rsidRPr="001C3495">
              <w:rPr>
                <w:rFonts w:ascii="Times New Roman" w:hAnsi="Times New Roman" w:cs="Times New Roman"/>
              </w:rPr>
              <w:t>No</w:t>
            </w:r>
          </w:p>
        </w:tc>
      </w:tr>
    </w:tbl>
    <w:p w14:paraId="7D8B5E4F" w14:textId="5A391D9D" w:rsidR="00C2197C" w:rsidRDefault="00C2197C" w:rsidP="00010688">
      <w:pPr>
        <w:rPr>
          <w:rFonts w:ascii="Times New Roman" w:hAnsi="Times New Roman" w:cs="Times New Roman"/>
          <w:bCs/>
          <w:sz w:val="24"/>
          <w:szCs w:val="24"/>
        </w:rPr>
      </w:pPr>
    </w:p>
    <w:p w14:paraId="5C320692" w14:textId="77777777" w:rsidR="0074285F" w:rsidRPr="001B048D" w:rsidRDefault="0074285F" w:rsidP="00010688">
      <w:pPr>
        <w:rPr>
          <w:rFonts w:ascii="Times New Roman" w:hAnsi="Times New Roman" w:cs="Times New Roman"/>
          <w:bCs/>
          <w:sz w:val="24"/>
          <w:szCs w:val="24"/>
        </w:rPr>
      </w:pPr>
    </w:p>
    <w:p w14:paraId="4B4C3136" w14:textId="1B072E63" w:rsidR="00BB579A" w:rsidRDefault="00485DAF" w:rsidP="00010688">
      <w:pPr>
        <w:rPr>
          <w:rFonts w:ascii="Times New Roman" w:hAnsi="Times New Roman" w:cs="Times New Roman"/>
          <w:bCs/>
          <w:sz w:val="24"/>
          <w:szCs w:val="24"/>
        </w:rPr>
      </w:pPr>
      <w:r w:rsidRPr="00485DAF">
        <w:rPr>
          <w:rFonts w:ascii="Times New Roman" w:hAnsi="Times New Roman" w:cs="Times New Roman"/>
          <w:b/>
          <w:sz w:val="24"/>
          <w:szCs w:val="24"/>
        </w:rPr>
        <w:t>Table 5.</w:t>
      </w:r>
      <w:r>
        <w:rPr>
          <w:rFonts w:ascii="Times New Roman" w:hAnsi="Times New Roman" w:cs="Times New Roman"/>
          <w:bCs/>
          <w:sz w:val="24"/>
          <w:szCs w:val="24"/>
        </w:rPr>
        <w:t xml:space="preserve"> Convergence Diagnostics for Crude Linear Regression</w:t>
      </w:r>
    </w:p>
    <w:tbl>
      <w:tblPr>
        <w:tblStyle w:val="TableGrid"/>
        <w:tblW w:w="0" w:type="auto"/>
        <w:jc w:val="center"/>
        <w:tblLook w:val="04A0" w:firstRow="1" w:lastRow="0" w:firstColumn="1" w:lastColumn="0" w:noHBand="0" w:noVBand="1"/>
      </w:tblPr>
      <w:tblGrid>
        <w:gridCol w:w="1870"/>
        <w:gridCol w:w="1870"/>
        <w:gridCol w:w="1870"/>
        <w:gridCol w:w="1870"/>
      </w:tblGrid>
      <w:tr w:rsidR="00485DAF" w14:paraId="5D4266E9" w14:textId="77777777" w:rsidTr="00485DAF">
        <w:trPr>
          <w:jc w:val="center"/>
        </w:trPr>
        <w:tc>
          <w:tcPr>
            <w:tcW w:w="1870" w:type="dxa"/>
            <w:vMerge w:val="restart"/>
            <w:shd w:val="clear" w:color="auto" w:fill="auto"/>
          </w:tcPr>
          <w:p w14:paraId="411C613D" w14:textId="09437DC2" w:rsidR="00485DAF" w:rsidRPr="00485DAF" w:rsidRDefault="00485DAF" w:rsidP="00485DAF">
            <w:pPr>
              <w:jc w:val="center"/>
              <w:rPr>
                <w:rFonts w:ascii="Times New Roman" w:hAnsi="Times New Roman" w:cs="Times New Roman"/>
                <w:b/>
                <w:sz w:val="24"/>
                <w:szCs w:val="24"/>
              </w:rPr>
            </w:pPr>
          </w:p>
        </w:tc>
        <w:tc>
          <w:tcPr>
            <w:tcW w:w="5610" w:type="dxa"/>
            <w:gridSpan w:val="3"/>
            <w:shd w:val="clear" w:color="auto" w:fill="D9D9D9" w:themeFill="background1" w:themeFillShade="D9"/>
          </w:tcPr>
          <w:p w14:paraId="2F474C2F" w14:textId="4FB1295D" w:rsidR="00485DAF" w:rsidRPr="00485DAF" w:rsidRDefault="00485DAF" w:rsidP="00485DAF">
            <w:pPr>
              <w:jc w:val="center"/>
              <w:rPr>
                <w:rFonts w:ascii="Times New Roman" w:hAnsi="Times New Roman" w:cs="Times New Roman"/>
                <w:b/>
                <w:sz w:val="24"/>
                <w:szCs w:val="24"/>
              </w:rPr>
            </w:pPr>
            <w:proofErr w:type="spellStart"/>
            <w:r w:rsidRPr="00485DAF">
              <w:rPr>
                <w:rFonts w:ascii="Times New Roman" w:hAnsi="Times New Roman" w:cs="Times New Roman"/>
                <w:b/>
                <w:sz w:val="24"/>
                <w:szCs w:val="24"/>
              </w:rPr>
              <w:t>Geweke</w:t>
            </w:r>
            <w:proofErr w:type="spellEnd"/>
            <w:r w:rsidRPr="00485DAF">
              <w:rPr>
                <w:rFonts w:ascii="Times New Roman" w:hAnsi="Times New Roman" w:cs="Times New Roman"/>
                <w:b/>
                <w:sz w:val="24"/>
                <w:szCs w:val="24"/>
              </w:rPr>
              <w:t xml:space="preserve"> Z-Score</w:t>
            </w:r>
          </w:p>
        </w:tc>
      </w:tr>
      <w:tr w:rsidR="00485DAF" w14:paraId="5AC7B364" w14:textId="77777777" w:rsidTr="00485DAF">
        <w:trPr>
          <w:jc w:val="center"/>
        </w:trPr>
        <w:tc>
          <w:tcPr>
            <w:tcW w:w="1870" w:type="dxa"/>
            <w:vMerge/>
            <w:shd w:val="clear" w:color="auto" w:fill="auto"/>
          </w:tcPr>
          <w:p w14:paraId="6F5CFE8A" w14:textId="77777777" w:rsidR="00485DAF" w:rsidRDefault="00485DAF" w:rsidP="00010688">
            <w:pPr>
              <w:rPr>
                <w:rFonts w:ascii="Times New Roman" w:hAnsi="Times New Roman" w:cs="Times New Roman"/>
                <w:bCs/>
                <w:sz w:val="24"/>
                <w:szCs w:val="24"/>
              </w:rPr>
            </w:pPr>
          </w:p>
        </w:tc>
        <w:tc>
          <w:tcPr>
            <w:tcW w:w="1870" w:type="dxa"/>
            <w:shd w:val="clear" w:color="auto" w:fill="F2F2F2" w:themeFill="background1" w:themeFillShade="F2"/>
          </w:tcPr>
          <w:p w14:paraId="5D9DD9CF" w14:textId="686E7B7D" w:rsidR="00485DAF" w:rsidRPr="00485DAF" w:rsidRDefault="00485DAF" w:rsidP="00485DAF">
            <w:pPr>
              <w:jc w:val="center"/>
              <w:rPr>
                <w:rFonts w:ascii="Times New Roman" w:hAnsi="Times New Roman" w:cs="Times New Roman"/>
                <w:b/>
                <w:sz w:val="24"/>
                <w:szCs w:val="24"/>
              </w:rPr>
            </w:pPr>
            <w:r w:rsidRPr="00485DAF">
              <w:rPr>
                <w:rFonts w:ascii="Times New Roman" w:hAnsi="Times New Roman" w:cs="Times New Roman"/>
                <w:b/>
                <w:sz w:val="24"/>
                <w:szCs w:val="24"/>
              </w:rPr>
              <w:t>First Arm</w:t>
            </w:r>
          </w:p>
        </w:tc>
        <w:tc>
          <w:tcPr>
            <w:tcW w:w="1870" w:type="dxa"/>
            <w:shd w:val="clear" w:color="auto" w:fill="F2F2F2" w:themeFill="background1" w:themeFillShade="F2"/>
          </w:tcPr>
          <w:p w14:paraId="0BB9C6C6" w14:textId="54B894DE" w:rsidR="00485DAF" w:rsidRPr="00485DAF" w:rsidRDefault="00485DAF" w:rsidP="00485DAF">
            <w:pPr>
              <w:jc w:val="center"/>
              <w:rPr>
                <w:rFonts w:ascii="Times New Roman" w:hAnsi="Times New Roman" w:cs="Times New Roman"/>
                <w:b/>
                <w:sz w:val="24"/>
                <w:szCs w:val="24"/>
              </w:rPr>
            </w:pPr>
            <w:r w:rsidRPr="00485DAF">
              <w:rPr>
                <w:rFonts w:ascii="Times New Roman" w:hAnsi="Times New Roman" w:cs="Times New Roman"/>
                <w:b/>
                <w:sz w:val="24"/>
                <w:szCs w:val="24"/>
              </w:rPr>
              <w:t>Second Arm</w:t>
            </w:r>
          </w:p>
        </w:tc>
        <w:tc>
          <w:tcPr>
            <w:tcW w:w="1870" w:type="dxa"/>
            <w:shd w:val="clear" w:color="auto" w:fill="F2F2F2" w:themeFill="background1" w:themeFillShade="F2"/>
          </w:tcPr>
          <w:p w14:paraId="710B54F8" w14:textId="54B51CE3" w:rsidR="00485DAF" w:rsidRPr="00485DAF" w:rsidRDefault="00485DAF" w:rsidP="00485DAF">
            <w:pPr>
              <w:jc w:val="center"/>
              <w:rPr>
                <w:rFonts w:ascii="Times New Roman" w:hAnsi="Times New Roman" w:cs="Times New Roman"/>
                <w:b/>
                <w:sz w:val="24"/>
                <w:szCs w:val="24"/>
              </w:rPr>
            </w:pPr>
            <w:r w:rsidRPr="00485DAF">
              <w:rPr>
                <w:rFonts w:ascii="Times New Roman" w:hAnsi="Times New Roman" w:cs="Times New Roman"/>
                <w:b/>
                <w:sz w:val="24"/>
                <w:szCs w:val="24"/>
              </w:rPr>
              <w:t>Third Arm</w:t>
            </w:r>
          </w:p>
        </w:tc>
      </w:tr>
      <w:tr w:rsidR="00485DAF" w14:paraId="5E561B13" w14:textId="77777777" w:rsidTr="00485DAF">
        <w:trPr>
          <w:jc w:val="center"/>
        </w:trPr>
        <w:tc>
          <w:tcPr>
            <w:tcW w:w="1870" w:type="dxa"/>
          </w:tcPr>
          <w:p w14:paraId="59B582FB" w14:textId="1E8680B8" w:rsidR="00485DAF" w:rsidRDefault="00485DAF" w:rsidP="00010688">
            <w:pPr>
              <w:rPr>
                <w:rFonts w:ascii="Times New Roman" w:hAnsi="Times New Roman" w:cs="Times New Roman"/>
                <w:bCs/>
                <w:sz w:val="24"/>
                <w:szCs w:val="24"/>
              </w:rPr>
            </w:pPr>
            <w:r>
              <w:rPr>
                <w:rFonts w:ascii="Times New Roman" w:hAnsi="Times New Roman" w:cs="Times New Roman"/>
                <w:bCs/>
                <w:sz w:val="24"/>
                <w:szCs w:val="24"/>
              </w:rPr>
              <w:t>Subject Group</w:t>
            </w:r>
          </w:p>
        </w:tc>
        <w:tc>
          <w:tcPr>
            <w:tcW w:w="1870" w:type="dxa"/>
          </w:tcPr>
          <w:p w14:paraId="236EBAC4" w14:textId="64C302E3" w:rsidR="00485DAF" w:rsidRDefault="00485DAF" w:rsidP="00485DAF">
            <w:pPr>
              <w:jc w:val="center"/>
              <w:rPr>
                <w:rFonts w:ascii="Times New Roman" w:hAnsi="Times New Roman" w:cs="Times New Roman"/>
                <w:bCs/>
                <w:sz w:val="24"/>
                <w:szCs w:val="24"/>
              </w:rPr>
            </w:pPr>
            <w:r w:rsidRPr="00485DAF">
              <w:rPr>
                <w:rFonts w:ascii="Times New Roman" w:hAnsi="Times New Roman" w:cs="Times New Roman"/>
                <w:bCs/>
                <w:sz w:val="24"/>
                <w:szCs w:val="24"/>
              </w:rPr>
              <w:t>1.420</w:t>
            </w:r>
          </w:p>
        </w:tc>
        <w:tc>
          <w:tcPr>
            <w:tcW w:w="1870" w:type="dxa"/>
          </w:tcPr>
          <w:p w14:paraId="69FFB409" w14:textId="7B9A5082" w:rsidR="00485DAF" w:rsidRDefault="00485DAF" w:rsidP="00485DAF">
            <w:pPr>
              <w:jc w:val="center"/>
              <w:rPr>
                <w:rFonts w:ascii="Times New Roman" w:hAnsi="Times New Roman" w:cs="Times New Roman"/>
                <w:bCs/>
                <w:sz w:val="24"/>
                <w:szCs w:val="24"/>
              </w:rPr>
            </w:pPr>
            <w:r w:rsidRPr="00485DAF">
              <w:rPr>
                <w:rFonts w:ascii="Times New Roman" w:hAnsi="Times New Roman" w:cs="Times New Roman"/>
                <w:bCs/>
                <w:sz w:val="24"/>
                <w:szCs w:val="24"/>
              </w:rPr>
              <w:t>0.5484</w:t>
            </w:r>
          </w:p>
        </w:tc>
        <w:tc>
          <w:tcPr>
            <w:tcW w:w="1870" w:type="dxa"/>
          </w:tcPr>
          <w:p w14:paraId="11AABE60" w14:textId="35033106" w:rsidR="00485DAF" w:rsidRDefault="00485DAF" w:rsidP="00485DAF">
            <w:pPr>
              <w:jc w:val="center"/>
              <w:rPr>
                <w:rFonts w:ascii="Times New Roman" w:hAnsi="Times New Roman" w:cs="Times New Roman"/>
                <w:bCs/>
                <w:sz w:val="24"/>
                <w:szCs w:val="24"/>
              </w:rPr>
            </w:pPr>
            <w:r w:rsidRPr="00485DAF">
              <w:rPr>
                <w:rFonts w:ascii="Times New Roman" w:hAnsi="Times New Roman" w:cs="Times New Roman"/>
                <w:bCs/>
                <w:sz w:val="24"/>
                <w:szCs w:val="24"/>
              </w:rPr>
              <w:t>1.367</w:t>
            </w:r>
          </w:p>
        </w:tc>
      </w:tr>
    </w:tbl>
    <w:p w14:paraId="79C1D438" w14:textId="030F29AB" w:rsidR="00BB579A" w:rsidRDefault="00BB579A" w:rsidP="00010688">
      <w:pPr>
        <w:rPr>
          <w:rFonts w:ascii="Times New Roman" w:hAnsi="Times New Roman" w:cs="Times New Roman"/>
          <w:bCs/>
          <w:sz w:val="24"/>
          <w:szCs w:val="24"/>
        </w:rPr>
      </w:pPr>
    </w:p>
    <w:p w14:paraId="77BE330D" w14:textId="77777777" w:rsidR="00995A9C" w:rsidRDefault="00995A9C" w:rsidP="00010688">
      <w:pPr>
        <w:rPr>
          <w:rFonts w:ascii="Times New Roman" w:hAnsi="Times New Roman" w:cs="Times New Roman"/>
          <w:bCs/>
          <w:sz w:val="24"/>
          <w:szCs w:val="24"/>
        </w:rPr>
      </w:pPr>
    </w:p>
    <w:p w14:paraId="5984D843" w14:textId="7C3E498E" w:rsidR="00485DAF" w:rsidRDefault="00485DAF" w:rsidP="00485DAF">
      <w:pPr>
        <w:rPr>
          <w:rFonts w:ascii="Times New Roman" w:hAnsi="Times New Roman" w:cs="Times New Roman"/>
          <w:bCs/>
          <w:sz w:val="24"/>
          <w:szCs w:val="24"/>
        </w:rPr>
      </w:pPr>
      <w:r w:rsidRPr="00485DAF">
        <w:rPr>
          <w:rFonts w:ascii="Times New Roman" w:hAnsi="Times New Roman" w:cs="Times New Roman"/>
          <w:b/>
          <w:sz w:val="24"/>
          <w:szCs w:val="24"/>
        </w:rPr>
        <w:t xml:space="preserve">Table </w:t>
      </w:r>
      <w:r>
        <w:rPr>
          <w:rFonts w:ascii="Times New Roman" w:hAnsi="Times New Roman" w:cs="Times New Roman"/>
          <w:b/>
          <w:sz w:val="24"/>
          <w:szCs w:val="24"/>
        </w:rPr>
        <w:t>6</w:t>
      </w:r>
      <w:r w:rsidRPr="00485DAF">
        <w:rPr>
          <w:rFonts w:ascii="Times New Roman" w:hAnsi="Times New Roman" w:cs="Times New Roman"/>
          <w:b/>
          <w:sz w:val="24"/>
          <w:szCs w:val="24"/>
        </w:rPr>
        <w:t>.</w:t>
      </w:r>
      <w:r>
        <w:rPr>
          <w:rFonts w:ascii="Times New Roman" w:hAnsi="Times New Roman" w:cs="Times New Roman"/>
          <w:bCs/>
          <w:sz w:val="24"/>
          <w:szCs w:val="24"/>
        </w:rPr>
        <w:t xml:space="preserve"> Convergence Diagnostics for Adjusted Linear Regression</w:t>
      </w:r>
    </w:p>
    <w:tbl>
      <w:tblPr>
        <w:tblStyle w:val="TableGrid"/>
        <w:tblW w:w="0" w:type="auto"/>
        <w:jc w:val="center"/>
        <w:tblLook w:val="04A0" w:firstRow="1" w:lastRow="0" w:firstColumn="1" w:lastColumn="0" w:noHBand="0" w:noVBand="1"/>
      </w:tblPr>
      <w:tblGrid>
        <w:gridCol w:w="2796"/>
        <w:gridCol w:w="1870"/>
        <w:gridCol w:w="1870"/>
        <w:gridCol w:w="1870"/>
      </w:tblGrid>
      <w:tr w:rsidR="00485DAF" w14:paraId="245369FE" w14:textId="77777777" w:rsidTr="001B048D">
        <w:trPr>
          <w:jc w:val="center"/>
        </w:trPr>
        <w:tc>
          <w:tcPr>
            <w:tcW w:w="2796" w:type="dxa"/>
            <w:vMerge w:val="restart"/>
            <w:shd w:val="clear" w:color="auto" w:fill="auto"/>
          </w:tcPr>
          <w:p w14:paraId="58695762" w14:textId="7C98B422" w:rsidR="00485DAF" w:rsidRPr="00485DAF" w:rsidRDefault="00485DAF" w:rsidP="00C6226D">
            <w:pPr>
              <w:jc w:val="center"/>
              <w:rPr>
                <w:rFonts w:ascii="Times New Roman" w:hAnsi="Times New Roman" w:cs="Times New Roman"/>
                <w:b/>
                <w:sz w:val="24"/>
                <w:szCs w:val="24"/>
              </w:rPr>
            </w:pPr>
          </w:p>
        </w:tc>
        <w:tc>
          <w:tcPr>
            <w:tcW w:w="5610" w:type="dxa"/>
            <w:gridSpan w:val="3"/>
            <w:shd w:val="clear" w:color="auto" w:fill="D9D9D9" w:themeFill="background1" w:themeFillShade="D9"/>
          </w:tcPr>
          <w:p w14:paraId="5C4A2AA9" w14:textId="77777777" w:rsidR="00485DAF" w:rsidRPr="00485DAF" w:rsidRDefault="00485DAF" w:rsidP="00C6226D">
            <w:pPr>
              <w:jc w:val="center"/>
              <w:rPr>
                <w:rFonts w:ascii="Times New Roman" w:hAnsi="Times New Roman" w:cs="Times New Roman"/>
                <w:b/>
                <w:sz w:val="24"/>
                <w:szCs w:val="24"/>
              </w:rPr>
            </w:pPr>
            <w:proofErr w:type="spellStart"/>
            <w:r w:rsidRPr="00485DAF">
              <w:rPr>
                <w:rFonts w:ascii="Times New Roman" w:hAnsi="Times New Roman" w:cs="Times New Roman"/>
                <w:b/>
                <w:sz w:val="24"/>
                <w:szCs w:val="24"/>
              </w:rPr>
              <w:t>Geweke</w:t>
            </w:r>
            <w:proofErr w:type="spellEnd"/>
            <w:r w:rsidRPr="00485DAF">
              <w:rPr>
                <w:rFonts w:ascii="Times New Roman" w:hAnsi="Times New Roman" w:cs="Times New Roman"/>
                <w:b/>
                <w:sz w:val="24"/>
                <w:szCs w:val="24"/>
              </w:rPr>
              <w:t xml:space="preserve"> Z-Score</w:t>
            </w:r>
          </w:p>
        </w:tc>
      </w:tr>
      <w:tr w:rsidR="00485DAF" w14:paraId="4F2173D7" w14:textId="77777777" w:rsidTr="001B048D">
        <w:trPr>
          <w:jc w:val="center"/>
        </w:trPr>
        <w:tc>
          <w:tcPr>
            <w:tcW w:w="2796" w:type="dxa"/>
            <w:vMerge/>
            <w:shd w:val="clear" w:color="auto" w:fill="auto"/>
          </w:tcPr>
          <w:p w14:paraId="2F15EB86" w14:textId="77777777" w:rsidR="00485DAF" w:rsidRDefault="00485DAF" w:rsidP="00C6226D">
            <w:pPr>
              <w:rPr>
                <w:rFonts w:ascii="Times New Roman" w:hAnsi="Times New Roman" w:cs="Times New Roman"/>
                <w:bCs/>
                <w:sz w:val="24"/>
                <w:szCs w:val="24"/>
              </w:rPr>
            </w:pPr>
          </w:p>
        </w:tc>
        <w:tc>
          <w:tcPr>
            <w:tcW w:w="1870" w:type="dxa"/>
            <w:shd w:val="clear" w:color="auto" w:fill="F2F2F2" w:themeFill="background1" w:themeFillShade="F2"/>
          </w:tcPr>
          <w:p w14:paraId="76F93AA2" w14:textId="77777777" w:rsidR="00485DAF" w:rsidRPr="00485DAF" w:rsidRDefault="00485DAF" w:rsidP="00C6226D">
            <w:pPr>
              <w:jc w:val="center"/>
              <w:rPr>
                <w:rFonts w:ascii="Times New Roman" w:hAnsi="Times New Roman" w:cs="Times New Roman"/>
                <w:b/>
                <w:sz w:val="24"/>
                <w:szCs w:val="24"/>
              </w:rPr>
            </w:pPr>
            <w:r w:rsidRPr="00485DAF">
              <w:rPr>
                <w:rFonts w:ascii="Times New Roman" w:hAnsi="Times New Roman" w:cs="Times New Roman"/>
                <w:b/>
                <w:sz w:val="24"/>
                <w:szCs w:val="24"/>
              </w:rPr>
              <w:t>First Arm</w:t>
            </w:r>
          </w:p>
        </w:tc>
        <w:tc>
          <w:tcPr>
            <w:tcW w:w="1870" w:type="dxa"/>
            <w:shd w:val="clear" w:color="auto" w:fill="F2F2F2" w:themeFill="background1" w:themeFillShade="F2"/>
          </w:tcPr>
          <w:p w14:paraId="524B5994" w14:textId="77777777" w:rsidR="00485DAF" w:rsidRPr="00485DAF" w:rsidRDefault="00485DAF" w:rsidP="00C6226D">
            <w:pPr>
              <w:jc w:val="center"/>
              <w:rPr>
                <w:rFonts w:ascii="Times New Roman" w:hAnsi="Times New Roman" w:cs="Times New Roman"/>
                <w:b/>
                <w:sz w:val="24"/>
                <w:szCs w:val="24"/>
              </w:rPr>
            </w:pPr>
            <w:r w:rsidRPr="00485DAF">
              <w:rPr>
                <w:rFonts w:ascii="Times New Roman" w:hAnsi="Times New Roman" w:cs="Times New Roman"/>
                <w:b/>
                <w:sz w:val="24"/>
                <w:szCs w:val="24"/>
              </w:rPr>
              <w:t>Second Arm</w:t>
            </w:r>
          </w:p>
        </w:tc>
        <w:tc>
          <w:tcPr>
            <w:tcW w:w="1870" w:type="dxa"/>
            <w:shd w:val="clear" w:color="auto" w:fill="F2F2F2" w:themeFill="background1" w:themeFillShade="F2"/>
          </w:tcPr>
          <w:p w14:paraId="2FB85F01" w14:textId="77777777" w:rsidR="00485DAF" w:rsidRPr="00485DAF" w:rsidRDefault="00485DAF" w:rsidP="00C6226D">
            <w:pPr>
              <w:jc w:val="center"/>
              <w:rPr>
                <w:rFonts w:ascii="Times New Roman" w:hAnsi="Times New Roman" w:cs="Times New Roman"/>
                <w:b/>
                <w:sz w:val="24"/>
                <w:szCs w:val="24"/>
              </w:rPr>
            </w:pPr>
            <w:r w:rsidRPr="00485DAF">
              <w:rPr>
                <w:rFonts w:ascii="Times New Roman" w:hAnsi="Times New Roman" w:cs="Times New Roman"/>
                <w:b/>
                <w:sz w:val="24"/>
                <w:szCs w:val="24"/>
              </w:rPr>
              <w:t>Third Arm</w:t>
            </w:r>
          </w:p>
        </w:tc>
      </w:tr>
      <w:tr w:rsidR="001B048D" w14:paraId="23310854" w14:textId="77777777" w:rsidTr="001B048D">
        <w:trPr>
          <w:jc w:val="center"/>
        </w:trPr>
        <w:tc>
          <w:tcPr>
            <w:tcW w:w="2796" w:type="dxa"/>
            <w:vAlign w:val="center"/>
          </w:tcPr>
          <w:p w14:paraId="5165EE13" w14:textId="59266C83" w:rsidR="001B048D" w:rsidRDefault="001B048D" w:rsidP="001B048D">
            <w:pPr>
              <w:rPr>
                <w:rFonts w:ascii="Times New Roman" w:hAnsi="Times New Roman" w:cs="Times New Roman"/>
                <w:bCs/>
                <w:sz w:val="24"/>
                <w:szCs w:val="24"/>
              </w:rPr>
            </w:pPr>
            <w:r>
              <w:rPr>
                <w:rFonts w:ascii="Times New Roman" w:hAnsi="Times New Roman" w:cs="Times New Roman"/>
                <w:bCs/>
                <w:sz w:val="24"/>
                <w:szCs w:val="24"/>
              </w:rPr>
              <w:t xml:space="preserve">Subject Group </w:t>
            </w:r>
          </w:p>
        </w:tc>
        <w:tc>
          <w:tcPr>
            <w:tcW w:w="1870" w:type="dxa"/>
          </w:tcPr>
          <w:p w14:paraId="4E6B291E" w14:textId="3E84B421" w:rsidR="001B048D" w:rsidRPr="001B048D" w:rsidRDefault="001B048D" w:rsidP="001B048D">
            <w:pPr>
              <w:jc w:val="center"/>
              <w:rPr>
                <w:rFonts w:ascii="Times New Roman" w:hAnsi="Times New Roman" w:cs="Times New Roman"/>
                <w:bCs/>
                <w:sz w:val="24"/>
                <w:szCs w:val="24"/>
              </w:rPr>
            </w:pPr>
            <w:r w:rsidRPr="001B048D">
              <w:rPr>
                <w:rFonts w:ascii="Times New Roman" w:hAnsi="Times New Roman" w:cs="Times New Roman"/>
                <w:bCs/>
                <w:sz w:val="24"/>
                <w:szCs w:val="24"/>
              </w:rPr>
              <w:t>0.3504</w:t>
            </w:r>
          </w:p>
        </w:tc>
        <w:tc>
          <w:tcPr>
            <w:tcW w:w="1870" w:type="dxa"/>
          </w:tcPr>
          <w:p w14:paraId="0015320E" w14:textId="2442E873" w:rsidR="001B048D" w:rsidRPr="001B048D" w:rsidRDefault="001B048D" w:rsidP="001B048D">
            <w:pPr>
              <w:jc w:val="center"/>
              <w:rPr>
                <w:rFonts w:ascii="Times New Roman" w:hAnsi="Times New Roman" w:cs="Times New Roman"/>
                <w:bCs/>
                <w:sz w:val="24"/>
                <w:szCs w:val="24"/>
              </w:rPr>
            </w:pPr>
            <w:r w:rsidRPr="001B048D">
              <w:rPr>
                <w:rFonts w:ascii="Times New Roman" w:hAnsi="Times New Roman" w:cs="Times New Roman"/>
                <w:bCs/>
                <w:sz w:val="24"/>
                <w:szCs w:val="24"/>
              </w:rPr>
              <w:t>1.4689</w:t>
            </w:r>
          </w:p>
        </w:tc>
        <w:tc>
          <w:tcPr>
            <w:tcW w:w="1870" w:type="dxa"/>
          </w:tcPr>
          <w:p w14:paraId="482DE182" w14:textId="29B23829" w:rsidR="001B048D" w:rsidRPr="001B048D" w:rsidRDefault="001B048D" w:rsidP="001B048D">
            <w:pPr>
              <w:jc w:val="center"/>
              <w:rPr>
                <w:rFonts w:ascii="Times New Roman" w:hAnsi="Times New Roman" w:cs="Times New Roman"/>
                <w:bCs/>
                <w:sz w:val="24"/>
                <w:szCs w:val="24"/>
              </w:rPr>
            </w:pPr>
            <w:r w:rsidRPr="001B048D">
              <w:rPr>
                <w:rFonts w:ascii="Times New Roman" w:hAnsi="Times New Roman" w:cs="Times New Roman"/>
                <w:bCs/>
                <w:sz w:val="24"/>
                <w:szCs w:val="24"/>
              </w:rPr>
              <w:t>0.1101</w:t>
            </w:r>
          </w:p>
        </w:tc>
      </w:tr>
      <w:tr w:rsidR="001B048D" w14:paraId="6A364F97" w14:textId="77777777" w:rsidTr="001B048D">
        <w:trPr>
          <w:jc w:val="center"/>
        </w:trPr>
        <w:tc>
          <w:tcPr>
            <w:tcW w:w="2796" w:type="dxa"/>
            <w:vAlign w:val="center"/>
          </w:tcPr>
          <w:p w14:paraId="0843C202" w14:textId="392127FD" w:rsidR="001B048D" w:rsidRDefault="001B048D" w:rsidP="001B048D">
            <w:pPr>
              <w:rPr>
                <w:rFonts w:ascii="Times New Roman" w:hAnsi="Times New Roman" w:cs="Times New Roman"/>
                <w:bCs/>
                <w:sz w:val="24"/>
                <w:szCs w:val="24"/>
              </w:rPr>
            </w:pPr>
            <w:r>
              <w:rPr>
                <w:rFonts w:ascii="Times New Roman" w:hAnsi="Times New Roman" w:cs="Times New Roman"/>
                <w:bCs/>
                <w:sz w:val="24"/>
                <w:szCs w:val="24"/>
              </w:rPr>
              <w:t>Sex</w:t>
            </w:r>
          </w:p>
        </w:tc>
        <w:tc>
          <w:tcPr>
            <w:tcW w:w="1870" w:type="dxa"/>
          </w:tcPr>
          <w:p w14:paraId="2A766EBD" w14:textId="21505F8A" w:rsidR="001B048D" w:rsidRPr="001B048D" w:rsidRDefault="001B048D" w:rsidP="001B048D">
            <w:pPr>
              <w:jc w:val="center"/>
              <w:rPr>
                <w:rFonts w:ascii="Times New Roman" w:hAnsi="Times New Roman" w:cs="Times New Roman"/>
                <w:bCs/>
                <w:sz w:val="24"/>
                <w:szCs w:val="24"/>
              </w:rPr>
            </w:pPr>
            <w:r w:rsidRPr="001B048D">
              <w:rPr>
                <w:rFonts w:ascii="Times New Roman" w:hAnsi="Times New Roman" w:cs="Times New Roman"/>
                <w:bCs/>
                <w:sz w:val="24"/>
                <w:szCs w:val="24"/>
              </w:rPr>
              <w:t>-1.2663</w:t>
            </w:r>
          </w:p>
        </w:tc>
        <w:tc>
          <w:tcPr>
            <w:tcW w:w="1870" w:type="dxa"/>
          </w:tcPr>
          <w:p w14:paraId="1C83225A" w14:textId="1D21365B" w:rsidR="001B048D" w:rsidRPr="001B048D" w:rsidRDefault="001B048D" w:rsidP="001B048D">
            <w:pPr>
              <w:jc w:val="center"/>
              <w:rPr>
                <w:rFonts w:ascii="Times New Roman" w:hAnsi="Times New Roman" w:cs="Times New Roman"/>
                <w:bCs/>
                <w:sz w:val="24"/>
                <w:szCs w:val="24"/>
              </w:rPr>
            </w:pPr>
            <w:r w:rsidRPr="001B048D">
              <w:rPr>
                <w:rFonts w:ascii="Times New Roman" w:hAnsi="Times New Roman" w:cs="Times New Roman"/>
                <w:bCs/>
                <w:sz w:val="24"/>
                <w:szCs w:val="24"/>
              </w:rPr>
              <w:t>0.1957</w:t>
            </w:r>
          </w:p>
        </w:tc>
        <w:tc>
          <w:tcPr>
            <w:tcW w:w="1870" w:type="dxa"/>
          </w:tcPr>
          <w:p w14:paraId="6DC99A6E" w14:textId="266ED9CA" w:rsidR="001B048D" w:rsidRPr="001B048D" w:rsidRDefault="001B048D" w:rsidP="001B048D">
            <w:pPr>
              <w:jc w:val="center"/>
              <w:rPr>
                <w:rFonts w:ascii="Times New Roman" w:hAnsi="Times New Roman" w:cs="Times New Roman"/>
                <w:bCs/>
                <w:sz w:val="24"/>
                <w:szCs w:val="24"/>
              </w:rPr>
            </w:pPr>
            <w:r w:rsidRPr="001B048D">
              <w:rPr>
                <w:rFonts w:ascii="Times New Roman" w:hAnsi="Times New Roman" w:cs="Times New Roman"/>
                <w:bCs/>
                <w:sz w:val="24"/>
                <w:szCs w:val="24"/>
              </w:rPr>
              <w:t>-1.2268</w:t>
            </w:r>
          </w:p>
        </w:tc>
      </w:tr>
      <w:tr w:rsidR="001B048D" w14:paraId="209CE36B" w14:textId="77777777" w:rsidTr="001B048D">
        <w:trPr>
          <w:jc w:val="center"/>
        </w:trPr>
        <w:tc>
          <w:tcPr>
            <w:tcW w:w="2796" w:type="dxa"/>
            <w:vAlign w:val="center"/>
          </w:tcPr>
          <w:p w14:paraId="2219ABE7" w14:textId="4807D9B2" w:rsidR="001B048D" w:rsidRDefault="001B048D" w:rsidP="001B048D">
            <w:pPr>
              <w:rPr>
                <w:rFonts w:ascii="Times New Roman" w:hAnsi="Times New Roman" w:cs="Times New Roman"/>
                <w:bCs/>
                <w:sz w:val="24"/>
                <w:szCs w:val="24"/>
              </w:rPr>
            </w:pPr>
            <w:r>
              <w:rPr>
                <w:rFonts w:ascii="Times New Roman" w:hAnsi="Times New Roman" w:cs="Times New Roman"/>
                <w:bCs/>
                <w:sz w:val="24"/>
                <w:szCs w:val="24"/>
              </w:rPr>
              <w:t>Age Enrollment</w:t>
            </w:r>
          </w:p>
        </w:tc>
        <w:tc>
          <w:tcPr>
            <w:tcW w:w="1870" w:type="dxa"/>
          </w:tcPr>
          <w:p w14:paraId="4DE4873F" w14:textId="0C917787" w:rsidR="001B048D" w:rsidRPr="001B048D" w:rsidRDefault="001B048D" w:rsidP="001B048D">
            <w:pPr>
              <w:jc w:val="center"/>
              <w:rPr>
                <w:rFonts w:ascii="Times New Roman" w:hAnsi="Times New Roman" w:cs="Times New Roman"/>
                <w:bCs/>
                <w:sz w:val="24"/>
                <w:szCs w:val="24"/>
              </w:rPr>
            </w:pPr>
            <w:r w:rsidRPr="001B048D">
              <w:rPr>
                <w:rFonts w:ascii="Times New Roman" w:hAnsi="Times New Roman" w:cs="Times New Roman"/>
                <w:bCs/>
                <w:sz w:val="24"/>
                <w:szCs w:val="24"/>
                <w:highlight w:val="yellow"/>
              </w:rPr>
              <w:t>-6.2174</w:t>
            </w:r>
          </w:p>
        </w:tc>
        <w:tc>
          <w:tcPr>
            <w:tcW w:w="1870" w:type="dxa"/>
          </w:tcPr>
          <w:p w14:paraId="53255CEB" w14:textId="1117E547" w:rsidR="001B048D" w:rsidRPr="001B048D" w:rsidRDefault="001B048D" w:rsidP="001B048D">
            <w:pPr>
              <w:jc w:val="center"/>
              <w:rPr>
                <w:rFonts w:ascii="Times New Roman" w:hAnsi="Times New Roman" w:cs="Times New Roman"/>
                <w:bCs/>
                <w:sz w:val="24"/>
                <w:szCs w:val="24"/>
              </w:rPr>
            </w:pPr>
            <w:r w:rsidRPr="001B048D">
              <w:rPr>
                <w:rFonts w:ascii="Times New Roman" w:hAnsi="Times New Roman" w:cs="Times New Roman"/>
                <w:bCs/>
                <w:sz w:val="24"/>
                <w:szCs w:val="24"/>
                <w:highlight w:val="yellow"/>
              </w:rPr>
              <w:t>2.8598</w:t>
            </w:r>
          </w:p>
        </w:tc>
        <w:tc>
          <w:tcPr>
            <w:tcW w:w="1870" w:type="dxa"/>
          </w:tcPr>
          <w:p w14:paraId="5B6A85D3" w14:textId="1905B411" w:rsidR="001B048D" w:rsidRPr="001B048D" w:rsidRDefault="001B048D" w:rsidP="001B048D">
            <w:pPr>
              <w:jc w:val="center"/>
              <w:rPr>
                <w:rFonts w:ascii="Times New Roman" w:hAnsi="Times New Roman" w:cs="Times New Roman"/>
                <w:bCs/>
                <w:sz w:val="24"/>
                <w:szCs w:val="24"/>
              </w:rPr>
            </w:pPr>
            <w:r w:rsidRPr="001B048D">
              <w:rPr>
                <w:rFonts w:ascii="Times New Roman" w:hAnsi="Times New Roman" w:cs="Times New Roman"/>
                <w:bCs/>
                <w:sz w:val="24"/>
                <w:szCs w:val="24"/>
                <w:highlight w:val="yellow"/>
              </w:rPr>
              <w:t>2.6997</w:t>
            </w:r>
          </w:p>
        </w:tc>
      </w:tr>
      <w:tr w:rsidR="001B048D" w14:paraId="6DA79E72" w14:textId="77777777" w:rsidTr="001B048D">
        <w:trPr>
          <w:jc w:val="center"/>
        </w:trPr>
        <w:tc>
          <w:tcPr>
            <w:tcW w:w="2796" w:type="dxa"/>
            <w:vAlign w:val="center"/>
          </w:tcPr>
          <w:p w14:paraId="7EB689A7" w14:textId="1548865A" w:rsidR="001B048D" w:rsidRDefault="001B048D" w:rsidP="001B048D">
            <w:pPr>
              <w:rPr>
                <w:rFonts w:ascii="Times New Roman" w:hAnsi="Times New Roman" w:cs="Times New Roman"/>
                <w:bCs/>
                <w:sz w:val="24"/>
                <w:szCs w:val="24"/>
              </w:rPr>
            </w:pPr>
            <w:r>
              <w:rPr>
                <w:rFonts w:ascii="Times New Roman" w:hAnsi="Times New Roman" w:cs="Times New Roman"/>
                <w:bCs/>
                <w:sz w:val="24"/>
                <w:szCs w:val="24"/>
              </w:rPr>
              <w:t>BMI</w:t>
            </w:r>
          </w:p>
        </w:tc>
        <w:tc>
          <w:tcPr>
            <w:tcW w:w="1870" w:type="dxa"/>
          </w:tcPr>
          <w:p w14:paraId="3BCBB64B" w14:textId="31051ACD" w:rsidR="001B048D" w:rsidRPr="001B048D" w:rsidRDefault="001B048D" w:rsidP="001B048D">
            <w:pPr>
              <w:jc w:val="center"/>
              <w:rPr>
                <w:rFonts w:ascii="Times New Roman" w:hAnsi="Times New Roman" w:cs="Times New Roman"/>
                <w:bCs/>
                <w:sz w:val="24"/>
                <w:szCs w:val="24"/>
              </w:rPr>
            </w:pPr>
            <w:r w:rsidRPr="001B048D">
              <w:rPr>
                <w:rFonts w:ascii="Times New Roman" w:hAnsi="Times New Roman" w:cs="Times New Roman"/>
                <w:bCs/>
                <w:sz w:val="24"/>
                <w:szCs w:val="24"/>
              </w:rPr>
              <w:t>-1.5271</w:t>
            </w:r>
          </w:p>
        </w:tc>
        <w:tc>
          <w:tcPr>
            <w:tcW w:w="1870" w:type="dxa"/>
          </w:tcPr>
          <w:p w14:paraId="111D2102" w14:textId="1ED2BC03" w:rsidR="001B048D" w:rsidRPr="001B048D" w:rsidRDefault="001B048D" w:rsidP="001B048D">
            <w:pPr>
              <w:jc w:val="center"/>
              <w:rPr>
                <w:rFonts w:ascii="Times New Roman" w:hAnsi="Times New Roman" w:cs="Times New Roman"/>
                <w:bCs/>
                <w:sz w:val="24"/>
                <w:szCs w:val="24"/>
              </w:rPr>
            </w:pPr>
            <w:r w:rsidRPr="001B048D">
              <w:rPr>
                <w:rFonts w:ascii="Times New Roman" w:hAnsi="Times New Roman" w:cs="Times New Roman"/>
                <w:bCs/>
                <w:sz w:val="24"/>
                <w:szCs w:val="24"/>
              </w:rPr>
              <w:t>1.4810</w:t>
            </w:r>
          </w:p>
        </w:tc>
        <w:tc>
          <w:tcPr>
            <w:tcW w:w="1870" w:type="dxa"/>
          </w:tcPr>
          <w:p w14:paraId="25880153" w14:textId="23B16F8A" w:rsidR="001B048D" w:rsidRPr="001B048D" w:rsidRDefault="001B048D" w:rsidP="001B048D">
            <w:pPr>
              <w:jc w:val="center"/>
              <w:rPr>
                <w:rFonts w:ascii="Times New Roman" w:hAnsi="Times New Roman" w:cs="Times New Roman"/>
                <w:bCs/>
                <w:sz w:val="24"/>
                <w:szCs w:val="24"/>
              </w:rPr>
            </w:pPr>
            <w:r w:rsidRPr="001B048D">
              <w:rPr>
                <w:rFonts w:ascii="Times New Roman" w:hAnsi="Times New Roman" w:cs="Times New Roman"/>
                <w:bCs/>
                <w:sz w:val="24"/>
                <w:szCs w:val="24"/>
              </w:rPr>
              <w:t>0.2735</w:t>
            </w:r>
          </w:p>
        </w:tc>
      </w:tr>
      <w:tr w:rsidR="001B048D" w14:paraId="45B0603E" w14:textId="77777777" w:rsidTr="001B048D">
        <w:trPr>
          <w:jc w:val="center"/>
        </w:trPr>
        <w:tc>
          <w:tcPr>
            <w:tcW w:w="2796" w:type="dxa"/>
            <w:vAlign w:val="center"/>
          </w:tcPr>
          <w:p w14:paraId="414E4AD2" w14:textId="115112C3" w:rsidR="001B048D" w:rsidRDefault="001B048D" w:rsidP="001B048D">
            <w:pPr>
              <w:rPr>
                <w:rFonts w:ascii="Times New Roman" w:hAnsi="Times New Roman" w:cs="Times New Roman"/>
                <w:bCs/>
                <w:sz w:val="24"/>
                <w:szCs w:val="24"/>
              </w:rPr>
            </w:pPr>
            <w:r>
              <w:rPr>
                <w:rFonts w:ascii="Times New Roman" w:hAnsi="Times New Roman" w:cs="Times New Roman"/>
                <w:bCs/>
                <w:sz w:val="24"/>
                <w:szCs w:val="24"/>
              </w:rPr>
              <w:t>Smoker</w:t>
            </w:r>
          </w:p>
        </w:tc>
        <w:tc>
          <w:tcPr>
            <w:tcW w:w="1870" w:type="dxa"/>
          </w:tcPr>
          <w:p w14:paraId="73992570" w14:textId="745BB954" w:rsidR="001B048D" w:rsidRPr="001B048D" w:rsidRDefault="001B048D" w:rsidP="001B048D">
            <w:pPr>
              <w:jc w:val="center"/>
              <w:rPr>
                <w:rFonts w:ascii="Times New Roman" w:hAnsi="Times New Roman" w:cs="Times New Roman"/>
                <w:bCs/>
                <w:sz w:val="24"/>
                <w:szCs w:val="24"/>
              </w:rPr>
            </w:pPr>
            <w:r w:rsidRPr="001B048D">
              <w:rPr>
                <w:rFonts w:ascii="Times New Roman" w:hAnsi="Times New Roman" w:cs="Times New Roman"/>
                <w:bCs/>
                <w:sz w:val="24"/>
                <w:szCs w:val="24"/>
              </w:rPr>
              <w:t>-0.8097</w:t>
            </w:r>
          </w:p>
        </w:tc>
        <w:tc>
          <w:tcPr>
            <w:tcW w:w="1870" w:type="dxa"/>
          </w:tcPr>
          <w:p w14:paraId="553E4102" w14:textId="7DC0AB3B" w:rsidR="001B048D" w:rsidRPr="001B048D" w:rsidRDefault="001B048D" w:rsidP="001B048D">
            <w:pPr>
              <w:jc w:val="center"/>
              <w:rPr>
                <w:rFonts w:ascii="Times New Roman" w:hAnsi="Times New Roman" w:cs="Times New Roman"/>
                <w:bCs/>
                <w:sz w:val="24"/>
                <w:szCs w:val="24"/>
              </w:rPr>
            </w:pPr>
            <w:r w:rsidRPr="001B048D">
              <w:rPr>
                <w:rFonts w:ascii="Times New Roman" w:hAnsi="Times New Roman" w:cs="Times New Roman"/>
                <w:bCs/>
                <w:sz w:val="24"/>
                <w:szCs w:val="24"/>
              </w:rPr>
              <w:t>0.6426</w:t>
            </w:r>
          </w:p>
        </w:tc>
        <w:tc>
          <w:tcPr>
            <w:tcW w:w="1870" w:type="dxa"/>
          </w:tcPr>
          <w:p w14:paraId="5050C55D" w14:textId="34614466" w:rsidR="001B048D" w:rsidRPr="001B048D" w:rsidRDefault="001B048D" w:rsidP="001B048D">
            <w:pPr>
              <w:jc w:val="center"/>
              <w:rPr>
                <w:rFonts w:ascii="Times New Roman" w:hAnsi="Times New Roman" w:cs="Times New Roman"/>
                <w:bCs/>
                <w:sz w:val="24"/>
                <w:szCs w:val="24"/>
              </w:rPr>
            </w:pPr>
            <w:r w:rsidRPr="001B048D">
              <w:rPr>
                <w:rFonts w:ascii="Times New Roman" w:hAnsi="Times New Roman" w:cs="Times New Roman"/>
                <w:bCs/>
                <w:sz w:val="24"/>
                <w:szCs w:val="24"/>
              </w:rPr>
              <w:t>0.9787</w:t>
            </w:r>
          </w:p>
        </w:tc>
      </w:tr>
      <w:tr w:rsidR="001B048D" w14:paraId="694E7C9B" w14:textId="77777777" w:rsidTr="001B048D">
        <w:trPr>
          <w:jc w:val="center"/>
        </w:trPr>
        <w:tc>
          <w:tcPr>
            <w:tcW w:w="2796" w:type="dxa"/>
            <w:vAlign w:val="center"/>
          </w:tcPr>
          <w:p w14:paraId="52E2F51D" w14:textId="168E6D99" w:rsidR="001B048D" w:rsidRDefault="001B048D" w:rsidP="001B048D">
            <w:pPr>
              <w:rPr>
                <w:rFonts w:ascii="Times New Roman" w:hAnsi="Times New Roman" w:cs="Times New Roman"/>
                <w:bCs/>
                <w:sz w:val="24"/>
                <w:szCs w:val="24"/>
              </w:rPr>
            </w:pPr>
            <w:r>
              <w:rPr>
                <w:rFonts w:ascii="Times New Roman" w:hAnsi="Times New Roman" w:cs="Times New Roman"/>
                <w:bCs/>
                <w:sz w:val="24"/>
                <w:szCs w:val="24"/>
              </w:rPr>
              <w:t>Diabetes Mellitus</w:t>
            </w:r>
          </w:p>
        </w:tc>
        <w:tc>
          <w:tcPr>
            <w:tcW w:w="1870" w:type="dxa"/>
          </w:tcPr>
          <w:p w14:paraId="67E22D74" w14:textId="3C9393C0" w:rsidR="001B048D" w:rsidRPr="001B048D" w:rsidRDefault="001B048D" w:rsidP="001B048D">
            <w:pPr>
              <w:jc w:val="center"/>
              <w:rPr>
                <w:rFonts w:ascii="Times New Roman" w:hAnsi="Times New Roman" w:cs="Times New Roman"/>
                <w:bCs/>
                <w:sz w:val="24"/>
                <w:szCs w:val="24"/>
              </w:rPr>
            </w:pPr>
            <w:r w:rsidRPr="001B048D">
              <w:rPr>
                <w:rFonts w:ascii="Times New Roman" w:hAnsi="Times New Roman" w:cs="Times New Roman"/>
                <w:bCs/>
                <w:sz w:val="24"/>
                <w:szCs w:val="24"/>
              </w:rPr>
              <w:t>-1.1314</w:t>
            </w:r>
          </w:p>
        </w:tc>
        <w:tc>
          <w:tcPr>
            <w:tcW w:w="1870" w:type="dxa"/>
          </w:tcPr>
          <w:p w14:paraId="6AF6A5C3" w14:textId="51D2B8D6" w:rsidR="001B048D" w:rsidRPr="001B048D" w:rsidRDefault="001B048D" w:rsidP="001B048D">
            <w:pPr>
              <w:jc w:val="center"/>
              <w:rPr>
                <w:rFonts w:ascii="Times New Roman" w:hAnsi="Times New Roman" w:cs="Times New Roman"/>
                <w:bCs/>
                <w:sz w:val="24"/>
                <w:szCs w:val="24"/>
              </w:rPr>
            </w:pPr>
            <w:r w:rsidRPr="001B048D">
              <w:rPr>
                <w:rFonts w:ascii="Times New Roman" w:hAnsi="Times New Roman" w:cs="Times New Roman"/>
                <w:bCs/>
                <w:sz w:val="24"/>
                <w:szCs w:val="24"/>
              </w:rPr>
              <w:t>1.2725</w:t>
            </w:r>
          </w:p>
        </w:tc>
        <w:tc>
          <w:tcPr>
            <w:tcW w:w="1870" w:type="dxa"/>
          </w:tcPr>
          <w:p w14:paraId="134215E4" w14:textId="08DFD388" w:rsidR="001B048D" w:rsidRPr="001B048D" w:rsidRDefault="001B048D" w:rsidP="001B048D">
            <w:pPr>
              <w:jc w:val="center"/>
              <w:rPr>
                <w:rFonts w:ascii="Times New Roman" w:hAnsi="Times New Roman" w:cs="Times New Roman"/>
                <w:bCs/>
                <w:sz w:val="24"/>
                <w:szCs w:val="24"/>
              </w:rPr>
            </w:pPr>
            <w:r w:rsidRPr="001B048D">
              <w:rPr>
                <w:rFonts w:ascii="Times New Roman" w:hAnsi="Times New Roman" w:cs="Times New Roman"/>
                <w:bCs/>
                <w:sz w:val="24"/>
                <w:szCs w:val="24"/>
              </w:rPr>
              <w:t>0.9732</w:t>
            </w:r>
          </w:p>
        </w:tc>
      </w:tr>
      <w:tr w:rsidR="001B048D" w14:paraId="06C46338" w14:textId="77777777" w:rsidTr="001B048D">
        <w:trPr>
          <w:jc w:val="center"/>
        </w:trPr>
        <w:tc>
          <w:tcPr>
            <w:tcW w:w="2796" w:type="dxa"/>
            <w:vAlign w:val="center"/>
          </w:tcPr>
          <w:p w14:paraId="58D8FF6D" w14:textId="6F41ADFB" w:rsidR="001B048D" w:rsidRDefault="001B048D" w:rsidP="001B048D">
            <w:pPr>
              <w:rPr>
                <w:rFonts w:ascii="Times New Roman" w:hAnsi="Times New Roman" w:cs="Times New Roman"/>
                <w:bCs/>
                <w:sz w:val="24"/>
                <w:szCs w:val="24"/>
              </w:rPr>
            </w:pPr>
            <w:r>
              <w:rPr>
                <w:rFonts w:ascii="Times New Roman" w:hAnsi="Times New Roman" w:cs="Times New Roman"/>
                <w:bCs/>
                <w:sz w:val="24"/>
                <w:szCs w:val="24"/>
              </w:rPr>
              <w:t>Hypertension</w:t>
            </w:r>
          </w:p>
        </w:tc>
        <w:tc>
          <w:tcPr>
            <w:tcW w:w="1870" w:type="dxa"/>
          </w:tcPr>
          <w:p w14:paraId="17CBEE50" w14:textId="5E9AA24F" w:rsidR="001B048D" w:rsidRPr="001B048D" w:rsidRDefault="001B048D" w:rsidP="001B048D">
            <w:pPr>
              <w:jc w:val="center"/>
              <w:rPr>
                <w:rFonts w:ascii="Times New Roman" w:hAnsi="Times New Roman" w:cs="Times New Roman"/>
                <w:bCs/>
                <w:sz w:val="24"/>
                <w:szCs w:val="24"/>
              </w:rPr>
            </w:pPr>
            <w:r w:rsidRPr="001B048D">
              <w:rPr>
                <w:rFonts w:ascii="Times New Roman" w:hAnsi="Times New Roman" w:cs="Times New Roman"/>
                <w:bCs/>
                <w:sz w:val="24"/>
                <w:szCs w:val="24"/>
              </w:rPr>
              <w:t>0.9479</w:t>
            </w:r>
          </w:p>
        </w:tc>
        <w:tc>
          <w:tcPr>
            <w:tcW w:w="1870" w:type="dxa"/>
          </w:tcPr>
          <w:p w14:paraId="05823441" w14:textId="286F984F" w:rsidR="001B048D" w:rsidRPr="001B048D" w:rsidRDefault="001B048D" w:rsidP="001B048D">
            <w:pPr>
              <w:jc w:val="center"/>
              <w:rPr>
                <w:rFonts w:ascii="Times New Roman" w:hAnsi="Times New Roman" w:cs="Times New Roman"/>
                <w:bCs/>
                <w:sz w:val="24"/>
                <w:szCs w:val="24"/>
              </w:rPr>
            </w:pPr>
            <w:r w:rsidRPr="001B048D">
              <w:rPr>
                <w:rFonts w:ascii="Times New Roman" w:hAnsi="Times New Roman" w:cs="Times New Roman"/>
                <w:bCs/>
                <w:sz w:val="24"/>
                <w:szCs w:val="24"/>
              </w:rPr>
              <w:t>-0.4897</w:t>
            </w:r>
          </w:p>
        </w:tc>
        <w:tc>
          <w:tcPr>
            <w:tcW w:w="1870" w:type="dxa"/>
          </w:tcPr>
          <w:p w14:paraId="6F1B5623" w14:textId="6BB08C08" w:rsidR="001B048D" w:rsidRPr="001B048D" w:rsidRDefault="001B048D" w:rsidP="001B048D">
            <w:pPr>
              <w:jc w:val="center"/>
              <w:rPr>
                <w:rFonts w:ascii="Times New Roman" w:hAnsi="Times New Roman" w:cs="Times New Roman"/>
                <w:bCs/>
                <w:sz w:val="24"/>
                <w:szCs w:val="24"/>
              </w:rPr>
            </w:pPr>
            <w:r w:rsidRPr="001B048D">
              <w:rPr>
                <w:rFonts w:ascii="Times New Roman" w:hAnsi="Times New Roman" w:cs="Times New Roman"/>
                <w:bCs/>
                <w:sz w:val="24"/>
                <w:szCs w:val="24"/>
              </w:rPr>
              <w:t>1.6412</w:t>
            </w:r>
          </w:p>
        </w:tc>
      </w:tr>
      <w:tr w:rsidR="001B048D" w14:paraId="3692120F" w14:textId="77777777" w:rsidTr="001B048D">
        <w:trPr>
          <w:jc w:val="center"/>
        </w:trPr>
        <w:tc>
          <w:tcPr>
            <w:tcW w:w="2796" w:type="dxa"/>
            <w:vAlign w:val="center"/>
          </w:tcPr>
          <w:p w14:paraId="30A444E7" w14:textId="6A2D84AD" w:rsidR="001B048D" w:rsidRDefault="001B048D" w:rsidP="001B048D">
            <w:pPr>
              <w:rPr>
                <w:rFonts w:ascii="Times New Roman" w:hAnsi="Times New Roman" w:cs="Times New Roman"/>
                <w:bCs/>
                <w:sz w:val="24"/>
                <w:szCs w:val="24"/>
              </w:rPr>
            </w:pPr>
            <w:r>
              <w:rPr>
                <w:rFonts w:ascii="Times New Roman" w:hAnsi="Times New Roman" w:cs="Times New Roman"/>
                <w:bCs/>
                <w:sz w:val="24"/>
                <w:szCs w:val="24"/>
              </w:rPr>
              <w:t xml:space="preserve">Coronary Artery Disease </w:t>
            </w:r>
          </w:p>
        </w:tc>
        <w:tc>
          <w:tcPr>
            <w:tcW w:w="1870" w:type="dxa"/>
          </w:tcPr>
          <w:p w14:paraId="28F41282" w14:textId="2BBAEFD8" w:rsidR="001B048D" w:rsidRPr="001B048D" w:rsidRDefault="001B048D" w:rsidP="001B048D">
            <w:pPr>
              <w:jc w:val="center"/>
              <w:rPr>
                <w:rFonts w:ascii="Times New Roman" w:hAnsi="Times New Roman" w:cs="Times New Roman"/>
                <w:bCs/>
                <w:sz w:val="24"/>
                <w:szCs w:val="24"/>
              </w:rPr>
            </w:pPr>
            <w:r w:rsidRPr="001B048D">
              <w:rPr>
                <w:rFonts w:ascii="Times New Roman" w:hAnsi="Times New Roman" w:cs="Times New Roman"/>
                <w:bCs/>
                <w:sz w:val="24"/>
                <w:szCs w:val="24"/>
              </w:rPr>
              <w:t>0.1197</w:t>
            </w:r>
          </w:p>
        </w:tc>
        <w:tc>
          <w:tcPr>
            <w:tcW w:w="1870" w:type="dxa"/>
          </w:tcPr>
          <w:p w14:paraId="3676CEBB" w14:textId="06F7C6FB" w:rsidR="001B048D" w:rsidRPr="001B048D" w:rsidRDefault="001B048D" w:rsidP="001B048D">
            <w:pPr>
              <w:jc w:val="center"/>
              <w:rPr>
                <w:rFonts w:ascii="Times New Roman" w:hAnsi="Times New Roman" w:cs="Times New Roman"/>
                <w:bCs/>
                <w:sz w:val="24"/>
                <w:szCs w:val="24"/>
              </w:rPr>
            </w:pPr>
            <w:r w:rsidRPr="001B048D">
              <w:rPr>
                <w:rFonts w:ascii="Times New Roman" w:hAnsi="Times New Roman" w:cs="Times New Roman"/>
                <w:bCs/>
                <w:sz w:val="24"/>
                <w:szCs w:val="24"/>
              </w:rPr>
              <w:t>-0.5286</w:t>
            </w:r>
          </w:p>
        </w:tc>
        <w:tc>
          <w:tcPr>
            <w:tcW w:w="1870" w:type="dxa"/>
          </w:tcPr>
          <w:p w14:paraId="06E5BD0B" w14:textId="503459F8" w:rsidR="001B048D" w:rsidRPr="001B048D" w:rsidRDefault="001B048D" w:rsidP="001B048D">
            <w:pPr>
              <w:jc w:val="center"/>
              <w:rPr>
                <w:rFonts w:ascii="Times New Roman" w:hAnsi="Times New Roman" w:cs="Times New Roman"/>
                <w:bCs/>
                <w:sz w:val="24"/>
                <w:szCs w:val="24"/>
                <w:highlight w:val="yellow"/>
              </w:rPr>
            </w:pPr>
            <w:r w:rsidRPr="001B048D">
              <w:rPr>
                <w:rFonts w:ascii="Times New Roman" w:hAnsi="Times New Roman" w:cs="Times New Roman"/>
                <w:bCs/>
                <w:sz w:val="24"/>
                <w:szCs w:val="24"/>
                <w:highlight w:val="yellow"/>
              </w:rPr>
              <w:t>-3.5476</w:t>
            </w:r>
          </w:p>
        </w:tc>
      </w:tr>
      <w:tr w:rsidR="001B048D" w14:paraId="160C5D08" w14:textId="77777777" w:rsidTr="001B048D">
        <w:trPr>
          <w:jc w:val="center"/>
        </w:trPr>
        <w:tc>
          <w:tcPr>
            <w:tcW w:w="2796" w:type="dxa"/>
            <w:vAlign w:val="center"/>
          </w:tcPr>
          <w:p w14:paraId="47E3C97F" w14:textId="2F9ACF0C" w:rsidR="001B048D" w:rsidRDefault="001B048D" w:rsidP="001B048D">
            <w:pPr>
              <w:rPr>
                <w:rFonts w:ascii="Times New Roman" w:hAnsi="Times New Roman" w:cs="Times New Roman"/>
                <w:bCs/>
                <w:sz w:val="24"/>
                <w:szCs w:val="24"/>
              </w:rPr>
            </w:pPr>
            <w:r>
              <w:rPr>
                <w:rFonts w:ascii="Times New Roman" w:hAnsi="Times New Roman" w:cs="Times New Roman"/>
                <w:bCs/>
                <w:sz w:val="24"/>
                <w:szCs w:val="24"/>
              </w:rPr>
              <w:t>Heart Attack</w:t>
            </w:r>
          </w:p>
        </w:tc>
        <w:tc>
          <w:tcPr>
            <w:tcW w:w="1870" w:type="dxa"/>
          </w:tcPr>
          <w:p w14:paraId="08B5DA9E" w14:textId="011EA4F8" w:rsidR="001B048D" w:rsidRPr="001B048D" w:rsidRDefault="001B048D" w:rsidP="001B048D">
            <w:pPr>
              <w:jc w:val="center"/>
              <w:rPr>
                <w:rFonts w:ascii="Times New Roman" w:hAnsi="Times New Roman" w:cs="Times New Roman"/>
                <w:bCs/>
                <w:sz w:val="24"/>
                <w:szCs w:val="24"/>
                <w:highlight w:val="yellow"/>
              </w:rPr>
            </w:pPr>
            <w:r w:rsidRPr="001B048D">
              <w:rPr>
                <w:rFonts w:ascii="Times New Roman" w:hAnsi="Times New Roman" w:cs="Times New Roman"/>
                <w:bCs/>
                <w:sz w:val="24"/>
                <w:szCs w:val="24"/>
                <w:highlight w:val="yellow"/>
              </w:rPr>
              <w:t>2.3020</w:t>
            </w:r>
          </w:p>
        </w:tc>
        <w:tc>
          <w:tcPr>
            <w:tcW w:w="1870" w:type="dxa"/>
          </w:tcPr>
          <w:p w14:paraId="43908BD5" w14:textId="297EB5D4" w:rsidR="001B048D" w:rsidRPr="001B048D" w:rsidRDefault="001B048D" w:rsidP="001B048D">
            <w:pPr>
              <w:jc w:val="center"/>
              <w:rPr>
                <w:rFonts w:ascii="Times New Roman" w:hAnsi="Times New Roman" w:cs="Times New Roman"/>
                <w:bCs/>
                <w:sz w:val="24"/>
                <w:szCs w:val="24"/>
              </w:rPr>
            </w:pPr>
            <w:r w:rsidRPr="001B048D">
              <w:rPr>
                <w:rFonts w:ascii="Times New Roman" w:hAnsi="Times New Roman" w:cs="Times New Roman"/>
                <w:bCs/>
                <w:sz w:val="24"/>
                <w:szCs w:val="24"/>
                <w:highlight w:val="yellow"/>
              </w:rPr>
              <w:t>-2.0989</w:t>
            </w:r>
          </w:p>
        </w:tc>
        <w:tc>
          <w:tcPr>
            <w:tcW w:w="1870" w:type="dxa"/>
          </w:tcPr>
          <w:p w14:paraId="1B513935" w14:textId="336EDE8D" w:rsidR="001B048D" w:rsidRPr="001B048D" w:rsidRDefault="001B048D" w:rsidP="001B048D">
            <w:pPr>
              <w:jc w:val="center"/>
              <w:rPr>
                <w:rFonts w:ascii="Times New Roman" w:hAnsi="Times New Roman" w:cs="Times New Roman"/>
                <w:bCs/>
                <w:sz w:val="24"/>
                <w:szCs w:val="24"/>
                <w:highlight w:val="yellow"/>
              </w:rPr>
            </w:pPr>
            <w:r w:rsidRPr="001B048D">
              <w:rPr>
                <w:rFonts w:ascii="Times New Roman" w:hAnsi="Times New Roman" w:cs="Times New Roman"/>
                <w:bCs/>
                <w:sz w:val="24"/>
                <w:szCs w:val="24"/>
                <w:highlight w:val="yellow"/>
              </w:rPr>
              <w:t>3.3210</w:t>
            </w:r>
          </w:p>
        </w:tc>
      </w:tr>
      <w:tr w:rsidR="001B048D" w14:paraId="42AC665F" w14:textId="77777777" w:rsidTr="001B048D">
        <w:trPr>
          <w:jc w:val="center"/>
        </w:trPr>
        <w:tc>
          <w:tcPr>
            <w:tcW w:w="2796" w:type="dxa"/>
            <w:vAlign w:val="center"/>
          </w:tcPr>
          <w:p w14:paraId="1ACF43D3" w14:textId="37E61126" w:rsidR="001B048D" w:rsidRDefault="001B048D" w:rsidP="001B048D">
            <w:pPr>
              <w:rPr>
                <w:rFonts w:ascii="Times New Roman" w:hAnsi="Times New Roman" w:cs="Times New Roman"/>
                <w:bCs/>
                <w:sz w:val="24"/>
                <w:szCs w:val="24"/>
              </w:rPr>
            </w:pPr>
            <w:r>
              <w:rPr>
                <w:rFonts w:ascii="Times New Roman" w:hAnsi="Times New Roman" w:cs="Times New Roman"/>
                <w:bCs/>
                <w:sz w:val="24"/>
                <w:szCs w:val="24"/>
              </w:rPr>
              <w:t>Years Education</w:t>
            </w:r>
          </w:p>
        </w:tc>
        <w:tc>
          <w:tcPr>
            <w:tcW w:w="1870" w:type="dxa"/>
          </w:tcPr>
          <w:p w14:paraId="1C69BCC3" w14:textId="6096D6F4" w:rsidR="001B048D" w:rsidRPr="001B048D" w:rsidRDefault="001B048D" w:rsidP="001B048D">
            <w:pPr>
              <w:jc w:val="center"/>
              <w:rPr>
                <w:rFonts w:ascii="Times New Roman" w:hAnsi="Times New Roman" w:cs="Times New Roman"/>
                <w:bCs/>
                <w:sz w:val="24"/>
                <w:szCs w:val="24"/>
                <w:highlight w:val="yellow"/>
              </w:rPr>
            </w:pPr>
            <w:r w:rsidRPr="001B048D">
              <w:rPr>
                <w:rFonts w:ascii="Times New Roman" w:hAnsi="Times New Roman" w:cs="Times New Roman"/>
                <w:bCs/>
                <w:sz w:val="24"/>
                <w:szCs w:val="24"/>
                <w:highlight w:val="yellow"/>
              </w:rPr>
              <w:t>-4.1324</w:t>
            </w:r>
          </w:p>
        </w:tc>
        <w:tc>
          <w:tcPr>
            <w:tcW w:w="1870" w:type="dxa"/>
          </w:tcPr>
          <w:p w14:paraId="1F7B46C7" w14:textId="13854095" w:rsidR="001B048D" w:rsidRPr="001B048D" w:rsidRDefault="001B048D" w:rsidP="001B048D">
            <w:pPr>
              <w:jc w:val="center"/>
              <w:rPr>
                <w:rFonts w:ascii="Times New Roman" w:hAnsi="Times New Roman" w:cs="Times New Roman"/>
                <w:bCs/>
                <w:sz w:val="24"/>
                <w:szCs w:val="24"/>
              </w:rPr>
            </w:pPr>
            <w:r w:rsidRPr="001B048D">
              <w:rPr>
                <w:rFonts w:ascii="Times New Roman" w:hAnsi="Times New Roman" w:cs="Times New Roman"/>
                <w:bCs/>
                <w:sz w:val="24"/>
                <w:szCs w:val="24"/>
              </w:rPr>
              <w:t>-1.9026</w:t>
            </w:r>
          </w:p>
        </w:tc>
        <w:tc>
          <w:tcPr>
            <w:tcW w:w="1870" w:type="dxa"/>
          </w:tcPr>
          <w:p w14:paraId="57571423" w14:textId="2E074EE3" w:rsidR="001B048D" w:rsidRPr="001B048D" w:rsidRDefault="001B048D" w:rsidP="001B048D">
            <w:pPr>
              <w:jc w:val="center"/>
              <w:rPr>
                <w:rFonts w:ascii="Times New Roman" w:hAnsi="Times New Roman" w:cs="Times New Roman"/>
                <w:bCs/>
                <w:sz w:val="24"/>
                <w:szCs w:val="24"/>
              </w:rPr>
            </w:pPr>
            <w:r w:rsidRPr="001B048D">
              <w:rPr>
                <w:rFonts w:ascii="Times New Roman" w:hAnsi="Times New Roman" w:cs="Times New Roman"/>
                <w:bCs/>
                <w:sz w:val="24"/>
                <w:szCs w:val="24"/>
              </w:rPr>
              <w:t>1.6037</w:t>
            </w:r>
          </w:p>
        </w:tc>
      </w:tr>
    </w:tbl>
    <w:p w14:paraId="2B19464C" w14:textId="7E38C773" w:rsidR="00485DAF" w:rsidRDefault="00485DAF" w:rsidP="00485DAF">
      <w:pPr>
        <w:rPr>
          <w:rFonts w:ascii="Times New Roman" w:hAnsi="Times New Roman" w:cs="Times New Roman"/>
          <w:bCs/>
          <w:sz w:val="24"/>
          <w:szCs w:val="24"/>
        </w:rPr>
      </w:pPr>
    </w:p>
    <w:p w14:paraId="63488F98" w14:textId="77777777" w:rsidR="008F364B" w:rsidRDefault="008F364B" w:rsidP="00485DAF">
      <w:pPr>
        <w:rPr>
          <w:rFonts w:ascii="Times New Roman" w:hAnsi="Times New Roman" w:cs="Times New Roman"/>
          <w:bCs/>
          <w:sz w:val="24"/>
          <w:szCs w:val="24"/>
        </w:rPr>
      </w:pPr>
    </w:p>
    <w:p w14:paraId="0565231F" w14:textId="483E87B4" w:rsidR="008F364B" w:rsidRDefault="008F364B" w:rsidP="008F364B">
      <w:pPr>
        <w:rPr>
          <w:rFonts w:ascii="Times New Roman" w:hAnsi="Times New Roman" w:cs="Times New Roman"/>
          <w:bCs/>
          <w:sz w:val="24"/>
          <w:szCs w:val="24"/>
        </w:rPr>
      </w:pPr>
      <w:r w:rsidRPr="00485DAF">
        <w:rPr>
          <w:rFonts w:ascii="Times New Roman" w:hAnsi="Times New Roman" w:cs="Times New Roman"/>
          <w:b/>
          <w:sz w:val="24"/>
          <w:szCs w:val="24"/>
        </w:rPr>
        <w:t xml:space="preserve">Table </w:t>
      </w:r>
      <w:r>
        <w:rPr>
          <w:rFonts w:ascii="Times New Roman" w:hAnsi="Times New Roman" w:cs="Times New Roman"/>
          <w:b/>
          <w:sz w:val="24"/>
          <w:szCs w:val="24"/>
        </w:rPr>
        <w:t>6</w:t>
      </w:r>
      <w:r w:rsidRPr="00485DAF">
        <w:rPr>
          <w:rFonts w:ascii="Times New Roman" w:hAnsi="Times New Roman" w:cs="Times New Roman"/>
          <w:b/>
          <w:sz w:val="24"/>
          <w:szCs w:val="24"/>
        </w:rPr>
        <w:t>.</w:t>
      </w:r>
      <w:r>
        <w:rPr>
          <w:rFonts w:ascii="Times New Roman" w:hAnsi="Times New Roman" w:cs="Times New Roman"/>
          <w:bCs/>
          <w:sz w:val="24"/>
          <w:szCs w:val="24"/>
        </w:rPr>
        <w:t xml:space="preserve"> Convergence Diagnostics for Longitudinal Analysis</w:t>
      </w:r>
    </w:p>
    <w:tbl>
      <w:tblPr>
        <w:tblStyle w:val="TableGrid"/>
        <w:tblW w:w="0" w:type="auto"/>
        <w:jc w:val="center"/>
        <w:tblLook w:val="04A0" w:firstRow="1" w:lastRow="0" w:firstColumn="1" w:lastColumn="0" w:noHBand="0" w:noVBand="1"/>
      </w:tblPr>
      <w:tblGrid>
        <w:gridCol w:w="1870"/>
        <w:gridCol w:w="1870"/>
        <w:gridCol w:w="1870"/>
        <w:gridCol w:w="1870"/>
      </w:tblGrid>
      <w:tr w:rsidR="008F364B" w14:paraId="7D0DC2AD" w14:textId="77777777" w:rsidTr="00C6226D">
        <w:trPr>
          <w:jc w:val="center"/>
        </w:trPr>
        <w:tc>
          <w:tcPr>
            <w:tcW w:w="1870" w:type="dxa"/>
            <w:vMerge w:val="restart"/>
            <w:shd w:val="clear" w:color="auto" w:fill="auto"/>
          </w:tcPr>
          <w:p w14:paraId="14011C7A" w14:textId="77777777" w:rsidR="008F364B" w:rsidRPr="00485DAF" w:rsidRDefault="008F364B" w:rsidP="00C6226D">
            <w:pPr>
              <w:jc w:val="center"/>
              <w:rPr>
                <w:rFonts w:ascii="Times New Roman" w:hAnsi="Times New Roman" w:cs="Times New Roman"/>
                <w:b/>
                <w:sz w:val="24"/>
                <w:szCs w:val="24"/>
              </w:rPr>
            </w:pPr>
          </w:p>
        </w:tc>
        <w:tc>
          <w:tcPr>
            <w:tcW w:w="5610" w:type="dxa"/>
            <w:gridSpan w:val="3"/>
            <w:shd w:val="clear" w:color="auto" w:fill="D9D9D9" w:themeFill="background1" w:themeFillShade="D9"/>
          </w:tcPr>
          <w:p w14:paraId="09AE415A" w14:textId="77777777" w:rsidR="008F364B" w:rsidRPr="00485DAF" w:rsidRDefault="008F364B" w:rsidP="00C6226D">
            <w:pPr>
              <w:jc w:val="center"/>
              <w:rPr>
                <w:rFonts w:ascii="Times New Roman" w:hAnsi="Times New Roman" w:cs="Times New Roman"/>
                <w:b/>
                <w:sz w:val="24"/>
                <w:szCs w:val="24"/>
              </w:rPr>
            </w:pPr>
            <w:proofErr w:type="spellStart"/>
            <w:r w:rsidRPr="00485DAF">
              <w:rPr>
                <w:rFonts w:ascii="Times New Roman" w:hAnsi="Times New Roman" w:cs="Times New Roman"/>
                <w:b/>
                <w:sz w:val="24"/>
                <w:szCs w:val="24"/>
              </w:rPr>
              <w:t>Geweke</w:t>
            </w:r>
            <w:proofErr w:type="spellEnd"/>
            <w:r w:rsidRPr="00485DAF">
              <w:rPr>
                <w:rFonts w:ascii="Times New Roman" w:hAnsi="Times New Roman" w:cs="Times New Roman"/>
                <w:b/>
                <w:sz w:val="24"/>
                <w:szCs w:val="24"/>
              </w:rPr>
              <w:t xml:space="preserve"> Z-Score</w:t>
            </w:r>
          </w:p>
        </w:tc>
      </w:tr>
      <w:tr w:rsidR="008F364B" w14:paraId="54634051" w14:textId="77777777" w:rsidTr="00C6226D">
        <w:trPr>
          <w:jc w:val="center"/>
        </w:trPr>
        <w:tc>
          <w:tcPr>
            <w:tcW w:w="1870" w:type="dxa"/>
            <w:vMerge/>
            <w:shd w:val="clear" w:color="auto" w:fill="auto"/>
          </w:tcPr>
          <w:p w14:paraId="13F274C4" w14:textId="77777777" w:rsidR="008F364B" w:rsidRDefault="008F364B" w:rsidP="00C6226D">
            <w:pPr>
              <w:rPr>
                <w:rFonts w:ascii="Times New Roman" w:hAnsi="Times New Roman" w:cs="Times New Roman"/>
                <w:bCs/>
                <w:sz w:val="24"/>
                <w:szCs w:val="24"/>
              </w:rPr>
            </w:pPr>
          </w:p>
        </w:tc>
        <w:tc>
          <w:tcPr>
            <w:tcW w:w="1870" w:type="dxa"/>
            <w:shd w:val="clear" w:color="auto" w:fill="F2F2F2" w:themeFill="background1" w:themeFillShade="F2"/>
          </w:tcPr>
          <w:p w14:paraId="577637E0" w14:textId="77777777" w:rsidR="008F364B" w:rsidRPr="00485DAF" w:rsidRDefault="008F364B" w:rsidP="00C6226D">
            <w:pPr>
              <w:jc w:val="center"/>
              <w:rPr>
                <w:rFonts w:ascii="Times New Roman" w:hAnsi="Times New Roman" w:cs="Times New Roman"/>
                <w:b/>
                <w:sz w:val="24"/>
                <w:szCs w:val="24"/>
              </w:rPr>
            </w:pPr>
            <w:r w:rsidRPr="00485DAF">
              <w:rPr>
                <w:rFonts w:ascii="Times New Roman" w:hAnsi="Times New Roman" w:cs="Times New Roman"/>
                <w:b/>
                <w:sz w:val="24"/>
                <w:szCs w:val="24"/>
              </w:rPr>
              <w:t>First Arm</w:t>
            </w:r>
          </w:p>
        </w:tc>
        <w:tc>
          <w:tcPr>
            <w:tcW w:w="1870" w:type="dxa"/>
            <w:shd w:val="clear" w:color="auto" w:fill="F2F2F2" w:themeFill="background1" w:themeFillShade="F2"/>
          </w:tcPr>
          <w:p w14:paraId="6D4A80D0" w14:textId="77777777" w:rsidR="008F364B" w:rsidRPr="00485DAF" w:rsidRDefault="008F364B" w:rsidP="00C6226D">
            <w:pPr>
              <w:jc w:val="center"/>
              <w:rPr>
                <w:rFonts w:ascii="Times New Roman" w:hAnsi="Times New Roman" w:cs="Times New Roman"/>
                <w:b/>
                <w:sz w:val="24"/>
                <w:szCs w:val="24"/>
              </w:rPr>
            </w:pPr>
            <w:r w:rsidRPr="00485DAF">
              <w:rPr>
                <w:rFonts w:ascii="Times New Roman" w:hAnsi="Times New Roman" w:cs="Times New Roman"/>
                <w:b/>
                <w:sz w:val="24"/>
                <w:szCs w:val="24"/>
              </w:rPr>
              <w:t>Second Arm</w:t>
            </w:r>
          </w:p>
        </w:tc>
        <w:tc>
          <w:tcPr>
            <w:tcW w:w="1870" w:type="dxa"/>
            <w:shd w:val="clear" w:color="auto" w:fill="F2F2F2" w:themeFill="background1" w:themeFillShade="F2"/>
          </w:tcPr>
          <w:p w14:paraId="5E3C8FBD" w14:textId="77777777" w:rsidR="008F364B" w:rsidRPr="00485DAF" w:rsidRDefault="008F364B" w:rsidP="00C6226D">
            <w:pPr>
              <w:jc w:val="center"/>
              <w:rPr>
                <w:rFonts w:ascii="Times New Roman" w:hAnsi="Times New Roman" w:cs="Times New Roman"/>
                <w:b/>
                <w:sz w:val="24"/>
                <w:szCs w:val="24"/>
              </w:rPr>
            </w:pPr>
            <w:r w:rsidRPr="00485DAF">
              <w:rPr>
                <w:rFonts w:ascii="Times New Roman" w:hAnsi="Times New Roman" w:cs="Times New Roman"/>
                <w:b/>
                <w:sz w:val="24"/>
                <w:szCs w:val="24"/>
              </w:rPr>
              <w:t>Third Arm</w:t>
            </w:r>
          </w:p>
        </w:tc>
      </w:tr>
      <w:tr w:rsidR="008F364B" w14:paraId="7E81E149" w14:textId="77777777" w:rsidTr="00C6226D">
        <w:trPr>
          <w:jc w:val="center"/>
        </w:trPr>
        <w:tc>
          <w:tcPr>
            <w:tcW w:w="1870" w:type="dxa"/>
          </w:tcPr>
          <w:p w14:paraId="7EA74A86" w14:textId="77777777" w:rsidR="008F364B" w:rsidRDefault="008F364B" w:rsidP="00C6226D">
            <w:pPr>
              <w:rPr>
                <w:rFonts w:ascii="Times New Roman" w:hAnsi="Times New Roman" w:cs="Times New Roman"/>
                <w:bCs/>
                <w:sz w:val="24"/>
                <w:szCs w:val="24"/>
              </w:rPr>
            </w:pPr>
            <w:r>
              <w:rPr>
                <w:rFonts w:ascii="Times New Roman" w:hAnsi="Times New Roman" w:cs="Times New Roman"/>
                <w:bCs/>
                <w:sz w:val="24"/>
                <w:szCs w:val="24"/>
              </w:rPr>
              <w:t>Subject Group</w:t>
            </w:r>
          </w:p>
        </w:tc>
        <w:tc>
          <w:tcPr>
            <w:tcW w:w="1870" w:type="dxa"/>
          </w:tcPr>
          <w:p w14:paraId="72E2F47B" w14:textId="4CC9E3CA" w:rsidR="008F364B" w:rsidRPr="008F364B" w:rsidRDefault="008F364B" w:rsidP="00C6226D">
            <w:pPr>
              <w:jc w:val="center"/>
              <w:rPr>
                <w:rFonts w:ascii="Times New Roman" w:hAnsi="Times New Roman" w:cs="Times New Roman"/>
                <w:bCs/>
                <w:sz w:val="24"/>
                <w:szCs w:val="24"/>
                <w:highlight w:val="yellow"/>
              </w:rPr>
            </w:pPr>
            <w:r w:rsidRPr="008F364B">
              <w:rPr>
                <w:rFonts w:ascii="Times New Roman" w:hAnsi="Times New Roman" w:cs="Times New Roman"/>
                <w:bCs/>
                <w:sz w:val="24"/>
                <w:szCs w:val="24"/>
                <w:highlight w:val="yellow"/>
              </w:rPr>
              <w:t>2.8321</w:t>
            </w:r>
          </w:p>
        </w:tc>
        <w:tc>
          <w:tcPr>
            <w:tcW w:w="1870" w:type="dxa"/>
          </w:tcPr>
          <w:p w14:paraId="07CA11FE" w14:textId="3F9996F8" w:rsidR="008F364B" w:rsidRPr="008F364B" w:rsidRDefault="008F364B" w:rsidP="00C6226D">
            <w:pPr>
              <w:jc w:val="center"/>
              <w:rPr>
                <w:rFonts w:ascii="Times New Roman" w:hAnsi="Times New Roman" w:cs="Times New Roman"/>
                <w:bCs/>
                <w:sz w:val="24"/>
                <w:szCs w:val="24"/>
                <w:highlight w:val="yellow"/>
              </w:rPr>
            </w:pPr>
            <w:r w:rsidRPr="008F364B">
              <w:rPr>
                <w:rFonts w:ascii="Times New Roman" w:hAnsi="Times New Roman" w:cs="Times New Roman"/>
                <w:bCs/>
                <w:sz w:val="24"/>
                <w:szCs w:val="24"/>
                <w:highlight w:val="yellow"/>
              </w:rPr>
              <w:t>3.7445</w:t>
            </w:r>
          </w:p>
        </w:tc>
        <w:tc>
          <w:tcPr>
            <w:tcW w:w="1870" w:type="dxa"/>
          </w:tcPr>
          <w:p w14:paraId="6E20E1C3" w14:textId="70EFBB33" w:rsidR="008F364B" w:rsidRPr="008F364B" w:rsidRDefault="008F364B" w:rsidP="00C6226D">
            <w:pPr>
              <w:jc w:val="center"/>
              <w:rPr>
                <w:rFonts w:ascii="Times New Roman" w:hAnsi="Times New Roman" w:cs="Times New Roman"/>
                <w:bCs/>
                <w:sz w:val="24"/>
                <w:szCs w:val="24"/>
                <w:highlight w:val="yellow"/>
              </w:rPr>
            </w:pPr>
            <w:r w:rsidRPr="008F364B">
              <w:rPr>
                <w:rFonts w:ascii="Times New Roman" w:hAnsi="Times New Roman" w:cs="Times New Roman"/>
                <w:bCs/>
                <w:sz w:val="24"/>
                <w:szCs w:val="24"/>
                <w:highlight w:val="yellow"/>
              </w:rPr>
              <w:t>3.467</w:t>
            </w:r>
          </w:p>
        </w:tc>
      </w:tr>
      <w:tr w:rsidR="008F364B" w14:paraId="2CBE6B1F" w14:textId="77777777" w:rsidTr="00C6226D">
        <w:trPr>
          <w:jc w:val="center"/>
        </w:trPr>
        <w:tc>
          <w:tcPr>
            <w:tcW w:w="1870" w:type="dxa"/>
            <w:vAlign w:val="center"/>
          </w:tcPr>
          <w:p w14:paraId="57AC99A4" w14:textId="59AB5553" w:rsidR="008F364B" w:rsidRDefault="008F364B" w:rsidP="00C6226D">
            <w:pPr>
              <w:rPr>
                <w:rFonts w:ascii="Times New Roman" w:hAnsi="Times New Roman" w:cs="Times New Roman"/>
                <w:bCs/>
                <w:sz w:val="24"/>
                <w:szCs w:val="24"/>
              </w:rPr>
            </w:pPr>
            <w:r>
              <w:rPr>
                <w:rFonts w:ascii="Times New Roman" w:hAnsi="Times New Roman" w:cs="Times New Roman"/>
                <w:bCs/>
                <w:sz w:val="24"/>
                <w:szCs w:val="24"/>
              </w:rPr>
              <w:t>Group*Time</w:t>
            </w:r>
          </w:p>
        </w:tc>
        <w:tc>
          <w:tcPr>
            <w:tcW w:w="1870" w:type="dxa"/>
          </w:tcPr>
          <w:p w14:paraId="138F069E" w14:textId="45301DBF" w:rsidR="008F364B" w:rsidRPr="00485DAF" w:rsidRDefault="008F364B" w:rsidP="00C6226D">
            <w:pPr>
              <w:jc w:val="center"/>
              <w:rPr>
                <w:rFonts w:ascii="Times New Roman" w:hAnsi="Times New Roman" w:cs="Times New Roman"/>
                <w:bCs/>
                <w:sz w:val="24"/>
                <w:szCs w:val="24"/>
              </w:rPr>
            </w:pPr>
            <w:r w:rsidRPr="008F364B">
              <w:rPr>
                <w:rFonts w:ascii="Times New Roman" w:hAnsi="Times New Roman" w:cs="Times New Roman"/>
                <w:bCs/>
                <w:sz w:val="24"/>
                <w:szCs w:val="24"/>
              </w:rPr>
              <w:t>-0.9091</w:t>
            </w:r>
          </w:p>
        </w:tc>
        <w:tc>
          <w:tcPr>
            <w:tcW w:w="1870" w:type="dxa"/>
          </w:tcPr>
          <w:p w14:paraId="70FD8D4C" w14:textId="7C2A3333" w:rsidR="008F364B" w:rsidRPr="00485DAF" w:rsidRDefault="008F364B" w:rsidP="00C6226D">
            <w:pPr>
              <w:jc w:val="center"/>
              <w:rPr>
                <w:rFonts w:ascii="Times New Roman" w:hAnsi="Times New Roman" w:cs="Times New Roman"/>
                <w:bCs/>
                <w:sz w:val="24"/>
                <w:szCs w:val="24"/>
              </w:rPr>
            </w:pPr>
            <w:r w:rsidRPr="008F364B">
              <w:rPr>
                <w:rFonts w:ascii="Times New Roman" w:hAnsi="Times New Roman" w:cs="Times New Roman"/>
                <w:bCs/>
                <w:sz w:val="24"/>
                <w:szCs w:val="24"/>
              </w:rPr>
              <w:t>0.3126</w:t>
            </w:r>
          </w:p>
        </w:tc>
        <w:tc>
          <w:tcPr>
            <w:tcW w:w="1870" w:type="dxa"/>
          </w:tcPr>
          <w:p w14:paraId="4A229BC3" w14:textId="4019022C" w:rsidR="008F364B" w:rsidRPr="00485DAF" w:rsidRDefault="008F364B" w:rsidP="00C6226D">
            <w:pPr>
              <w:jc w:val="center"/>
              <w:rPr>
                <w:rFonts w:ascii="Times New Roman" w:hAnsi="Times New Roman" w:cs="Times New Roman"/>
                <w:bCs/>
                <w:sz w:val="24"/>
                <w:szCs w:val="24"/>
              </w:rPr>
            </w:pPr>
            <w:r w:rsidRPr="008F364B">
              <w:rPr>
                <w:rFonts w:ascii="Times New Roman" w:hAnsi="Times New Roman" w:cs="Times New Roman"/>
                <w:bCs/>
                <w:sz w:val="24"/>
                <w:szCs w:val="24"/>
                <w:highlight w:val="yellow"/>
              </w:rPr>
              <w:t>2.059</w:t>
            </w:r>
          </w:p>
        </w:tc>
      </w:tr>
    </w:tbl>
    <w:p w14:paraId="71A12E94" w14:textId="77777777" w:rsidR="008F364B" w:rsidRDefault="008F364B" w:rsidP="008F364B">
      <w:pPr>
        <w:rPr>
          <w:rFonts w:ascii="Times New Roman" w:hAnsi="Times New Roman" w:cs="Times New Roman"/>
          <w:bCs/>
          <w:sz w:val="24"/>
          <w:szCs w:val="24"/>
        </w:rPr>
      </w:pPr>
    </w:p>
    <w:p w14:paraId="4F84D189" w14:textId="77777777" w:rsidR="008F364B" w:rsidRDefault="008F364B" w:rsidP="008F364B">
      <w:pPr>
        <w:rPr>
          <w:rFonts w:ascii="Times New Roman" w:hAnsi="Times New Roman" w:cs="Times New Roman"/>
          <w:bCs/>
          <w:sz w:val="24"/>
          <w:szCs w:val="24"/>
        </w:rPr>
      </w:pPr>
    </w:p>
    <w:p w14:paraId="7B5ECC9A" w14:textId="61651E10" w:rsidR="00031F77" w:rsidRDefault="00031F77">
      <w:pPr>
        <w:spacing w:after="160" w:line="259" w:lineRule="auto"/>
        <w:rPr>
          <w:rFonts w:ascii="Times New Roman" w:hAnsi="Times New Roman" w:cs="Times New Roman"/>
          <w:bCs/>
          <w:sz w:val="24"/>
          <w:szCs w:val="24"/>
        </w:rPr>
      </w:pPr>
      <w:r>
        <w:rPr>
          <w:rFonts w:ascii="Times New Roman" w:hAnsi="Times New Roman" w:cs="Times New Roman"/>
          <w:bCs/>
          <w:sz w:val="24"/>
          <w:szCs w:val="24"/>
        </w:rPr>
        <w:br w:type="page"/>
      </w:r>
    </w:p>
    <w:p w14:paraId="28DEB517" w14:textId="450F82B5" w:rsidR="0000261B" w:rsidRPr="00C44726" w:rsidRDefault="0000261B" w:rsidP="0000261B">
      <w:pPr>
        <w:jc w:val="center"/>
        <w:rPr>
          <w:rFonts w:ascii="Times New Roman" w:hAnsi="Times New Roman" w:cs="Times New Roman"/>
          <w:b/>
          <w:bCs/>
          <w:color w:val="0070C0"/>
          <w:sz w:val="24"/>
          <w:szCs w:val="24"/>
        </w:rPr>
      </w:pPr>
      <w:r w:rsidRPr="00C44726">
        <w:rPr>
          <w:rFonts w:ascii="Times New Roman" w:hAnsi="Times New Roman" w:cs="Times New Roman"/>
          <w:b/>
          <w:bCs/>
          <w:color w:val="0070C0"/>
          <w:sz w:val="24"/>
          <w:szCs w:val="24"/>
        </w:rPr>
        <w:lastRenderedPageBreak/>
        <w:t xml:space="preserve">Complete </w:t>
      </w:r>
      <w:r>
        <w:rPr>
          <w:rFonts w:ascii="Times New Roman" w:hAnsi="Times New Roman" w:cs="Times New Roman"/>
          <w:b/>
          <w:bCs/>
          <w:color w:val="0070C0"/>
          <w:sz w:val="24"/>
          <w:szCs w:val="24"/>
        </w:rPr>
        <w:t xml:space="preserve">Cases Only </w:t>
      </w:r>
      <w:r w:rsidRPr="00C44726">
        <w:rPr>
          <w:rFonts w:ascii="Times New Roman" w:hAnsi="Times New Roman" w:cs="Times New Roman"/>
          <w:b/>
          <w:bCs/>
          <w:color w:val="0070C0"/>
          <w:sz w:val="24"/>
          <w:szCs w:val="24"/>
        </w:rPr>
        <w:t>(n=</w:t>
      </w:r>
      <w:r>
        <w:rPr>
          <w:rFonts w:ascii="Times New Roman" w:hAnsi="Times New Roman" w:cs="Times New Roman"/>
          <w:b/>
          <w:bCs/>
          <w:color w:val="0070C0"/>
          <w:sz w:val="24"/>
          <w:szCs w:val="24"/>
        </w:rPr>
        <w:t>300</w:t>
      </w:r>
      <w:r w:rsidRPr="00C44726">
        <w:rPr>
          <w:rFonts w:ascii="Times New Roman" w:hAnsi="Times New Roman" w:cs="Times New Roman"/>
          <w:b/>
          <w:bCs/>
          <w:color w:val="0070C0"/>
          <w:sz w:val="24"/>
          <w:szCs w:val="24"/>
        </w:rPr>
        <w:t>)</w:t>
      </w:r>
    </w:p>
    <w:p w14:paraId="02D60B07" w14:textId="13EE0710" w:rsidR="0000261B" w:rsidRPr="00C70648" w:rsidRDefault="0000261B" w:rsidP="0000261B">
      <w:pPr>
        <w:spacing w:line="276" w:lineRule="auto"/>
        <w:rPr>
          <w:rFonts w:ascii="Times New Roman" w:hAnsi="Times New Roman" w:cs="Times New Roman"/>
          <w:b/>
          <w:bCs/>
          <w:sz w:val="24"/>
          <w:szCs w:val="24"/>
        </w:rPr>
      </w:pPr>
      <w:r w:rsidRPr="00674A94">
        <w:rPr>
          <w:rFonts w:ascii="Times New Roman" w:hAnsi="Times New Roman" w:cs="Times New Roman"/>
          <w:b/>
          <w:bCs/>
          <w:sz w:val="24"/>
          <w:szCs w:val="24"/>
        </w:rPr>
        <w:t xml:space="preserve">Table </w:t>
      </w:r>
      <w:r>
        <w:rPr>
          <w:rFonts w:ascii="Times New Roman" w:hAnsi="Times New Roman" w:cs="Times New Roman"/>
          <w:b/>
          <w:bCs/>
          <w:sz w:val="24"/>
          <w:szCs w:val="24"/>
        </w:rPr>
        <w:t>7</w:t>
      </w:r>
      <w:r>
        <w:rPr>
          <w:rFonts w:ascii="Times New Roman" w:hAnsi="Times New Roman" w:cs="Times New Roman"/>
          <w:sz w:val="24"/>
          <w:szCs w:val="24"/>
        </w:rPr>
        <w:t xml:space="preserve">. Adjusted Linear Regressions to Check Confounders </w:t>
      </w:r>
    </w:p>
    <w:tbl>
      <w:tblPr>
        <w:tblStyle w:val="TableGrid"/>
        <w:tblW w:w="9462" w:type="dxa"/>
        <w:jc w:val="center"/>
        <w:tblLook w:val="04A0" w:firstRow="1" w:lastRow="0" w:firstColumn="1" w:lastColumn="0" w:noHBand="0" w:noVBand="1"/>
      </w:tblPr>
      <w:tblGrid>
        <w:gridCol w:w="2695"/>
        <w:gridCol w:w="1440"/>
        <w:gridCol w:w="1841"/>
        <w:gridCol w:w="1907"/>
        <w:gridCol w:w="1579"/>
      </w:tblGrid>
      <w:tr w:rsidR="0000261B" w14:paraId="70270F8C" w14:textId="77777777" w:rsidTr="00C6226D">
        <w:trPr>
          <w:jc w:val="center"/>
        </w:trPr>
        <w:tc>
          <w:tcPr>
            <w:tcW w:w="2695" w:type="dxa"/>
            <w:shd w:val="clear" w:color="auto" w:fill="F2F2F2" w:themeFill="background1" w:themeFillShade="F2"/>
            <w:vAlign w:val="center"/>
          </w:tcPr>
          <w:p w14:paraId="6871AC96" w14:textId="77777777" w:rsidR="0000261B" w:rsidRPr="0050299E" w:rsidRDefault="0000261B" w:rsidP="00C6226D">
            <w:pPr>
              <w:jc w:val="center"/>
              <w:rPr>
                <w:rFonts w:ascii="Times New Roman" w:hAnsi="Times New Roman" w:cs="Times New Roman"/>
                <w:b/>
                <w:sz w:val="24"/>
                <w:szCs w:val="24"/>
              </w:rPr>
            </w:pPr>
            <w:r>
              <w:rPr>
                <w:rFonts w:ascii="Times New Roman" w:hAnsi="Times New Roman" w:cs="Times New Roman"/>
                <w:b/>
                <w:sz w:val="24"/>
                <w:szCs w:val="24"/>
              </w:rPr>
              <w:t>Covariate</w:t>
            </w:r>
          </w:p>
        </w:tc>
        <w:tc>
          <w:tcPr>
            <w:tcW w:w="1440" w:type="dxa"/>
            <w:shd w:val="clear" w:color="auto" w:fill="F2F2F2" w:themeFill="background1" w:themeFillShade="F2"/>
            <w:vAlign w:val="center"/>
          </w:tcPr>
          <w:p w14:paraId="6BF6D44D" w14:textId="77777777" w:rsidR="0000261B" w:rsidRPr="0050299E" w:rsidRDefault="0000261B" w:rsidP="00C6226D">
            <w:pPr>
              <w:jc w:val="center"/>
              <w:rPr>
                <w:rFonts w:ascii="Times New Roman" w:hAnsi="Times New Roman" w:cs="Times New Roman"/>
                <w:b/>
                <w:sz w:val="24"/>
                <w:szCs w:val="24"/>
              </w:rPr>
            </w:pPr>
            <w:r>
              <w:rPr>
                <w:rFonts w:ascii="Times New Roman" w:hAnsi="Times New Roman" w:cs="Times New Roman"/>
                <w:b/>
                <w:sz w:val="24"/>
                <w:szCs w:val="24"/>
              </w:rPr>
              <w:t>Parameter Estimate for Group Difference</w:t>
            </w:r>
          </w:p>
        </w:tc>
        <w:tc>
          <w:tcPr>
            <w:tcW w:w="1841" w:type="dxa"/>
            <w:shd w:val="clear" w:color="auto" w:fill="F2F2F2" w:themeFill="background1" w:themeFillShade="F2"/>
            <w:vAlign w:val="center"/>
          </w:tcPr>
          <w:p w14:paraId="773B8EB2" w14:textId="77777777" w:rsidR="0000261B" w:rsidRPr="0050299E" w:rsidRDefault="0000261B" w:rsidP="00C6226D">
            <w:pPr>
              <w:jc w:val="center"/>
              <w:rPr>
                <w:rFonts w:ascii="Times New Roman" w:hAnsi="Times New Roman" w:cs="Times New Roman"/>
                <w:b/>
                <w:sz w:val="24"/>
                <w:szCs w:val="24"/>
              </w:rPr>
            </w:pPr>
            <w:r w:rsidRPr="0050299E">
              <w:rPr>
                <w:rFonts w:ascii="Times New Roman" w:hAnsi="Times New Roman" w:cs="Times New Roman"/>
                <w:b/>
                <w:sz w:val="24"/>
                <w:szCs w:val="24"/>
              </w:rPr>
              <w:t xml:space="preserve">95% </w:t>
            </w:r>
            <w:r>
              <w:rPr>
                <w:rFonts w:ascii="Times New Roman" w:hAnsi="Times New Roman" w:cs="Times New Roman"/>
                <w:b/>
                <w:sz w:val="24"/>
                <w:szCs w:val="24"/>
              </w:rPr>
              <w:t>Credible</w:t>
            </w:r>
            <w:r w:rsidRPr="0050299E">
              <w:rPr>
                <w:rFonts w:ascii="Times New Roman" w:hAnsi="Times New Roman" w:cs="Times New Roman"/>
                <w:b/>
                <w:sz w:val="24"/>
                <w:szCs w:val="24"/>
              </w:rPr>
              <w:t xml:space="preserve"> Interval</w:t>
            </w:r>
          </w:p>
        </w:tc>
        <w:tc>
          <w:tcPr>
            <w:tcW w:w="1907" w:type="dxa"/>
            <w:shd w:val="clear" w:color="auto" w:fill="F2F2F2" w:themeFill="background1" w:themeFillShade="F2"/>
            <w:vAlign w:val="center"/>
          </w:tcPr>
          <w:p w14:paraId="42DE4544" w14:textId="77777777" w:rsidR="0000261B" w:rsidRPr="0050299E" w:rsidRDefault="0000261B" w:rsidP="00C6226D">
            <w:pPr>
              <w:jc w:val="center"/>
              <w:rPr>
                <w:rFonts w:ascii="Times New Roman" w:hAnsi="Times New Roman" w:cs="Times New Roman"/>
                <w:b/>
                <w:sz w:val="24"/>
                <w:szCs w:val="24"/>
              </w:rPr>
            </w:pPr>
            <w:r>
              <w:rPr>
                <w:rFonts w:ascii="Times New Roman" w:hAnsi="Times New Roman" w:cs="Times New Roman"/>
                <w:b/>
                <w:sz w:val="24"/>
                <w:szCs w:val="24"/>
              </w:rPr>
              <w:t>% Change from Crude Estimate</w:t>
            </w:r>
          </w:p>
        </w:tc>
        <w:tc>
          <w:tcPr>
            <w:tcW w:w="1579" w:type="dxa"/>
            <w:shd w:val="clear" w:color="auto" w:fill="F2F2F2" w:themeFill="background1" w:themeFillShade="F2"/>
            <w:vAlign w:val="center"/>
          </w:tcPr>
          <w:p w14:paraId="64140C41" w14:textId="77777777" w:rsidR="0000261B" w:rsidRDefault="0000261B" w:rsidP="00C6226D">
            <w:pPr>
              <w:jc w:val="center"/>
              <w:rPr>
                <w:rFonts w:ascii="Times New Roman" w:hAnsi="Times New Roman" w:cs="Times New Roman"/>
                <w:b/>
                <w:sz w:val="24"/>
                <w:szCs w:val="24"/>
              </w:rPr>
            </w:pPr>
            <w:r>
              <w:rPr>
                <w:rFonts w:ascii="Times New Roman" w:hAnsi="Times New Roman" w:cs="Times New Roman"/>
                <w:b/>
                <w:sz w:val="24"/>
                <w:szCs w:val="24"/>
              </w:rPr>
              <w:t>Confounder?</w:t>
            </w:r>
          </w:p>
        </w:tc>
      </w:tr>
      <w:tr w:rsidR="0000261B" w14:paraId="02B95FDE" w14:textId="77777777" w:rsidTr="00C6226D">
        <w:trPr>
          <w:jc w:val="center"/>
        </w:trPr>
        <w:tc>
          <w:tcPr>
            <w:tcW w:w="2695" w:type="dxa"/>
            <w:vAlign w:val="center"/>
          </w:tcPr>
          <w:p w14:paraId="258C6A51" w14:textId="77777777" w:rsidR="0000261B" w:rsidRDefault="0000261B" w:rsidP="00C6226D">
            <w:pPr>
              <w:rPr>
                <w:rFonts w:ascii="Times New Roman" w:hAnsi="Times New Roman" w:cs="Times New Roman"/>
                <w:bCs/>
                <w:sz w:val="24"/>
                <w:szCs w:val="24"/>
              </w:rPr>
            </w:pPr>
            <w:r>
              <w:rPr>
                <w:rFonts w:ascii="Times New Roman" w:hAnsi="Times New Roman" w:cs="Times New Roman"/>
                <w:bCs/>
                <w:sz w:val="24"/>
                <w:szCs w:val="24"/>
              </w:rPr>
              <w:t>Crude Regression (none)</w:t>
            </w:r>
          </w:p>
        </w:tc>
        <w:tc>
          <w:tcPr>
            <w:tcW w:w="1440" w:type="dxa"/>
            <w:vAlign w:val="bottom"/>
          </w:tcPr>
          <w:p w14:paraId="16D77407" w14:textId="40636C5D" w:rsidR="0000261B" w:rsidRPr="00290143" w:rsidRDefault="001E4551" w:rsidP="00C6226D">
            <w:pPr>
              <w:jc w:val="right"/>
              <w:rPr>
                <w:rFonts w:ascii="Arial" w:hAnsi="Arial" w:cs="Arial"/>
                <w:sz w:val="20"/>
                <w:szCs w:val="20"/>
              </w:rPr>
            </w:pPr>
            <w:r w:rsidRPr="001E4551">
              <w:rPr>
                <w:rFonts w:ascii="Calibri" w:hAnsi="Calibri" w:cs="Calibri"/>
                <w:color w:val="000000"/>
              </w:rPr>
              <w:t>-0.1916</w:t>
            </w:r>
          </w:p>
        </w:tc>
        <w:tc>
          <w:tcPr>
            <w:tcW w:w="1841" w:type="dxa"/>
          </w:tcPr>
          <w:p w14:paraId="628AF8C6" w14:textId="43364DD3" w:rsidR="0000261B" w:rsidRPr="00707234" w:rsidRDefault="0000261B" w:rsidP="00C6226D">
            <w:pPr>
              <w:jc w:val="right"/>
              <w:rPr>
                <w:rFonts w:ascii="Calibri" w:hAnsi="Calibri" w:cs="Calibri"/>
                <w:color w:val="000000"/>
              </w:rPr>
            </w:pPr>
            <w:r w:rsidRPr="002B1283">
              <w:t>(</w:t>
            </w:r>
            <w:r w:rsidR="001E4551" w:rsidRPr="001E4551">
              <w:t>-1.097</w:t>
            </w:r>
            <w:r w:rsidRPr="002B1283">
              <w:t xml:space="preserve">, </w:t>
            </w:r>
            <w:r w:rsidR="001E4551" w:rsidRPr="001E4551">
              <w:t>0.8941</w:t>
            </w:r>
            <w:r w:rsidRPr="002B1283">
              <w:t>)</w:t>
            </w:r>
          </w:p>
        </w:tc>
        <w:tc>
          <w:tcPr>
            <w:tcW w:w="1907" w:type="dxa"/>
          </w:tcPr>
          <w:p w14:paraId="0876A1AB" w14:textId="77777777" w:rsidR="0000261B" w:rsidRPr="002B1283" w:rsidRDefault="0000261B" w:rsidP="00C6226D">
            <w:pPr>
              <w:jc w:val="right"/>
            </w:pPr>
            <w:r>
              <w:t>-</w:t>
            </w:r>
          </w:p>
        </w:tc>
        <w:tc>
          <w:tcPr>
            <w:tcW w:w="1579" w:type="dxa"/>
          </w:tcPr>
          <w:p w14:paraId="4A24D983" w14:textId="77777777" w:rsidR="0000261B" w:rsidRPr="002B1283" w:rsidRDefault="0000261B" w:rsidP="00C6226D">
            <w:pPr>
              <w:jc w:val="right"/>
            </w:pPr>
            <w:r>
              <w:t>-</w:t>
            </w:r>
          </w:p>
        </w:tc>
      </w:tr>
      <w:tr w:rsidR="00031F77" w14:paraId="71A2110D" w14:textId="77777777" w:rsidTr="00EE6AFB">
        <w:trPr>
          <w:jc w:val="center"/>
        </w:trPr>
        <w:tc>
          <w:tcPr>
            <w:tcW w:w="2695" w:type="dxa"/>
            <w:vAlign w:val="center"/>
          </w:tcPr>
          <w:p w14:paraId="1C9F82FE" w14:textId="77777777" w:rsidR="00031F77" w:rsidRDefault="00031F77" w:rsidP="00031F77">
            <w:pPr>
              <w:rPr>
                <w:rFonts w:ascii="Times New Roman" w:hAnsi="Times New Roman" w:cs="Times New Roman"/>
                <w:bCs/>
                <w:sz w:val="24"/>
                <w:szCs w:val="24"/>
              </w:rPr>
            </w:pPr>
            <w:r>
              <w:rPr>
                <w:rFonts w:ascii="Times New Roman" w:hAnsi="Times New Roman" w:cs="Times New Roman"/>
                <w:bCs/>
                <w:sz w:val="24"/>
                <w:szCs w:val="24"/>
              </w:rPr>
              <w:t>Sex</w:t>
            </w:r>
          </w:p>
        </w:tc>
        <w:tc>
          <w:tcPr>
            <w:tcW w:w="1440" w:type="dxa"/>
            <w:vAlign w:val="bottom"/>
          </w:tcPr>
          <w:p w14:paraId="2E711EB9" w14:textId="38A3001B" w:rsidR="00031F77" w:rsidRPr="008D27E1" w:rsidRDefault="00031F77" w:rsidP="00031F77">
            <w:pPr>
              <w:jc w:val="right"/>
              <w:rPr>
                <w:rFonts w:ascii="Calibri" w:hAnsi="Calibri" w:cs="Calibri"/>
                <w:color w:val="000000"/>
              </w:rPr>
            </w:pPr>
            <w:r w:rsidRPr="002C1E4C">
              <w:rPr>
                <w:rFonts w:ascii="Calibri" w:hAnsi="Calibri" w:cs="Calibri"/>
                <w:color w:val="000000"/>
              </w:rPr>
              <w:t>-0.273</w:t>
            </w:r>
          </w:p>
        </w:tc>
        <w:tc>
          <w:tcPr>
            <w:tcW w:w="1841" w:type="dxa"/>
          </w:tcPr>
          <w:p w14:paraId="44B45E85" w14:textId="5CB57919" w:rsidR="00031F77" w:rsidRPr="002B1283" w:rsidRDefault="00031F77" w:rsidP="00031F77">
            <w:pPr>
              <w:jc w:val="right"/>
            </w:pPr>
            <w:r w:rsidRPr="002C1E4C">
              <w:t>-1.2251</w:t>
            </w:r>
            <w:r>
              <w:t xml:space="preserve">, </w:t>
            </w:r>
            <w:r w:rsidRPr="002C1E4C">
              <w:t>0.8227</w:t>
            </w:r>
          </w:p>
        </w:tc>
        <w:tc>
          <w:tcPr>
            <w:tcW w:w="1907" w:type="dxa"/>
            <w:vAlign w:val="bottom"/>
          </w:tcPr>
          <w:p w14:paraId="569B00D0" w14:textId="3CF85849" w:rsidR="00031F77" w:rsidRPr="002B1283" w:rsidRDefault="00031F77" w:rsidP="00031F77">
            <w:pPr>
              <w:jc w:val="right"/>
            </w:pPr>
            <w:r>
              <w:rPr>
                <w:rFonts w:ascii="Calibri" w:hAnsi="Calibri" w:cs="Calibri"/>
                <w:color w:val="000000"/>
              </w:rPr>
              <w:t>-42.48%</w:t>
            </w:r>
          </w:p>
        </w:tc>
        <w:tc>
          <w:tcPr>
            <w:tcW w:w="1579" w:type="dxa"/>
          </w:tcPr>
          <w:p w14:paraId="137B0601" w14:textId="69D5601A" w:rsidR="00031F77" w:rsidRPr="002C1E4C" w:rsidRDefault="00031F77" w:rsidP="00031F77">
            <w:pPr>
              <w:jc w:val="right"/>
              <w:rPr>
                <w:rFonts w:ascii="Times New Roman" w:hAnsi="Times New Roman" w:cs="Times New Roman"/>
              </w:rPr>
            </w:pPr>
            <w:r w:rsidRPr="00031F77">
              <w:rPr>
                <w:rFonts w:ascii="Times New Roman" w:hAnsi="Times New Roman" w:cs="Times New Roman"/>
                <w:highlight w:val="yellow"/>
              </w:rPr>
              <w:t>Yes</w:t>
            </w:r>
          </w:p>
        </w:tc>
      </w:tr>
      <w:tr w:rsidR="00031F77" w14:paraId="7E9CF6CF" w14:textId="77777777" w:rsidTr="00EE6AFB">
        <w:trPr>
          <w:jc w:val="center"/>
        </w:trPr>
        <w:tc>
          <w:tcPr>
            <w:tcW w:w="2695" w:type="dxa"/>
            <w:vAlign w:val="center"/>
          </w:tcPr>
          <w:p w14:paraId="717524DE" w14:textId="77777777" w:rsidR="00031F77" w:rsidRDefault="00031F77" w:rsidP="00031F77">
            <w:pPr>
              <w:rPr>
                <w:rFonts w:ascii="Times New Roman" w:hAnsi="Times New Roman" w:cs="Times New Roman"/>
                <w:bCs/>
                <w:sz w:val="24"/>
                <w:szCs w:val="24"/>
              </w:rPr>
            </w:pPr>
            <w:r>
              <w:rPr>
                <w:rFonts w:ascii="Times New Roman" w:hAnsi="Times New Roman" w:cs="Times New Roman"/>
                <w:bCs/>
                <w:sz w:val="24"/>
                <w:szCs w:val="24"/>
              </w:rPr>
              <w:t xml:space="preserve">Age at Enrollment </w:t>
            </w:r>
          </w:p>
        </w:tc>
        <w:tc>
          <w:tcPr>
            <w:tcW w:w="1440" w:type="dxa"/>
            <w:vAlign w:val="bottom"/>
          </w:tcPr>
          <w:p w14:paraId="3614504F" w14:textId="2660D51F" w:rsidR="00031F77" w:rsidRPr="008D27E1" w:rsidRDefault="00031F77" w:rsidP="00031F77">
            <w:pPr>
              <w:jc w:val="right"/>
              <w:rPr>
                <w:rFonts w:ascii="Calibri" w:hAnsi="Calibri" w:cs="Calibri"/>
                <w:color w:val="000000"/>
              </w:rPr>
            </w:pPr>
            <w:r w:rsidRPr="002C1E4C">
              <w:rPr>
                <w:rFonts w:ascii="Calibri" w:hAnsi="Calibri" w:cs="Calibri"/>
                <w:color w:val="000000"/>
              </w:rPr>
              <w:t>-0.1849</w:t>
            </w:r>
          </w:p>
        </w:tc>
        <w:tc>
          <w:tcPr>
            <w:tcW w:w="1841" w:type="dxa"/>
          </w:tcPr>
          <w:p w14:paraId="4459C3AF" w14:textId="4F9FCF8F" w:rsidR="00031F77" w:rsidRPr="002B1283" w:rsidRDefault="00031F77" w:rsidP="00031F77">
            <w:pPr>
              <w:jc w:val="right"/>
            </w:pPr>
            <w:r w:rsidRPr="002C1E4C">
              <w:t>-1.0510</w:t>
            </w:r>
            <w:r>
              <w:t xml:space="preserve">, </w:t>
            </w:r>
            <w:r w:rsidRPr="002C1E4C">
              <w:t>0.90299</w:t>
            </w:r>
          </w:p>
        </w:tc>
        <w:tc>
          <w:tcPr>
            <w:tcW w:w="1907" w:type="dxa"/>
            <w:vAlign w:val="bottom"/>
          </w:tcPr>
          <w:p w14:paraId="42B4FA60" w14:textId="5C4E0278" w:rsidR="00031F77" w:rsidRPr="002B1283" w:rsidRDefault="00031F77" w:rsidP="00031F77">
            <w:pPr>
              <w:jc w:val="right"/>
            </w:pPr>
            <w:r>
              <w:rPr>
                <w:rFonts w:ascii="Calibri" w:hAnsi="Calibri" w:cs="Calibri"/>
                <w:color w:val="000000"/>
              </w:rPr>
              <w:t>3.50%</w:t>
            </w:r>
          </w:p>
        </w:tc>
        <w:tc>
          <w:tcPr>
            <w:tcW w:w="1579" w:type="dxa"/>
          </w:tcPr>
          <w:p w14:paraId="33F5FAA2" w14:textId="48447477" w:rsidR="00031F77" w:rsidRPr="002C1E4C" w:rsidRDefault="00031F77" w:rsidP="00031F77">
            <w:pPr>
              <w:jc w:val="right"/>
              <w:rPr>
                <w:rFonts w:ascii="Times New Roman" w:hAnsi="Times New Roman" w:cs="Times New Roman"/>
              </w:rPr>
            </w:pPr>
            <w:r>
              <w:rPr>
                <w:rFonts w:ascii="Times New Roman" w:hAnsi="Times New Roman" w:cs="Times New Roman"/>
              </w:rPr>
              <w:t>No</w:t>
            </w:r>
          </w:p>
        </w:tc>
      </w:tr>
      <w:tr w:rsidR="00031F77" w14:paraId="28648B44" w14:textId="77777777" w:rsidTr="00EE6AFB">
        <w:trPr>
          <w:jc w:val="center"/>
        </w:trPr>
        <w:tc>
          <w:tcPr>
            <w:tcW w:w="2695" w:type="dxa"/>
            <w:vAlign w:val="center"/>
          </w:tcPr>
          <w:p w14:paraId="66B55ADC" w14:textId="77777777" w:rsidR="00031F77" w:rsidRDefault="00031F77" w:rsidP="00031F77">
            <w:pPr>
              <w:rPr>
                <w:rFonts w:ascii="Times New Roman" w:hAnsi="Times New Roman" w:cs="Times New Roman"/>
                <w:bCs/>
                <w:sz w:val="24"/>
                <w:szCs w:val="24"/>
              </w:rPr>
            </w:pPr>
            <w:r>
              <w:rPr>
                <w:rFonts w:ascii="Times New Roman" w:hAnsi="Times New Roman" w:cs="Times New Roman"/>
                <w:bCs/>
                <w:sz w:val="24"/>
                <w:szCs w:val="24"/>
              </w:rPr>
              <w:t>BMI</w:t>
            </w:r>
          </w:p>
        </w:tc>
        <w:tc>
          <w:tcPr>
            <w:tcW w:w="1440" w:type="dxa"/>
            <w:vAlign w:val="bottom"/>
          </w:tcPr>
          <w:p w14:paraId="566B86E8" w14:textId="1900A0A1" w:rsidR="00031F77" w:rsidRPr="008D27E1" w:rsidRDefault="00031F77" w:rsidP="00031F77">
            <w:pPr>
              <w:jc w:val="right"/>
              <w:rPr>
                <w:rFonts w:ascii="Calibri" w:hAnsi="Calibri" w:cs="Calibri"/>
                <w:color w:val="000000"/>
              </w:rPr>
            </w:pPr>
            <w:r w:rsidRPr="002C1E4C">
              <w:rPr>
                <w:rFonts w:ascii="Calibri" w:hAnsi="Calibri" w:cs="Calibri"/>
                <w:color w:val="000000"/>
              </w:rPr>
              <w:t>-0.19967</w:t>
            </w:r>
          </w:p>
        </w:tc>
        <w:tc>
          <w:tcPr>
            <w:tcW w:w="1841" w:type="dxa"/>
          </w:tcPr>
          <w:p w14:paraId="76235C14" w14:textId="481F0C21" w:rsidR="00031F77" w:rsidRPr="002B1283" w:rsidRDefault="00031F77" w:rsidP="00031F77">
            <w:pPr>
              <w:jc w:val="right"/>
            </w:pPr>
            <w:r w:rsidRPr="002C1E4C">
              <w:t>-1.0343</w:t>
            </w:r>
            <w:r>
              <w:t xml:space="preserve">, </w:t>
            </w:r>
            <w:r w:rsidRPr="002C1E4C">
              <w:t>0.92327</w:t>
            </w:r>
          </w:p>
        </w:tc>
        <w:tc>
          <w:tcPr>
            <w:tcW w:w="1907" w:type="dxa"/>
            <w:vAlign w:val="bottom"/>
          </w:tcPr>
          <w:p w14:paraId="45905763" w14:textId="1AA50499" w:rsidR="00031F77" w:rsidRPr="002B1283" w:rsidRDefault="00031F77" w:rsidP="00031F77">
            <w:pPr>
              <w:jc w:val="right"/>
            </w:pPr>
            <w:r>
              <w:rPr>
                <w:rFonts w:ascii="Calibri" w:hAnsi="Calibri" w:cs="Calibri"/>
                <w:color w:val="000000"/>
              </w:rPr>
              <w:t>-4.21%</w:t>
            </w:r>
          </w:p>
        </w:tc>
        <w:tc>
          <w:tcPr>
            <w:tcW w:w="1579" w:type="dxa"/>
          </w:tcPr>
          <w:p w14:paraId="4D754F00" w14:textId="58E25092" w:rsidR="00031F77" w:rsidRPr="002C1E4C" w:rsidRDefault="00031F77" w:rsidP="00031F77">
            <w:pPr>
              <w:jc w:val="right"/>
              <w:rPr>
                <w:rFonts w:ascii="Times New Roman" w:hAnsi="Times New Roman" w:cs="Times New Roman"/>
              </w:rPr>
            </w:pPr>
            <w:r>
              <w:rPr>
                <w:rFonts w:ascii="Times New Roman" w:hAnsi="Times New Roman" w:cs="Times New Roman"/>
              </w:rPr>
              <w:t>No</w:t>
            </w:r>
          </w:p>
        </w:tc>
      </w:tr>
      <w:tr w:rsidR="00031F77" w14:paraId="3712B600" w14:textId="77777777" w:rsidTr="00EE6AFB">
        <w:trPr>
          <w:jc w:val="center"/>
        </w:trPr>
        <w:tc>
          <w:tcPr>
            <w:tcW w:w="2695" w:type="dxa"/>
            <w:vAlign w:val="center"/>
          </w:tcPr>
          <w:p w14:paraId="343F887F" w14:textId="77777777" w:rsidR="00031F77" w:rsidRDefault="00031F77" w:rsidP="00031F77">
            <w:pPr>
              <w:rPr>
                <w:rFonts w:ascii="Times New Roman" w:hAnsi="Times New Roman" w:cs="Times New Roman"/>
                <w:bCs/>
                <w:sz w:val="24"/>
                <w:szCs w:val="24"/>
              </w:rPr>
            </w:pPr>
            <w:r>
              <w:rPr>
                <w:rFonts w:ascii="Times New Roman" w:hAnsi="Times New Roman" w:cs="Times New Roman"/>
                <w:bCs/>
                <w:sz w:val="24"/>
                <w:szCs w:val="24"/>
              </w:rPr>
              <w:t xml:space="preserve">Smoker </w:t>
            </w:r>
          </w:p>
        </w:tc>
        <w:tc>
          <w:tcPr>
            <w:tcW w:w="1440" w:type="dxa"/>
            <w:vAlign w:val="bottom"/>
          </w:tcPr>
          <w:p w14:paraId="04642CFC" w14:textId="490EEA7B" w:rsidR="00031F77" w:rsidRPr="008D27E1" w:rsidRDefault="00031F77" w:rsidP="00031F77">
            <w:pPr>
              <w:jc w:val="right"/>
              <w:rPr>
                <w:rFonts w:ascii="Calibri" w:hAnsi="Calibri" w:cs="Calibri"/>
                <w:color w:val="000000"/>
              </w:rPr>
            </w:pPr>
            <w:r w:rsidRPr="002C1E4C">
              <w:rPr>
                <w:rFonts w:ascii="Calibri" w:hAnsi="Calibri" w:cs="Calibri"/>
                <w:color w:val="000000"/>
              </w:rPr>
              <w:t>-0.08773</w:t>
            </w:r>
          </w:p>
        </w:tc>
        <w:tc>
          <w:tcPr>
            <w:tcW w:w="1841" w:type="dxa"/>
          </w:tcPr>
          <w:p w14:paraId="121E5F8B" w14:textId="02E0BA73" w:rsidR="00031F77" w:rsidRPr="002B1283" w:rsidRDefault="00031F77" w:rsidP="00031F77">
            <w:pPr>
              <w:jc w:val="right"/>
            </w:pPr>
            <w:r w:rsidRPr="002C1E4C">
              <w:t>-1.0341</w:t>
            </w:r>
            <w:r>
              <w:t xml:space="preserve">, </w:t>
            </w:r>
            <w:r w:rsidRPr="002C1E4C">
              <w:t>0.8059</w:t>
            </w:r>
          </w:p>
        </w:tc>
        <w:tc>
          <w:tcPr>
            <w:tcW w:w="1907" w:type="dxa"/>
            <w:vAlign w:val="bottom"/>
          </w:tcPr>
          <w:p w14:paraId="3244207A" w14:textId="7ECC16B3" w:rsidR="00031F77" w:rsidRPr="002B1283" w:rsidRDefault="00031F77" w:rsidP="00031F77">
            <w:pPr>
              <w:jc w:val="right"/>
            </w:pPr>
            <w:r>
              <w:rPr>
                <w:rFonts w:ascii="Calibri" w:hAnsi="Calibri" w:cs="Calibri"/>
                <w:color w:val="000000"/>
              </w:rPr>
              <w:t>54.21%</w:t>
            </w:r>
          </w:p>
        </w:tc>
        <w:tc>
          <w:tcPr>
            <w:tcW w:w="1579" w:type="dxa"/>
          </w:tcPr>
          <w:p w14:paraId="7A9EBF02" w14:textId="4BC1DA85" w:rsidR="00031F77" w:rsidRPr="00031F77" w:rsidRDefault="00031F77" w:rsidP="00031F77">
            <w:pPr>
              <w:jc w:val="right"/>
              <w:rPr>
                <w:rFonts w:ascii="Times New Roman" w:hAnsi="Times New Roman" w:cs="Times New Roman"/>
                <w:highlight w:val="yellow"/>
              </w:rPr>
            </w:pPr>
            <w:r w:rsidRPr="00031F77">
              <w:rPr>
                <w:rFonts w:ascii="Times New Roman" w:hAnsi="Times New Roman" w:cs="Times New Roman"/>
                <w:highlight w:val="yellow"/>
              </w:rPr>
              <w:t>Yes</w:t>
            </w:r>
          </w:p>
        </w:tc>
      </w:tr>
      <w:tr w:rsidR="00031F77" w14:paraId="3BCE6313" w14:textId="77777777" w:rsidTr="00EE6AFB">
        <w:trPr>
          <w:jc w:val="center"/>
        </w:trPr>
        <w:tc>
          <w:tcPr>
            <w:tcW w:w="2695" w:type="dxa"/>
            <w:vAlign w:val="center"/>
          </w:tcPr>
          <w:p w14:paraId="63DCE4A8" w14:textId="77777777" w:rsidR="00031F77" w:rsidRDefault="00031F77" w:rsidP="00031F77">
            <w:pPr>
              <w:rPr>
                <w:rFonts w:ascii="Times New Roman" w:hAnsi="Times New Roman" w:cs="Times New Roman"/>
                <w:bCs/>
                <w:sz w:val="24"/>
                <w:szCs w:val="24"/>
              </w:rPr>
            </w:pPr>
            <w:r>
              <w:rPr>
                <w:rFonts w:ascii="Times New Roman" w:hAnsi="Times New Roman" w:cs="Times New Roman"/>
                <w:bCs/>
                <w:sz w:val="24"/>
                <w:szCs w:val="24"/>
              </w:rPr>
              <w:t>Aspirin</w:t>
            </w:r>
          </w:p>
        </w:tc>
        <w:tc>
          <w:tcPr>
            <w:tcW w:w="1440" w:type="dxa"/>
            <w:vAlign w:val="bottom"/>
          </w:tcPr>
          <w:p w14:paraId="2C3CE5E3" w14:textId="69C163F7" w:rsidR="00031F77" w:rsidRPr="008D27E1" w:rsidRDefault="00031F77" w:rsidP="00031F77">
            <w:pPr>
              <w:jc w:val="right"/>
              <w:rPr>
                <w:rFonts w:ascii="Calibri" w:hAnsi="Calibri" w:cs="Calibri"/>
                <w:color w:val="000000"/>
              </w:rPr>
            </w:pPr>
            <w:r w:rsidRPr="00E2281E">
              <w:rPr>
                <w:rFonts w:ascii="Calibri" w:hAnsi="Calibri" w:cs="Calibri"/>
                <w:color w:val="000000"/>
              </w:rPr>
              <w:t>-0.1256</w:t>
            </w:r>
          </w:p>
        </w:tc>
        <w:tc>
          <w:tcPr>
            <w:tcW w:w="1841" w:type="dxa"/>
          </w:tcPr>
          <w:p w14:paraId="374BFBAC" w14:textId="3396AF6E" w:rsidR="00031F77" w:rsidRPr="002B1283" w:rsidRDefault="00031F77" w:rsidP="00031F77">
            <w:pPr>
              <w:jc w:val="right"/>
            </w:pPr>
            <w:r w:rsidRPr="00E2281E">
              <w:t>-1.185</w:t>
            </w:r>
            <w:r>
              <w:t xml:space="preserve">, </w:t>
            </w:r>
            <w:r w:rsidRPr="00E2281E">
              <w:t>0.9147</w:t>
            </w:r>
          </w:p>
        </w:tc>
        <w:tc>
          <w:tcPr>
            <w:tcW w:w="1907" w:type="dxa"/>
            <w:vAlign w:val="bottom"/>
          </w:tcPr>
          <w:p w14:paraId="7902D6E3" w14:textId="0796C7F5" w:rsidR="00031F77" w:rsidRPr="002B1283" w:rsidRDefault="00031F77" w:rsidP="00031F77">
            <w:pPr>
              <w:jc w:val="right"/>
            </w:pPr>
            <w:r>
              <w:rPr>
                <w:rFonts w:ascii="Calibri" w:hAnsi="Calibri" w:cs="Calibri"/>
                <w:color w:val="000000"/>
              </w:rPr>
              <w:t>34.45%</w:t>
            </w:r>
          </w:p>
        </w:tc>
        <w:tc>
          <w:tcPr>
            <w:tcW w:w="1579" w:type="dxa"/>
          </w:tcPr>
          <w:p w14:paraId="7CFAC7C2" w14:textId="26F4FACC" w:rsidR="00031F77" w:rsidRPr="00031F77" w:rsidRDefault="00031F77" w:rsidP="00031F77">
            <w:pPr>
              <w:jc w:val="right"/>
              <w:rPr>
                <w:rFonts w:ascii="Times New Roman" w:hAnsi="Times New Roman" w:cs="Times New Roman"/>
                <w:highlight w:val="yellow"/>
              </w:rPr>
            </w:pPr>
            <w:r w:rsidRPr="00031F77">
              <w:rPr>
                <w:rFonts w:ascii="Times New Roman" w:hAnsi="Times New Roman" w:cs="Times New Roman"/>
                <w:highlight w:val="yellow"/>
              </w:rPr>
              <w:t>Yes</w:t>
            </w:r>
          </w:p>
        </w:tc>
      </w:tr>
      <w:tr w:rsidR="00031F77" w14:paraId="5D9BC66E" w14:textId="77777777" w:rsidTr="00EE6AFB">
        <w:trPr>
          <w:jc w:val="center"/>
        </w:trPr>
        <w:tc>
          <w:tcPr>
            <w:tcW w:w="2695" w:type="dxa"/>
            <w:vAlign w:val="center"/>
          </w:tcPr>
          <w:p w14:paraId="77BBA4A5" w14:textId="77777777" w:rsidR="00031F77" w:rsidRDefault="00031F77" w:rsidP="00031F77">
            <w:pPr>
              <w:rPr>
                <w:rFonts w:ascii="Times New Roman" w:hAnsi="Times New Roman" w:cs="Times New Roman"/>
                <w:bCs/>
                <w:sz w:val="24"/>
                <w:szCs w:val="24"/>
              </w:rPr>
            </w:pPr>
            <w:r>
              <w:rPr>
                <w:rFonts w:ascii="Times New Roman" w:hAnsi="Times New Roman" w:cs="Times New Roman"/>
                <w:bCs/>
                <w:sz w:val="24"/>
                <w:szCs w:val="24"/>
              </w:rPr>
              <w:t>Stroke</w:t>
            </w:r>
          </w:p>
        </w:tc>
        <w:tc>
          <w:tcPr>
            <w:tcW w:w="1440" w:type="dxa"/>
            <w:vAlign w:val="bottom"/>
          </w:tcPr>
          <w:p w14:paraId="74A8387D" w14:textId="2B7EA604" w:rsidR="00031F77" w:rsidRPr="008D27E1" w:rsidRDefault="00031F77" w:rsidP="00031F77">
            <w:pPr>
              <w:jc w:val="right"/>
              <w:rPr>
                <w:rFonts w:ascii="Calibri" w:hAnsi="Calibri" w:cs="Calibri"/>
                <w:color w:val="000000"/>
              </w:rPr>
            </w:pPr>
            <w:r w:rsidRPr="00E2281E">
              <w:rPr>
                <w:rFonts w:ascii="Calibri" w:hAnsi="Calibri" w:cs="Calibri"/>
                <w:color w:val="000000"/>
              </w:rPr>
              <w:t>-0.3095</w:t>
            </w:r>
          </w:p>
        </w:tc>
        <w:tc>
          <w:tcPr>
            <w:tcW w:w="1841" w:type="dxa"/>
          </w:tcPr>
          <w:p w14:paraId="748BF8A3" w14:textId="06D14296" w:rsidR="00031F77" w:rsidRPr="002B1283" w:rsidRDefault="00031F77" w:rsidP="00031F77">
            <w:pPr>
              <w:jc w:val="right"/>
            </w:pPr>
            <w:r w:rsidRPr="00E2281E">
              <w:t>-1.224</w:t>
            </w:r>
            <w:r>
              <w:t xml:space="preserve">, </w:t>
            </w:r>
            <w:r w:rsidRPr="00E2281E">
              <w:t>0.9358</w:t>
            </w:r>
          </w:p>
        </w:tc>
        <w:tc>
          <w:tcPr>
            <w:tcW w:w="1907" w:type="dxa"/>
            <w:vAlign w:val="bottom"/>
          </w:tcPr>
          <w:p w14:paraId="38CE6E57" w14:textId="132729D2" w:rsidR="00031F77" w:rsidRPr="002B1283" w:rsidRDefault="00031F77" w:rsidP="00031F77">
            <w:pPr>
              <w:jc w:val="right"/>
            </w:pPr>
            <w:r>
              <w:rPr>
                <w:rFonts w:ascii="Calibri" w:hAnsi="Calibri" w:cs="Calibri"/>
                <w:color w:val="000000"/>
              </w:rPr>
              <w:t>-61.53%</w:t>
            </w:r>
          </w:p>
        </w:tc>
        <w:tc>
          <w:tcPr>
            <w:tcW w:w="1579" w:type="dxa"/>
          </w:tcPr>
          <w:p w14:paraId="626BD373" w14:textId="68C0E930" w:rsidR="00031F77" w:rsidRPr="00031F77" w:rsidRDefault="00031F77" w:rsidP="00031F77">
            <w:pPr>
              <w:jc w:val="right"/>
              <w:rPr>
                <w:rFonts w:ascii="Times New Roman" w:hAnsi="Times New Roman" w:cs="Times New Roman"/>
                <w:highlight w:val="yellow"/>
              </w:rPr>
            </w:pPr>
            <w:r w:rsidRPr="00031F77">
              <w:rPr>
                <w:rFonts w:ascii="Times New Roman" w:hAnsi="Times New Roman" w:cs="Times New Roman"/>
                <w:highlight w:val="yellow"/>
              </w:rPr>
              <w:t>Yes</w:t>
            </w:r>
          </w:p>
        </w:tc>
      </w:tr>
      <w:tr w:rsidR="00031F77" w14:paraId="3AFD27E9" w14:textId="77777777" w:rsidTr="00EE6AFB">
        <w:trPr>
          <w:jc w:val="center"/>
        </w:trPr>
        <w:tc>
          <w:tcPr>
            <w:tcW w:w="2695" w:type="dxa"/>
            <w:vAlign w:val="center"/>
          </w:tcPr>
          <w:p w14:paraId="3C185A21" w14:textId="77777777" w:rsidR="00031F77" w:rsidRDefault="00031F77" w:rsidP="00031F77">
            <w:pPr>
              <w:rPr>
                <w:rFonts w:ascii="Times New Roman" w:hAnsi="Times New Roman" w:cs="Times New Roman"/>
                <w:bCs/>
                <w:sz w:val="24"/>
                <w:szCs w:val="24"/>
              </w:rPr>
            </w:pPr>
            <w:r>
              <w:rPr>
                <w:rFonts w:ascii="Times New Roman" w:hAnsi="Times New Roman" w:cs="Times New Roman"/>
                <w:bCs/>
                <w:sz w:val="24"/>
                <w:szCs w:val="24"/>
              </w:rPr>
              <w:t xml:space="preserve">Diabetes Mellitus </w:t>
            </w:r>
          </w:p>
        </w:tc>
        <w:tc>
          <w:tcPr>
            <w:tcW w:w="1440" w:type="dxa"/>
            <w:vAlign w:val="bottom"/>
          </w:tcPr>
          <w:p w14:paraId="0D467A9C" w14:textId="174EF32C" w:rsidR="00031F77" w:rsidRPr="008D27E1" w:rsidRDefault="00031F77" w:rsidP="00031F77">
            <w:pPr>
              <w:jc w:val="right"/>
              <w:rPr>
                <w:rFonts w:ascii="Calibri" w:hAnsi="Calibri" w:cs="Calibri"/>
                <w:color w:val="000000"/>
              </w:rPr>
            </w:pPr>
            <w:r w:rsidRPr="00E2281E">
              <w:rPr>
                <w:rFonts w:ascii="Calibri" w:hAnsi="Calibri" w:cs="Calibri"/>
                <w:color w:val="000000"/>
              </w:rPr>
              <w:t>-0.1559</w:t>
            </w:r>
          </w:p>
        </w:tc>
        <w:tc>
          <w:tcPr>
            <w:tcW w:w="1841" w:type="dxa"/>
          </w:tcPr>
          <w:p w14:paraId="63DA653F" w14:textId="52FD69D8" w:rsidR="00031F77" w:rsidRPr="002B1283" w:rsidRDefault="00031F77" w:rsidP="00031F77">
            <w:pPr>
              <w:jc w:val="right"/>
            </w:pPr>
            <w:r w:rsidRPr="00E2281E">
              <w:t>-1.149</w:t>
            </w:r>
            <w:r>
              <w:t xml:space="preserve">, </w:t>
            </w:r>
            <w:r w:rsidRPr="00E2281E">
              <w:t>1.04125</w:t>
            </w:r>
          </w:p>
        </w:tc>
        <w:tc>
          <w:tcPr>
            <w:tcW w:w="1907" w:type="dxa"/>
            <w:vAlign w:val="bottom"/>
          </w:tcPr>
          <w:p w14:paraId="4C6B1307" w14:textId="151FE3E9" w:rsidR="00031F77" w:rsidRPr="002B1283" w:rsidRDefault="00031F77" w:rsidP="00031F77">
            <w:pPr>
              <w:jc w:val="right"/>
            </w:pPr>
            <w:r>
              <w:rPr>
                <w:rFonts w:ascii="Calibri" w:hAnsi="Calibri" w:cs="Calibri"/>
                <w:color w:val="000000"/>
              </w:rPr>
              <w:t>18.63%</w:t>
            </w:r>
          </w:p>
        </w:tc>
        <w:tc>
          <w:tcPr>
            <w:tcW w:w="1579" w:type="dxa"/>
          </w:tcPr>
          <w:p w14:paraId="42C5D806" w14:textId="5931323B" w:rsidR="00031F77" w:rsidRPr="00031F77" w:rsidRDefault="00031F77" w:rsidP="00031F77">
            <w:pPr>
              <w:jc w:val="right"/>
              <w:rPr>
                <w:rFonts w:ascii="Times New Roman" w:hAnsi="Times New Roman" w:cs="Times New Roman"/>
                <w:highlight w:val="yellow"/>
              </w:rPr>
            </w:pPr>
            <w:r w:rsidRPr="00031F77">
              <w:rPr>
                <w:rFonts w:ascii="Times New Roman" w:hAnsi="Times New Roman" w:cs="Times New Roman"/>
                <w:highlight w:val="yellow"/>
              </w:rPr>
              <w:t>Yes</w:t>
            </w:r>
          </w:p>
        </w:tc>
      </w:tr>
      <w:tr w:rsidR="00031F77" w14:paraId="643D2F86" w14:textId="77777777" w:rsidTr="00EE6AFB">
        <w:trPr>
          <w:jc w:val="center"/>
        </w:trPr>
        <w:tc>
          <w:tcPr>
            <w:tcW w:w="2695" w:type="dxa"/>
            <w:vAlign w:val="center"/>
          </w:tcPr>
          <w:p w14:paraId="1CF0E54C" w14:textId="77777777" w:rsidR="00031F77" w:rsidRDefault="00031F77" w:rsidP="00031F77">
            <w:pPr>
              <w:rPr>
                <w:rFonts w:ascii="Times New Roman" w:hAnsi="Times New Roman" w:cs="Times New Roman"/>
                <w:bCs/>
                <w:sz w:val="24"/>
                <w:szCs w:val="24"/>
              </w:rPr>
            </w:pPr>
            <w:r>
              <w:rPr>
                <w:rFonts w:ascii="Times New Roman" w:hAnsi="Times New Roman" w:cs="Times New Roman"/>
                <w:bCs/>
                <w:sz w:val="24"/>
                <w:szCs w:val="24"/>
              </w:rPr>
              <w:t xml:space="preserve">Hypertension </w:t>
            </w:r>
          </w:p>
        </w:tc>
        <w:tc>
          <w:tcPr>
            <w:tcW w:w="1440" w:type="dxa"/>
            <w:vAlign w:val="bottom"/>
          </w:tcPr>
          <w:p w14:paraId="60994B4E" w14:textId="08D4FF1E" w:rsidR="00031F77" w:rsidRPr="008D27E1" w:rsidRDefault="00031F77" w:rsidP="00031F77">
            <w:pPr>
              <w:jc w:val="right"/>
              <w:rPr>
                <w:rFonts w:ascii="Calibri" w:hAnsi="Calibri" w:cs="Calibri"/>
                <w:color w:val="000000"/>
              </w:rPr>
            </w:pPr>
            <w:r w:rsidRPr="00E2281E">
              <w:rPr>
                <w:rFonts w:ascii="Calibri" w:hAnsi="Calibri" w:cs="Calibri"/>
                <w:color w:val="000000"/>
              </w:rPr>
              <w:t>-0.2484</w:t>
            </w:r>
          </w:p>
        </w:tc>
        <w:tc>
          <w:tcPr>
            <w:tcW w:w="1841" w:type="dxa"/>
          </w:tcPr>
          <w:p w14:paraId="73EAE01A" w14:textId="763AE6AA" w:rsidR="00031F77" w:rsidRPr="002B1283" w:rsidRDefault="00031F77" w:rsidP="00031F77">
            <w:pPr>
              <w:jc w:val="right"/>
            </w:pPr>
            <w:r w:rsidRPr="00E2281E">
              <w:t>-1.150</w:t>
            </w:r>
            <w:r>
              <w:t xml:space="preserve">, </w:t>
            </w:r>
            <w:r w:rsidRPr="00E2281E">
              <w:t>0.7017</w:t>
            </w:r>
          </w:p>
        </w:tc>
        <w:tc>
          <w:tcPr>
            <w:tcW w:w="1907" w:type="dxa"/>
            <w:vAlign w:val="bottom"/>
          </w:tcPr>
          <w:p w14:paraId="14A42D73" w14:textId="0A04DCDA" w:rsidR="00031F77" w:rsidRPr="002B1283" w:rsidRDefault="00031F77" w:rsidP="00031F77">
            <w:pPr>
              <w:jc w:val="right"/>
            </w:pPr>
            <w:r>
              <w:rPr>
                <w:rFonts w:ascii="Calibri" w:hAnsi="Calibri" w:cs="Calibri"/>
                <w:color w:val="000000"/>
              </w:rPr>
              <w:t>-29.65%</w:t>
            </w:r>
          </w:p>
        </w:tc>
        <w:tc>
          <w:tcPr>
            <w:tcW w:w="1579" w:type="dxa"/>
          </w:tcPr>
          <w:p w14:paraId="79704CBF" w14:textId="21FD64D6" w:rsidR="00031F77" w:rsidRPr="00031F77" w:rsidRDefault="00031F77" w:rsidP="00031F77">
            <w:pPr>
              <w:jc w:val="right"/>
              <w:rPr>
                <w:rFonts w:ascii="Times New Roman" w:hAnsi="Times New Roman" w:cs="Times New Roman"/>
                <w:highlight w:val="yellow"/>
              </w:rPr>
            </w:pPr>
            <w:r w:rsidRPr="00031F77">
              <w:rPr>
                <w:rFonts w:ascii="Times New Roman" w:hAnsi="Times New Roman" w:cs="Times New Roman"/>
                <w:highlight w:val="yellow"/>
              </w:rPr>
              <w:t>Yes</w:t>
            </w:r>
          </w:p>
        </w:tc>
      </w:tr>
      <w:tr w:rsidR="00031F77" w14:paraId="286B36F0" w14:textId="77777777" w:rsidTr="00EE6AFB">
        <w:trPr>
          <w:jc w:val="center"/>
        </w:trPr>
        <w:tc>
          <w:tcPr>
            <w:tcW w:w="2695" w:type="dxa"/>
            <w:vAlign w:val="center"/>
          </w:tcPr>
          <w:p w14:paraId="1A551680" w14:textId="77777777" w:rsidR="00031F77" w:rsidRDefault="00031F77" w:rsidP="00031F77">
            <w:pPr>
              <w:rPr>
                <w:rFonts w:ascii="Times New Roman" w:hAnsi="Times New Roman" w:cs="Times New Roman"/>
                <w:bCs/>
                <w:sz w:val="24"/>
                <w:szCs w:val="24"/>
              </w:rPr>
            </w:pPr>
            <w:r>
              <w:rPr>
                <w:rFonts w:ascii="Times New Roman" w:hAnsi="Times New Roman" w:cs="Times New Roman"/>
                <w:bCs/>
                <w:sz w:val="24"/>
                <w:szCs w:val="24"/>
              </w:rPr>
              <w:t xml:space="preserve">Coronary Artery Disease </w:t>
            </w:r>
          </w:p>
        </w:tc>
        <w:tc>
          <w:tcPr>
            <w:tcW w:w="1440" w:type="dxa"/>
            <w:vAlign w:val="bottom"/>
          </w:tcPr>
          <w:p w14:paraId="4D4CF8C7" w14:textId="11BC6359" w:rsidR="00031F77" w:rsidRPr="008D27E1" w:rsidRDefault="00031F77" w:rsidP="00031F77">
            <w:pPr>
              <w:jc w:val="right"/>
              <w:rPr>
                <w:rFonts w:ascii="Calibri" w:hAnsi="Calibri" w:cs="Calibri"/>
                <w:color w:val="000000"/>
              </w:rPr>
            </w:pPr>
            <w:r w:rsidRPr="00C12E4B">
              <w:rPr>
                <w:rFonts w:ascii="Calibri" w:hAnsi="Calibri" w:cs="Calibri"/>
                <w:color w:val="000000"/>
              </w:rPr>
              <w:t>-0.237</w:t>
            </w:r>
          </w:p>
        </w:tc>
        <w:tc>
          <w:tcPr>
            <w:tcW w:w="1841" w:type="dxa"/>
          </w:tcPr>
          <w:p w14:paraId="1CF0C0B0" w14:textId="34AB8B39" w:rsidR="00031F77" w:rsidRPr="002B1283" w:rsidRDefault="00031F77" w:rsidP="00031F77">
            <w:pPr>
              <w:jc w:val="right"/>
            </w:pPr>
            <w:r w:rsidRPr="00C12E4B">
              <w:t>-1.011</w:t>
            </w:r>
            <w:r>
              <w:t xml:space="preserve">, </w:t>
            </w:r>
            <w:r w:rsidRPr="00C12E4B">
              <w:t>0.8014</w:t>
            </w:r>
          </w:p>
        </w:tc>
        <w:tc>
          <w:tcPr>
            <w:tcW w:w="1907" w:type="dxa"/>
            <w:vAlign w:val="bottom"/>
          </w:tcPr>
          <w:p w14:paraId="5B1CE3F9" w14:textId="4F39F580" w:rsidR="00031F77" w:rsidRPr="002B1283" w:rsidRDefault="00031F77" w:rsidP="00031F77">
            <w:pPr>
              <w:jc w:val="right"/>
            </w:pPr>
            <w:r>
              <w:rPr>
                <w:rFonts w:ascii="Calibri" w:hAnsi="Calibri" w:cs="Calibri"/>
                <w:color w:val="000000"/>
              </w:rPr>
              <w:t>-23.70%</w:t>
            </w:r>
          </w:p>
        </w:tc>
        <w:tc>
          <w:tcPr>
            <w:tcW w:w="1579" w:type="dxa"/>
          </w:tcPr>
          <w:p w14:paraId="7E629E98" w14:textId="4AA25CCF" w:rsidR="00031F77" w:rsidRPr="00031F77" w:rsidRDefault="00031F77" w:rsidP="00031F77">
            <w:pPr>
              <w:jc w:val="right"/>
              <w:rPr>
                <w:rFonts w:ascii="Times New Roman" w:hAnsi="Times New Roman" w:cs="Times New Roman"/>
                <w:highlight w:val="yellow"/>
              </w:rPr>
            </w:pPr>
            <w:r w:rsidRPr="00031F77">
              <w:rPr>
                <w:rFonts w:ascii="Times New Roman" w:hAnsi="Times New Roman" w:cs="Times New Roman"/>
                <w:highlight w:val="yellow"/>
              </w:rPr>
              <w:t>Yes</w:t>
            </w:r>
          </w:p>
        </w:tc>
      </w:tr>
      <w:tr w:rsidR="00031F77" w14:paraId="7C661138" w14:textId="77777777" w:rsidTr="00EE6AFB">
        <w:trPr>
          <w:jc w:val="center"/>
        </w:trPr>
        <w:tc>
          <w:tcPr>
            <w:tcW w:w="2695" w:type="dxa"/>
            <w:vAlign w:val="center"/>
          </w:tcPr>
          <w:p w14:paraId="342769A2" w14:textId="77777777" w:rsidR="00031F77" w:rsidRDefault="00031F77" w:rsidP="00031F77">
            <w:pPr>
              <w:rPr>
                <w:rFonts w:ascii="Times New Roman" w:hAnsi="Times New Roman" w:cs="Times New Roman"/>
                <w:bCs/>
                <w:sz w:val="24"/>
                <w:szCs w:val="24"/>
              </w:rPr>
            </w:pPr>
            <w:r>
              <w:rPr>
                <w:rFonts w:ascii="Times New Roman" w:hAnsi="Times New Roman" w:cs="Times New Roman"/>
                <w:bCs/>
                <w:sz w:val="24"/>
                <w:szCs w:val="24"/>
              </w:rPr>
              <w:t xml:space="preserve">Cancer </w:t>
            </w:r>
          </w:p>
        </w:tc>
        <w:tc>
          <w:tcPr>
            <w:tcW w:w="1440" w:type="dxa"/>
            <w:vAlign w:val="bottom"/>
          </w:tcPr>
          <w:p w14:paraId="670C3A86" w14:textId="7C732EB5" w:rsidR="00031F77" w:rsidRPr="008D27E1" w:rsidRDefault="00031F77" w:rsidP="00031F77">
            <w:pPr>
              <w:jc w:val="right"/>
              <w:rPr>
                <w:rFonts w:ascii="Calibri" w:hAnsi="Calibri" w:cs="Calibri"/>
                <w:color w:val="000000"/>
              </w:rPr>
            </w:pPr>
            <w:r w:rsidRPr="00C12E4B">
              <w:rPr>
                <w:rFonts w:ascii="Calibri" w:hAnsi="Calibri" w:cs="Calibri"/>
                <w:color w:val="000000"/>
              </w:rPr>
              <w:t>-0.1685</w:t>
            </w:r>
          </w:p>
        </w:tc>
        <w:tc>
          <w:tcPr>
            <w:tcW w:w="1841" w:type="dxa"/>
          </w:tcPr>
          <w:p w14:paraId="5B2E1C3E" w14:textId="192971ED" w:rsidR="00031F77" w:rsidRPr="002B1283" w:rsidRDefault="00031F77" w:rsidP="00031F77">
            <w:pPr>
              <w:jc w:val="right"/>
            </w:pPr>
            <w:r w:rsidRPr="00C12E4B">
              <w:t>-1.263</w:t>
            </w:r>
            <w:r>
              <w:t xml:space="preserve">, </w:t>
            </w:r>
            <w:r w:rsidRPr="00C12E4B">
              <w:t>0.7995</w:t>
            </w:r>
          </w:p>
        </w:tc>
        <w:tc>
          <w:tcPr>
            <w:tcW w:w="1907" w:type="dxa"/>
            <w:vAlign w:val="bottom"/>
          </w:tcPr>
          <w:p w14:paraId="12FE5024" w14:textId="01071801" w:rsidR="00031F77" w:rsidRPr="002B1283" w:rsidRDefault="00031F77" w:rsidP="00031F77">
            <w:pPr>
              <w:jc w:val="right"/>
            </w:pPr>
            <w:r>
              <w:rPr>
                <w:rFonts w:ascii="Calibri" w:hAnsi="Calibri" w:cs="Calibri"/>
                <w:color w:val="000000"/>
              </w:rPr>
              <w:t>12.06%</w:t>
            </w:r>
          </w:p>
        </w:tc>
        <w:tc>
          <w:tcPr>
            <w:tcW w:w="1579" w:type="dxa"/>
          </w:tcPr>
          <w:p w14:paraId="415531D8" w14:textId="4BC033BF" w:rsidR="00031F77" w:rsidRPr="00031F77" w:rsidRDefault="00031F77" w:rsidP="00031F77">
            <w:pPr>
              <w:jc w:val="right"/>
              <w:rPr>
                <w:rFonts w:ascii="Times New Roman" w:hAnsi="Times New Roman" w:cs="Times New Roman"/>
                <w:highlight w:val="yellow"/>
              </w:rPr>
            </w:pPr>
            <w:r w:rsidRPr="00031F77">
              <w:rPr>
                <w:rFonts w:ascii="Times New Roman" w:hAnsi="Times New Roman" w:cs="Times New Roman"/>
                <w:highlight w:val="yellow"/>
              </w:rPr>
              <w:t>Yes</w:t>
            </w:r>
          </w:p>
        </w:tc>
      </w:tr>
      <w:tr w:rsidR="00031F77" w14:paraId="67F53D17" w14:textId="77777777" w:rsidTr="00EE6AFB">
        <w:trPr>
          <w:jc w:val="center"/>
        </w:trPr>
        <w:tc>
          <w:tcPr>
            <w:tcW w:w="2695" w:type="dxa"/>
            <w:vAlign w:val="center"/>
          </w:tcPr>
          <w:p w14:paraId="72AF84CE" w14:textId="77777777" w:rsidR="00031F77" w:rsidRDefault="00031F77" w:rsidP="00031F77">
            <w:pPr>
              <w:rPr>
                <w:rFonts w:ascii="Times New Roman" w:hAnsi="Times New Roman" w:cs="Times New Roman"/>
                <w:bCs/>
                <w:sz w:val="24"/>
                <w:szCs w:val="24"/>
              </w:rPr>
            </w:pPr>
            <w:r>
              <w:rPr>
                <w:rFonts w:ascii="Times New Roman" w:hAnsi="Times New Roman" w:cs="Times New Roman"/>
                <w:bCs/>
                <w:sz w:val="24"/>
                <w:szCs w:val="24"/>
              </w:rPr>
              <w:t>Heart Attack</w:t>
            </w:r>
          </w:p>
        </w:tc>
        <w:tc>
          <w:tcPr>
            <w:tcW w:w="1440" w:type="dxa"/>
            <w:vAlign w:val="bottom"/>
          </w:tcPr>
          <w:p w14:paraId="5286CF97" w14:textId="73E6EB92" w:rsidR="00031F77" w:rsidRPr="008D27E1" w:rsidRDefault="00031F77" w:rsidP="00031F77">
            <w:pPr>
              <w:jc w:val="right"/>
              <w:rPr>
                <w:rFonts w:ascii="Calibri" w:hAnsi="Calibri" w:cs="Calibri"/>
                <w:color w:val="000000"/>
              </w:rPr>
            </w:pPr>
            <w:r w:rsidRPr="00E2281E">
              <w:rPr>
                <w:rFonts w:ascii="Calibri" w:hAnsi="Calibri" w:cs="Calibri"/>
                <w:color w:val="000000"/>
              </w:rPr>
              <w:t>-0.1647</w:t>
            </w:r>
          </w:p>
        </w:tc>
        <w:tc>
          <w:tcPr>
            <w:tcW w:w="1841" w:type="dxa"/>
          </w:tcPr>
          <w:p w14:paraId="18D6BE55" w14:textId="62EA607B" w:rsidR="00031F77" w:rsidRPr="002B1283" w:rsidRDefault="00031F77" w:rsidP="00031F77">
            <w:pPr>
              <w:jc w:val="right"/>
            </w:pPr>
            <w:r w:rsidRPr="00E2281E">
              <w:t>-1.176</w:t>
            </w:r>
            <w:r>
              <w:t xml:space="preserve">, </w:t>
            </w:r>
            <w:r w:rsidRPr="00E2281E">
              <w:t>0.8541</w:t>
            </w:r>
            <w:r>
              <w:t xml:space="preserve"> </w:t>
            </w:r>
          </w:p>
        </w:tc>
        <w:tc>
          <w:tcPr>
            <w:tcW w:w="1907" w:type="dxa"/>
            <w:vAlign w:val="bottom"/>
          </w:tcPr>
          <w:p w14:paraId="01507AA1" w14:textId="4B042F05" w:rsidR="00031F77" w:rsidRPr="002B1283" w:rsidRDefault="00031F77" w:rsidP="00031F77">
            <w:pPr>
              <w:jc w:val="right"/>
            </w:pPr>
            <w:r>
              <w:rPr>
                <w:rFonts w:ascii="Calibri" w:hAnsi="Calibri" w:cs="Calibri"/>
                <w:color w:val="000000"/>
              </w:rPr>
              <w:t>14.04%</w:t>
            </w:r>
          </w:p>
        </w:tc>
        <w:tc>
          <w:tcPr>
            <w:tcW w:w="1579" w:type="dxa"/>
          </w:tcPr>
          <w:p w14:paraId="077D2B5D" w14:textId="689A9CBF" w:rsidR="00031F77" w:rsidRPr="00031F77" w:rsidRDefault="00031F77" w:rsidP="00031F77">
            <w:pPr>
              <w:jc w:val="right"/>
              <w:rPr>
                <w:rFonts w:ascii="Times New Roman" w:hAnsi="Times New Roman" w:cs="Times New Roman"/>
                <w:highlight w:val="yellow"/>
              </w:rPr>
            </w:pPr>
            <w:r w:rsidRPr="00031F77">
              <w:rPr>
                <w:rFonts w:ascii="Times New Roman" w:hAnsi="Times New Roman" w:cs="Times New Roman"/>
                <w:highlight w:val="yellow"/>
              </w:rPr>
              <w:t>Yes</w:t>
            </w:r>
          </w:p>
        </w:tc>
      </w:tr>
      <w:tr w:rsidR="00031F77" w14:paraId="297B6FB2" w14:textId="77777777" w:rsidTr="00EE6AFB">
        <w:trPr>
          <w:jc w:val="center"/>
        </w:trPr>
        <w:tc>
          <w:tcPr>
            <w:tcW w:w="2695" w:type="dxa"/>
            <w:vAlign w:val="center"/>
          </w:tcPr>
          <w:p w14:paraId="46358A70" w14:textId="77777777" w:rsidR="00031F77" w:rsidRDefault="00031F77" w:rsidP="00031F77">
            <w:pPr>
              <w:rPr>
                <w:rFonts w:ascii="Times New Roman" w:hAnsi="Times New Roman" w:cs="Times New Roman"/>
                <w:bCs/>
                <w:sz w:val="24"/>
                <w:szCs w:val="24"/>
              </w:rPr>
            </w:pPr>
            <w:r>
              <w:rPr>
                <w:rFonts w:ascii="Times New Roman" w:hAnsi="Times New Roman" w:cs="Times New Roman"/>
                <w:bCs/>
                <w:sz w:val="24"/>
                <w:szCs w:val="24"/>
              </w:rPr>
              <w:t>Years of Education</w:t>
            </w:r>
          </w:p>
        </w:tc>
        <w:tc>
          <w:tcPr>
            <w:tcW w:w="1440" w:type="dxa"/>
            <w:vAlign w:val="bottom"/>
          </w:tcPr>
          <w:p w14:paraId="0F0CBC36" w14:textId="76A73CBD" w:rsidR="00031F77" w:rsidRPr="008D27E1" w:rsidRDefault="00031F77" w:rsidP="00031F77">
            <w:pPr>
              <w:jc w:val="right"/>
              <w:rPr>
                <w:rFonts w:ascii="Calibri" w:hAnsi="Calibri" w:cs="Calibri"/>
                <w:color w:val="000000"/>
              </w:rPr>
            </w:pPr>
            <w:r>
              <w:rPr>
                <w:rFonts w:ascii="Calibri" w:hAnsi="Calibri" w:cs="Calibri"/>
                <w:color w:val="000000"/>
              </w:rPr>
              <w:t>0.0003149</w:t>
            </w:r>
          </w:p>
        </w:tc>
        <w:tc>
          <w:tcPr>
            <w:tcW w:w="1841" w:type="dxa"/>
          </w:tcPr>
          <w:p w14:paraId="769D2F11" w14:textId="44F9B845" w:rsidR="00031F77" w:rsidRPr="002B1283" w:rsidRDefault="00031F77" w:rsidP="00031F77">
            <w:pPr>
              <w:jc w:val="right"/>
            </w:pPr>
            <w:r w:rsidRPr="00E2281E">
              <w:t>-1.01922</w:t>
            </w:r>
            <w:r>
              <w:t xml:space="preserve">, </w:t>
            </w:r>
            <w:r w:rsidRPr="00E2281E">
              <w:t>0.9536</w:t>
            </w:r>
          </w:p>
        </w:tc>
        <w:tc>
          <w:tcPr>
            <w:tcW w:w="1907" w:type="dxa"/>
            <w:vAlign w:val="bottom"/>
          </w:tcPr>
          <w:p w14:paraId="07239C03" w14:textId="00E11528" w:rsidR="00031F77" w:rsidRPr="002B1283" w:rsidRDefault="00031F77" w:rsidP="00031F77">
            <w:pPr>
              <w:jc w:val="right"/>
            </w:pPr>
            <w:r>
              <w:rPr>
                <w:rFonts w:ascii="Calibri" w:hAnsi="Calibri" w:cs="Calibri"/>
                <w:color w:val="000000"/>
              </w:rPr>
              <w:t>100.16%</w:t>
            </w:r>
          </w:p>
        </w:tc>
        <w:tc>
          <w:tcPr>
            <w:tcW w:w="1579" w:type="dxa"/>
          </w:tcPr>
          <w:p w14:paraId="7C24C3E0" w14:textId="0B1C261B" w:rsidR="00031F77" w:rsidRPr="00031F77" w:rsidRDefault="00031F77" w:rsidP="00031F77">
            <w:pPr>
              <w:jc w:val="right"/>
              <w:rPr>
                <w:rFonts w:ascii="Times New Roman" w:hAnsi="Times New Roman" w:cs="Times New Roman"/>
                <w:highlight w:val="yellow"/>
              </w:rPr>
            </w:pPr>
            <w:r w:rsidRPr="00031F77">
              <w:rPr>
                <w:rFonts w:ascii="Times New Roman" w:hAnsi="Times New Roman" w:cs="Times New Roman"/>
                <w:highlight w:val="yellow"/>
              </w:rPr>
              <w:t>Yes</w:t>
            </w:r>
          </w:p>
        </w:tc>
      </w:tr>
    </w:tbl>
    <w:p w14:paraId="7F78DB4C" w14:textId="77777777" w:rsidR="0000261B" w:rsidRDefault="0000261B" w:rsidP="0000261B">
      <w:pPr>
        <w:spacing w:line="259" w:lineRule="auto"/>
        <w:rPr>
          <w:rFonts w:ascii="Times New Roman" w:hAnsi="Times New Roman" w:cs="Times New Roman"/>
          <w:sz w:val="24"/>
          <w:szCs w:val="24"/>
        </w:rPr>
      </w:pPr>
    </w:p>
    <w:p w14:paraId="5A81F86E" w14:textId="4974E43E" w:rsidR="0000261B" w:rsidRPr="00C70648" w:rsidRDefault="0000261B" w:rsidP="0000261B">
      <w:pPr>
        <w:spacing w:line="276" w:lineRule="auto"/>
        <w:rPr>
          <w:rFonts w:ascii="Times New Roman" w:hAnsi="Times New Roman" w:cs="Times New Roman"/>
          <w:b/>
          <w:bCs/>
          <w:sz w:val="24"/>
          <w:szCs w:val="24"/>
        </w:rPr>
      </w:pPr>
      <w:r w:rsidRPr="00674A94">
        <w:rPr>
          <w:rFonts w:ascii="Times New Roman" w:hAnsi="Times New Roman" w:cs="Times New Roman"/>
          <w:b/>
          <w:bCs/>
          <w:sz w:val="24"/>
          <w:szCs w:val="24"/>
        </w:rPr>
        <w:t xml:space="preserve">Table </w:t>
      </w:r>
      <w:r>
        <w:rPr>
          <w:rFonts w:ascii="Times New Roman" w:hAnsi="Times New Roman" w:cs="Times New Roman"/>
          <w:b/>
          <w:bCs/>
          <w:sz w:val="24"/>
          <w:szCs w:val="24"/>
        </w:rPr>
        <w:t>8</w:t>
      </w:r>
      <w:r>
        <w:rPr>
          <w:rFonts w:ascii="Times New Roman" w:hAnsi="Times New Roman" w:cs="Times New Roman"/>
          <w:sz w:val="24"/>
          <w:szCs w:val="24"/>
        </w:rPr>
        <w:t xml:space="preserve">. Adjusted Linear Regression </w:t>
      </w:r>
    </w:p>
    <w:tbl>
      <w:tblPr>
        <w:tblStyle w:val="TableGrid"/>
        <w:tblW w:w="6205" w:type="dxa"/>
        <w:jc w:val="center"/>
        <w:tblLayout w:type="fixed"/>
        <w:tblLook w:val="04A0" w:firstRow="1" w:lastRow="0" w:firstColumn="1" w:lastColumn="0" w:noHBand="0" w:noVBand="1"/>
      </w:tblPr>
      <w:tblGrid>
        <w:gridCol w:w="2796"/>
        <w:gridCol w:w="1309"/>
        <w:gridCol w:w="2100"/>
      </w:tblGrid>
      <w:tr w:rsidR="0000261B" w:rsidRPr="0050299E" w14:paraId="06D4F398" w14:textId="77777777" w:rsidTr="006D6140">
        <w:trPr>
          <w:trHeight w:val="683"/>
          <w:jc w:val="center"/>
        </w:trPr>
        <w:tc>
          <w:tcPr>
            <w:tcW w:w="2796" w:type="dxa"/>
            <w:shd w:val="clear" w:color="auto" w:fill="F2F2F2" w:themeFill="background1" w:themeFillShade="F2"/>
            <w:vAlign w:val="center"/>
          </w:tcPr>
          <w:p w14:paraId="47247DAF" w14:textId="77777777" w:rsidR="0000261B" w:rsidRPr="0050299E" w:rsidRDefault="0000261B" w:rsidP="00C6226D">
            <w:pPr>
              <w:jc w:val="center"/>
              <w:rPr>
                <w:rFonts w:ascii="Times New Roman" w:hAnsi="Times New Roman" w:cs="Times New Roman"/>
                <w:b/>
                <w:sz w:val="24"/>
                <w:szCs w:val="24"/>
              </w:rPr>
            </w:pPr>
            <w:r>
              <w:rPr>
                <w:rFonts w:ascii="Times New Roman" w:hAnsi="Times New Roman" w:cs="Times New Roman"/>
                <w:b/>
                <w:sz w:val="24"/>
                <w:szCs w:val="24"/>
              </w:rPr>
              <w:t>Covariate</w:t>
            </w:r>
          </w:p>
        </w:tc>
        <w:tc>
          <w:tcPr>
            <w:tcW w:w="1309" w:type="dxa"/>
            <w:shd w:val="clear" w:color="auto" w:fill="F2F2F2" w:themeFill="background1" w:themeFillShade="F2"/>
            <w:vAlign w:val="center"/>
          </w:tcPr>
          <w:p w14:paraId="5DF687BA" w14:textId="77777777" w:rsidR="0000261B" w:rsidRPr="0050299E" w:rsidRDefault="0000261B" w:rsidP="006D6140">
            <w:pPr>
              <w:jc w:val="center"/>
              <w:rPr>
                <w:rFonts w:ascii="Times New Roman" w:hAnsi="Times New Roman" w:cs="Times New Roman"/>
                <w:b/>
                <w:sz w:val="24"/>
                <w:szCs w:val="24"/>
              </w:rPr>
            </w:pPr>
            <w:r>
              <w:rPr>
                <w:rFonts w:ascii="Times New Roman" w:hAnsi="Times New Roman" w:cs="Times New Roman"/>
                <w:b/>
                <w:sz w:val="24"/>
                <w:szCs w:val="24"/>
              </w:rPr>
              <w:t>Parameter Estimate</w:t>
            </w:r>
          </w:p>
        </w:tc>
        <w:tc>
          <w:tcPr>
            <w:tcW w:w="2100" w:type="dxa"/>
            <w:shd w:val="clear" w:color="auto" w:fill="F2F2F2" w:themeFill="background1" w:themeFillShade="F2"/>
            <w:vAlign w:val="center"/>
          </w:tcPr>
          <w:p w14:paraId="55C1CCA7" w14:textId="77777777" w:rsidR="0000261B" w:rsidRPr="0050299E" w:rsidRDefault="0000261B" w:rsidP="00C6226D">
            <w:pPr>
              <w:jc w:val="center"/>
              <w:rPr>
                <w:rFonts w:ascii="Times New Roman" w:hAnsi="Times New Roman" w:cs="Times New Roman"/>
                <w:b/>
                <w:sz w:val="24"/>
                <w:szCs w:val="24"/>
              </w:rPr>
            </w:pPr>
            <w:r w:rsidRPr="0050299E">
              <w:rPr>
                <w:rFonts w:ascii="Times New Roman" w:hAnsi="Times New Roman" w:cs="Times New Roman"/>
                <w:b/>
                <w:sz w:val="24"/>
                <w:szCs w:val="24"/>
              </w:rPr>
              <w:t xml:space="preserve">95% </w:t>
            </w:r>
            <w:r>
              <w:rPr>
                <w:rFonts w:ascii="Times New Roman" w:hAnsi="Times New Roman" w:cs="Times New Roman"/>
                <w:b/>
                <w:sz w:val="24"/>
                <w:szCs w:val="24"/>
              </w:rPr>
              <w:t>Credible</w:t>
            </w:r>
            <w:r w:rsidRPr="0050299E">
              <w:rPr>
                <w:rFonts w:ascii="Times New Roman" w:hAnsi="Times New Roman" w:cs="Times New Roman"/>
                <w:b/>
                <w:sz w:val="24"/>
                <w:szCs w:val="24"/>
              </w:rPr>
              <w:t xml:space="preserve"> Interval</w:t>
            </w:r>
          </w:p>
        </w:tc>
      </w:tr>
      <w:tr w:rsidR="00C76182" w:rsidRPr="00707234" w14:paraId="524AA5EB" w14:textId="77777777" w:rsidTr="006D6140">
        <w:trPr>
          <w:jc w:val="center"/>
        </w:trPr>
        <w:tc>
          <w:tcPr>
            <w:tcW w:w="2796" w:type="dxa"/>
            <w:vAlign w:val="center"/>
          </w:tcPr>
          <w:p w14:paraId="3291C84A" w14:textId="77777777" w:rsidR="00C76182" w:rsidRDefault="00C76182" w:rsidP="00C76182">
            <w:pPr>
              <w:rPr>
                <w:rFonts w:ascii="Times New Roman" w:hAnsi="Times New Roman" w:cs="Times New Roman"/>
                <w:bCs/>
                <w:sz w:val="24"/>
                <w:szCs w:val="24"/>
              </w:rPr>
            </w:pPr>
            <w:r>
              <w:rPr>
                <w:rFonts w:ascii="Times New Roman" w:hAnsi="Times New Roman" w:cs="Times New Roman"/>
                <w:bCs/>
                <w:sz w:val="24"/>
                <w:szCs w:val="24"/>
              </w:rPr>
              <w:t xml:space="preserve">Subject Group </w:t>
            </w:r>
          </w:p>
        </w:tc>
        <w:tc>
          <w:tcPr>
            <w:tcW w:w="1309" w:type="dxa"/>
            <w:vAlign w:val="bottom"/>
          </w:tcPr>
          <w:p w14:paraId="1DBD8FF5" w14:textId="6B08A4DC" w:rsidR="00C76182" w:rsidRPr="00290143" w:rsidRDefault="00C76182" w:rsidP="00C76182">
            <w:pPr>
              <w:jc w:val="right"/>
              <w:rPr>
                <w:rFonts w:ascii="Arial" w:hAnsi="Arial" w:cs="Arial"/>
                <w:sz w:val="20"/>
                <w:szCs w:val="20"/>
              </w:rPr>
            </w:pPr>
            <w:r>
              <w:rPr>
                <w:rFonts w:ascii="Calibri" w:hAnsi="Calibri" w:cs="Calibri"/>
                <w:color w:val="000000"/>
              </w:rPr>
              <w:t>-0.60832</w:t>
            </w:r>
          </w:p>
        </w:tc>
        <w:tc>
          <w:tcPr>
            <w:tcW w:w="2100" w:type="dxa"/>
            <w:vAlign w:val="bottom"/>
          </w:tcPr>
          <w:p w14:paraId="0C487203" w14:textId="4BDDEC21" w:rsidR="00C76182" w:rsidRPr="00707234" w:rsidRDefault="00C76182" w:rsidP="00C76182">
            <w:pPr>
              <w:jc w:val="right"/>
              <w:rPr>
                <w:rFonts w:ascii="Calibri" w:hAnsi="Calibri" w:cs="Calibri"/>
                <w:color w:val="000000"/>
              </w:rPr>
            </w:pPr>
            <w:r>
              <w:rPr>
                <w:rFonts w:ascii="Calibri" w:hAnsi="Calibri" w:cs="Calibri"/>
                <w:color w:val="000000"/>
              </w:rPr>
              <w:t>(-1.67504, 0.4579)</w:t>
            </w:r>
          </w:p>
        </w:tc>
      </w:tr>
      <w:tr w:rsidR="00C76182" w:rsidRPr="00707234" w14:paraId="230E7051" w14:textId="77777777" w:rsidTr="006D6140">
        <w:trPr>
          <w:jc w:val="center"/>
        </w:trPr>
        <w:tc>
          <w:tcPr>
            <w:tcW w:w="2796" w:type="dxa"/>
            <w:vAlign w:val="center"/>
          </w:tcPr>
          <w:p w14:paraId="14CC177E" w14:textId="77777777" w:rsidR="00C76182" w:rsidRDefault="00C76182" w:rsidP="00C76182">
            <w:pPr>
              <w:rPr>
                <w:rFonts w:ascii="Times New Roman" w:hAnsi="Times New Roman" w:cs="Times New Roman"/>
                <w:bCs/>
                <w:sz w:val="24"/>
                <w:szCs w:val="24"/>
              </w:rPr>
            </w:pPr>
            <w:r>
              <w:rPr>
                <w:rFonts w:ascii="Times New Roman" w:hAnsi="Times New Roman" w:cs="Times New Roman"/>
                <w:bCs/>
                <w:sz w:val="24"/>
                <w:szCs w:val="24"/>
              </w:rPr>
              <w:t>Sex</w:t>
            </w:r>
          </w:p>
        </w:tc>
        <w:tc>
          <w:tcPr>
            <w:tcW w:w="1309" w:type="dxa"/>
            <w:vAlign w:val="bottom"/>
          </w:tcPr>
          <w:p w14:paraId="74ADFE8F" w14:textId="45A97978" w:rsidR="00C76182" w:rsidRPr="00290143" w:rsidRDefault="00C76182" w:rsidP="00C76182">
            <w:pPr>
              <w:jc w:val="right"/>
              <w:rPr>
                <w:rFonts w:ascii="Arial" w:hAnsi="Arial" w:cs="Arial"/>
                <w:sz w:val="20"/>
                <w:szCs w:val="20"/>
              </w:rPr>
            </w:pPr>
            <w:r>
              <w:rPr>
                <w:rFonts w:ascii="Calibri" w:hAnsi="Calibri" w:cs="Calibri"/>
                <w:color w:val="000000"/>
              </w:rPr>
              <w:t>2.193932</w:t>
            </w:r>
          </w:p>
        </w:tc>
        <w:tc>
          <w:tcPr>
            <w:tcW w:w="2100" w:type="dxa"/>
            <w:vAlign w:val="bottom"/>
          </w:tcPr>
          <w:p w14:paraId="520BA038" w14:textId="1BB892FF" w:rsidR="00C76182" w:rsidRPr="00707234" w:rsidRDefault="00C76182" w:rsidP="00C76182">
            <w:pPr>
              <w:jc w:val="right"/>
              <w:rPr>
                <w:rFonts w:ascii="Calibri" w:hAnsi="Calibri" w:cs="Calibri"/>
                <w:color w:val="000000"/>
              </w:rPr>
            </w:pPr>
            <w:r>
              <w:rPr>
                <w:rFonts w:ascii="Calibri" w:hAnsi="Calibri" w:cs="Calibri"/>
                <w:color w:val="000000"/>
              </w:rPr>
              <w:t>(1.21051, 3.1363)</w:t>
            </w:r>
          </w:p>
        </w:tc>
      </w:tr>
      <w:tr w:rsidR="00C76182" w:rsidRPr="00707234" w14:paraId="591A25F6" w14:textId="77777777" w:rsidTr="006D6140">
        <w:trPr>
          <w:jc w:val="center"/>
        </w:trPr>
        <w:tc>
          <w:tcPr>
            <w:tcW w:w="2796" w:type="dxa"/>
            <w:vAlign w:val="center"/>
          </w:tcPr>
          <w:p w14:paraId="30B753C4" w14:textId="3F2462B2" w:rsidR="00C76182" w:rsidRDefault="00C76182" w:rsidP="00C76182">
            <w:pPr>
              <w:rPr>
                <w:rFonts w:ascii="Times New Roman" w:hAnsi="Times New Roman" w:cs="Times New Roman"/>
                <w:bCs/>
                <w:sz w:val="24"/>
                <w:szCs w:val="24"/>
              </w:rPr>
            </w:pPr>
            <w:r>
              <w:rPr>
                <w:rFonts w:ascii="Times New Roman" w:hAnsi="Times New Roman" w:cs="Times New Roman"/>
                <w:bCs/>
                <w:sz w:val="24"/>
                <w:szCs w:val="24"/>
              </w:rPr>
              <w:t>Smoker</w:t>
            </w:r>
          </w:p>
        </w:tc>
        <w:tc>
          <w:tcPr>
            <w:tcW w:w="1309" w:type="dxa"/>
            <w:vAlign w:val="bottom"/>
          </w:tcPr>
          <w:p w14:paraId="0415606C" w14:textId="11A5B9A7" w:rsidR="00C76182" w:rsidRPr="00290143" w:rsidRDefault="00C76182" w:rsidP="00C76182">
            <w:pPr>
              <w:jc w:val="right"/>
              <w:rPr>
                <w:rFonts w:ascii="Arial" w:hAnsi="Arial" w:cs="Arial"/>
                <w:sz w:val="20"/>
                <w:szCs w:val="20"/>
              </w:rPr>
            </w:pPr>
            <w:r>
              <w:rPr>
                <w:rFonts w:ascii="Calibri" w:hAnsi="Calibri" w:cs="Calibri"/>
                <w:color w:val="000000"/>
              </w:rPr>
              <w:t>0.375123</w:t>
            </w:r>
          </w:p>
        </w:tc>
        <w:tc>
          <w:tcPr>
            <w:tcW w:w="2100" w:type="dxa"/>
            <w:vAlign w:val="bottom"/>
          </w:tcPr>
          <w:p w14:paraId="4320B705" w14:textId="12EBEE6C" w:rsidR="00C76182" w:rsidRPr="00707234" w:rsidRDefault="00C76182" w:rsidP="00C76182">
            <w:pPr>
              <w:jc w:val="right"/>
              <w:rPr>
                <w:rFonts w:ascii="Calibri" w:hAnsi="Calibri" w:cs="Calibri"/>
                <w:color w:val="000000"/>
              </w:rPr>
            </w:pPr>
            <w:r>
              <w:rPr>
                <w:rFonts w:ascii="Calibri" w:hAnsi="Calibri" w:cs="Calibri"/>
                <w:color w:val="000000"/>
              </w:rPr>
              <w:t>(-0.4858, 1.2445)</w:t>
            </w:r>
          </w:p>
        </w:tc>
      </w:tr>
      <w:tr w:rsidR="00C76182" w:rsidRPr="00707234" w14:paraId="01111A19" w14:textId="77777777" w:rsidTr="006D6140">
        <w:trPr>
          <w:jc w:val="center"/>
        </w:trPr>
        <w:tc>
          <w:tcPr>
            <w:tcW w:w="2796" w:type="dxa"/>
            <w:vAlign w:val="center"/>
          </w:tcPr>
          <w:p w14:paraId="5B2F44D4" w14:textId="71EB0F1E" w:rsidR="00C76182" w:rsidRDefault="00C76182" w:rsidP="00C76182">
            <w:pPr>
              <w:rPr>
                <w:rFonts w:ascii="Times New Roman" w:hAnsi="Times New Roman" w:cs="Times New Roman"/>
                <w:bCs/>
                <w:sz w:val="24"/>
                <w:szCs w:val="24"/>
              </w:rPr>
            </w:pPr>
            <w:r>
              <w:rPr>
                <w:rFonts w:ascii="Times New Roman" w:hAnsi="Times New Roman" w:cs="Times New Roman"/>
                <w:bCs/>
                <w:sz w:val="24"/>
                <w:szCs w:val="24"/>
              </w:rPr>
              <w:t>Aspirin</w:t>
            </w:r>
          </w:p>
        </w:tc>
        <w:tc>
          <w:tcPr>
            <w:tcW w:w="1309" w:type="dxa"/>
            <w:vAlign w:val="bottom"/>
          </w:tcPr>
          <w:p w14:paraId="3F705986" w14:textId="1DCFF2F8" w:rsidR="00C76182" w:rsidRPr="00290143" w:rsidRDefault="00C76182" w:rsidP="00C76182">
            <w:pPr>
              <w:jc w:val="right"/>
              <w:rPr>
                <w:rFonts w:ascii="Arial" w:hAnsi="Arial" w:cs="Arial"/>
                <w:sz w:val="20"/>
                <w:szCs w:val="20"/>
              </w:rPr>
            </w:pPr>
            <w:r>
              <w:rPr>
                <w:rFonts w:ascii="Calibri" w:hAnsi="Calibri" w:cs="Calibri"/>
                <w:color w:val="000000"/>
              </w:rPr>
              <w:t>0.002585</w:t>
            </w:r>
          </w:p>
        </w:tc>
        <w:tc>
          <w:tcPr>
            <w:tcW w:w="2100" w:type="dxa"/>
            <w:vAlign w:val="bottom"/>
          </w:tcPr>
          <w:p w14:paraId="542741B8" w14:textId="0026580A" w:rsidR="00C76182" w:rsidRPr="00707234" w:rsidRDefault="00C76182" w:rsidP="00C76182">
            <w:pPr>
              <w:jc w:val="right"/>
              <w:rPr>
                <w:rFonts w:ascii="Calibri" w:hAnsi="Calibri" w:cs="Calibri"/>
                <w:color w:val="000000"/>
              </w:rPr>
            </w:pPr>
            <w:r>
              <w:rPr>
                <w:rFonts w:ascii="Calibri" w:hAnsi="Calibri" w:cs="Calibri"/>
                <w:color w:val="000000"/>
              </w:rPr>
              <w:t>(-0.89268, 0.7972)</w:t>
            </w:r>
          </w:p>
        </w:tc>
      </w:tr>
      <w:tr w:rsidR="00C76182" w:rsidRPr="00707234" w14:paraId="2F491D68" w14:textId="77777777" w:rsidTr="006D6140">
        <w:trPr>
          <w:jc w:val="center"/>
        </w:trPr>
        <w:tc>
          <w:tcPr>
            <w:tcW w:w="2796" w:type="dxa"/>
            <w:vAlign w:val="center"/>
          </w:tcPr>
          <w:p w14:paraId="02B80C57" w14:textId="61AFE489" w:rsidR="00C76182" w:rsidRDefault="00C76182" w:rsidP="00C76182">
            <w:pPr>
              <w:rPr>
                <w:rFonts w:ascii="Times New Roman" w:hAnsi="Times New Roman" w:cs="Times New Roman"/>
                <w:bCs/>
                <w:sz w:val="24"/>
                <w:szCs w:val="24"/>
              </w:rPr>
            </w:pPr>
            <w:r>
              <w:rPr>
                <w:rFonts w:ascii="Times New Roman" w:hAnsi="Times New Roman" w:cs="Times New Roman"/>
                <w:bCs/>
                <w:sz w:val="24"/>
                <w:szCs w:val="24"/>
              </w:rPr>
              <w:t>Stroke</w:t>
            </w:r>
          </w:p>
        </w:tc>
        <w:tc>
          <w:tcPr>
            <w:tcW w:w="1309" w:type="dxa"/>
            <w:vAlign w:val="bottom"/>
          </w:tcPr>
          <w:p w14:paraId="69BE07EC" w14:textId="4DA8C984" w:rsidR="00C76182" w:rsidRDefault="00C76182" w:rsidP="00C76182">
            <w:pPr>
              <w:jc w:val="right"/>
              <w:rPr>
                <w:rFonts w:ascii="Calibri" w:hAnsi="Calibri" w:cs="Calibri"/>
                <w:color w:val="000000"/>
              </w:rPr>
            </w:pPr>
            <w:r>
              <w:rPr>
                <w:rFonts w:ascii="Calibri" w:hAnsi="Calibri" w:cs="Calibri"/>
                <w:color w:val="000000"/>
              </w:rPr>
              <w:t>-3.06683</w:t>
            </w:r>
          </w:p>
        </w:tc>
        <w:tc>
          <w:tcPr>
            <w:tcW w:w="2100" w:type="dxa"/>
            <w:vAlign w:val="bottom"/>
          </w:tcPr>
          <w:p w14:paraId="3A42C9EB" w14:textId="5A0C30F4" w:rsidR="00C76182" w:rsidRDefault="00C76182" w:rsidP="00C76182">
            <w:pPr>
              <w:jc w:val="right"/>
              <w:rPr>
                <w:rFonts w:ascii="Calibri" w:hAnsi="Calibri" w:cs="Calibri"/>
                <w:color w:val="000000"/>
              </w:rPr>
            </w:pPr>
            <w:r>
              <w:rPr>
                <w:rFonts w:ascii="Calibri" w:hAnsi="Calibri" w:cs="Calibri"/>
                <w:color w:val="000000"/>
              </w:rPr>
              <w:t>(-7.04089, 0.6701)</w:t>
            </w:r>
          </w:p>
        </w:tc>
      </w:tr>
      <w:tr w:rsidR="00C76182" w:rsidRPr="00707234" w14:paraId="7B70A60F" w14:textId="77777777" w:rsidTr="006D6140">
        <w:trPr>
          <w:jc w:val="center"/>
        </w:trPr>
        <w:tc>
          <w:tcPr>
            <w:tcW w:w="2796" w:type="dxa"/>
            <w:vAlign w:val="center"/>
          </w:tcPr>
          <w:p w14:paraId="2696D417" w14:textId="33DF58AD" w:rsidR="00C76182" w:rsidRDefault="00C76182" w:rsidP="00C76182">
            <w:pPr>
              <w:rPr>
                <w:rFonts w:ascii="Times New Roman" w:hAnsi="Times New Roman" w:cs="Times New Roman"/>
                <w:bCs/>
                <w:sz w:val="24"/>
                <w:szCs w:val="24"/>
              </w:rPr>
            </w:pPr>
            <w:r>
              <w:rPr>
                <w:rFonts w:ascii="Times New Roman" w:hAnsi="Times New Roman" w:cs="Times New Roman"/>
                <w:bCs/>
                <w:sz w:val="24"/>
                <w:szCs w:val="24"/>
              </w:rPr>
              <w:t>Diabetes Mellitus</w:t>
            </w:r>
          </w:p>
        </w:tc>
        <w:tc>
          <w:tcPr>
            <w:tcW w:w="1309" w:type="dxa"/>
            <w:vAlign w:val="bottom"/>
          </w:tcPr>
          <w:p w14:paraId="03533A52" w14:textId="5F47BA59" w:rsidR="00C76182" w:rsidRDefault="00C76182" w:rsidP="00C76182">
            <w:pPr>
              <w:jc w:val="right"/>
              <w:rPr>
                <w:rFonts w:ascii="Calibri" w:hAnsi="Calibri" w:cs="Calibri"/>
                <w:color w:val="000000"/>
              </w:rPr>
            </w:pPr>
            <w:r>
              <w:rPr>
                <w:rFonts w:ascii="Calibri" w:hAnsi="Calibri" w:cs="Calibri"/>
                <w:color w:val="000000"/>
              </w:rPr>
              <w:t>-0.75506</w:t>
            </w:r>
          </w:p>
        </w:tc>
        <w:tc>
          <w:tcPr>
            <w:tcW w:w="2100" w:type="dxa"/>
            <w:vAlign w:val="bottom"/>
          </w:tcPr>
          <w:p w14:paraId="2AF1059A" w14:textId="20BED8C3" w:rsidR="00C76182" w:rsidRDefault="00C76182" w:rsidP="00C76182">
            <w:pPr>
              <w:jc w:val="right"/>
              <w:rPr>
                <w:rFonts w:ascii="Calibri" w:hAnsi="Calibri" w:cs="Calibri"/>
                <w:color w:val="000000"/>
              </w:rPr>
            </w:pPr>
            <w:r>
              <w:rPr>
                <w:rFonts w:ascii="Calibri" w:hAnsi="Calibri" w:cs="Calibri"/>
                <w:color w:val="000000"/>
              </w:rPr>
              <w:t>(-2.39524, 0.9052)</w:t>
            </w:r>
          </w:p>
        </w:tc>
      </w:tr>
      <w:tr w:rsidR="00C76182" w:rsidRPr="00707234" w14:paraId="133C535C" w14:textId="77777777" w:rsidTr="006D6140">
        <w:trPr>
          <w:jc w:val="center"/>
        </w:trPr>
        <w:tc>
          <w:tcPr>
            <w:tcW w:w="2796" w:type="dxa"/>
            <w:vAlign w:val="center"/>
          </w:tcPr>
          <w:p w14:paraId="527AF8FB" w14:textId="5920B25F" w:rsidR="00C76182" w:rsidRDefault="00C76182" w:rsidP="00C76182">
            <w:pPr>
              <w:rPr>
                <w:rFonts w:ascii="Times New Roman" w:hAnsi="Times New Roman" w:cs="Times New Roman"/>
                <w:bCs/>
                <w:sz w:val="24"/>
                <w:szCs w:val="24"/>
              </w:rPr>
            </w:pPr>
            <w:r>
              <w:rPr>
                <w:rFonts w:ascii="Times New Roman" w:hAnsi="Times New Roman" w:cs="Times New Roman"/>
                <w:bCs/>
                <w:sz w:val="24"/>
                <w:szCs w:val="24"/>
              </w:rPr>
              <w:t xml:space="preserve">Hypertension </w:t>
            </w:r>
          </w:p>
        </w:tc>
        <w:tc>
          <w:tcPr>
            <w:tcW w:w="1309" w:type="dxa"/>
            <w:vAlign w:val="bottom"/>
          </w:tcPr>
          <w:p w14:paraId="52AE9817" w14:textId="5DC4C9AA" w:rsidR="00C76182" w:rsidRDefault="00C76182" w:rsidP="00C76182">
            <w:pPr>
              <w:jc w:val="right"/>
              <w:rPr>
                <w:rFonts w:ascii="Calibri" w:hAnsi="Calibri" w:cs="Calibri"/>
                <w:color w:val="000000"/>
              </w:rPr>
            </w:pPr>
            <w:r>
              <w:rPr>
                <w:rFonts w:ascii="Calibri" w:hAnsi="Calibri" w:cs="Calibri"/>
                <w:color w:val="000000"/>
              </w:rPr>
              <w:t>-1.03382</w:t>
            </w:r>
          </w:p>
        </w:tc>
        <w:tc>
          <w:tcPr>
            <w:tcW w:w="2100" w:type="dxa"/>
            <w:vAlign w:val="bottom"/>
          </w:tcPr>
          <w:p w14:paraId="0F0D7B35" w14:textId="548E63B7" w:rsidR="00C76182" w:rsidRDefault="00C76182" w:rsidP="00C76182">
            <w:pPr>
              <w:jc w:val="right"/>
              <w:rPr>
                <w:rFonts w:ascii="Calibri" w:hAnsi="Calibri" w:cs="Calibri"/>
                <w:color w:val="000000"/>
              </w:rPr>
            </w:pPr>
            <w:r>
              <w:rPr>
                <w:rFonts w:ascii="Calibri" w:hAnsi="Calibri" w:cs="Calibri"/>
                <w:color w:val="000000"/>
              </w:rPr>
              <w:t>(-1.98, -0.0483)</w:t>
            </w:r>
          </w:p>
        </w:tc>
      </w:tr>
      <w:tr w:rsidR="00C76182" w:rsidRPr="00707234" w14:paraId="5F2E42BE" w14:textId="77777777" w:rsidTr="006D6140">
        <w:trPr>
          <w:jc w:val="center"/>
        </w:trPr>
        <w:tc>
          <w:tcPr>
            <w:tcW w:w="2796" w:type="dxa"/>
            <w:vAlign w:val="center"/>
          </w:tcPr>
          <w:p w14:paraId="493E6FD3" w14:textId="5D07E1D2" w:rsidR="00C76182" w:rsidRDefault="00C76182" w:rsidP="00C76182">
            <w:pPr>
              <w:rPr>
                <w:rFonts w:ascii="Times New Roman" w:hAnsi="Times New Roman" w:cs="Times New Roman"/>
                <w:bCs/>
                <w:sz w:val="24"/>
                <w:szCs w:val="24"/>
              </w:rPr>
            </w:pPr>
            <w:r>
              <w:rPr>
                <w:rFonts w:ascii="Times New Roman" w:hAnsi="Times New Roman" w:cs="Times New Roman"/>
                <w:bCs/>
                <w:sz w:val="24"/>
                <w:szCs w:val="24"/>
              </w:rPr>
              <w:t xml:space="preserve">Coronary Artery Disease </w:t>
            </w:r>
          </w:p>
        </w:tc>
        <w:tc>
          <w:tcPr>
            <w:tcW w:w="1309" w:type="dxa"/>
            <w:vAlign w:val="bottom"/>
          </w:tcPr>
          <w:p w14:paraId="7B54D3CE" w14:textId="617956B9" w:rsidR="00C76182" w:rsidRDefault="00C76182" w:rsidP="00C76182">
            <w:pPr>
              <w:jc w:val="right"/>
              <w:rPr>
                <w:rFonts w:ascii="Calibri" w:hAnsi="Calibri" w:cs="Calibri"/>
                <w:color w:val="000000"/>
              </w:rPr>
            </w:pPr>
            <w:r>
              <w:rPr>
                <w:rFonts w:ascii="Calibri" w:hAnsi="Calibri" w:cs="Calibri"/>
                <w:color w:val="000000"/>
              </w:rPr>
              <w:t>-1.12104</w:t>
            </w:r>
          </w:p>
        </w:tc>
        <w:tc>
          <w:tcPr>
            <w:tcW w:w="2100" w:type="dxa"/>
            <w:vAlign w:val="bottom"/>
          </w:tcPr>
          <w:p w14:paraId="004E8418" w14:textId="75944A21" w:rsidR="00C76182" w:rsidRDefault="00C76182" w:rsidP="00C76182">
            <w:pPr>
              <w:jc w:val="right"/>
              <w:rPr>
                <w:rFonts w:ascii="Calibri" w:hAnsi="Calibri" w:cs="Calibri"/>
                <w:color w:val="000000"/>
              </w:rPr>
            </w:pPr>
            <w:r>
              <w:rPr>
                <w:rFonts w:ascii="Calibri" w:hAnsi="Calibri" w:cs="Calibri"/>
                <w:color w:val="000000"/>
              </w:rPr>
              <w:t>(-3.62867, 1.1187)</w:t>
            </w:r>
          </w:p>
        </w:tc>
      </w:tr>
      <w:tr w:rsidR="00C76182" w:rsidRPr="00707234" w14:paraId="7CD41990" w14:textId="77777777" w:rsidTr="006D6140">
        <w:trPr>
          <w:jc w:val="center"/>
        </w:trPr>
        <w:tc>
          <w:tcPr>
            <w:tcW w:w="2796" w:type="dxa"/>
            <w:vAlign w:val="center"/>
          </w:tcPr>
          <w:p w14:paraId="0822D3ED" w14:textId="77777777" w:rsidR="00C76182" w:rsidRDefault="00C76182" w:rsidP="00C76182">
            <w:pPr>
              <w:rPr>
                <w:rFonts w:ascii="Times New Roman" w:hAnsi="Times New Roman" w:cs="Times New Roman"/>
                <w:bCs/>
                <w:sz w:val="24"/>
                <w:szCs w:val="24"/>
              </w:rPr>
            </w:pPr>
            <w:r>
              <w:rPr>
                <w:rFonts w:ascii="Times New Roman" w:hAnsi="Times New Roman" w:cs="Times New Roman"/>
                <w:bCs/>
                <w:sz w:val="24"/>
                <w:szCs w:val="24"/>
              </w:rPr>
              <w:t>Cancer</w:t>
            </w:r>
          </w:p>
        </w:tc>
        <w:tc>
          <w:tcPr>
            <w:tcW w:w="1309" w:type="dxa"/>
            <w:vAlign w:val="bottom"/>
          </w:tcPr>
          <w:p w14:paraId="3B28F055" w14:textId="0700DA7E" w:rsidR="00C76182" w:rsidRPr="00290143" w:rsidRDefault="00C76182" w:rsidP="00C76182">
            <w:pPr>
              <w:jc w:val="right"/>
              <w:rPr>
                <w:rFonts w:ascii="Arial" w:hAnsi="Arial" w:cs="Arial"/>
                <w:sz w:val="20"/>
                <w:szCs w:val="20"/>
              </w:rPr>
            </w:pPr>
            <w:r>
              <w:rPr>
                <w:rFonts w:ascii="Calibri" w:hAnsi="Calibri" w:cs="Calibri"/>
                <w:color w:val="000000"/>
              </w:rPr>
              <w:t>-0.40542</w:t>
            </w:r>
          </w:p>
        </w:tc>
        <w:tc>
          <w:tcPr>
            <w:tcW w:w="2100" w:type="dxa"/>
            <w:vAlign w:val="bottom"/>
          </w:tcPr>
          <w:p w14:paraId="2C98CBED" w14:textId="54ECCE58" w:rsidR="00C76182" w:rsidRPr="00707234" w:rsidRDefault="00C76182" w:rsidP="00C76182">
            <w:pPr>
              <w:jc w:val="right"/>
              <w:rPr>
                <w:rFonts w:ascii="Calibri" w:hAnsi="Calibri" w:cs="Calibri"/>
                <w:color w:val="000000"/>
              </w:rPr>
            </w:pPr>
            <w:r>
              <w:rPr>
                <w:rFonts w:ascii="Calibri" w:hAnsi="Calibri" w:cs="Calibri"/>
                <w:color w:val="000000"/>
              </w:rPr>
              <w:t>(-1.47188, 0.6131)</w:t>
            </w:r>
          </w:p>
        </w:tc>
      </w:tr>
      <w:tr w:rsidR="00C76182" w:rsidRPr="00707234" w14:paraId="0D06177E" w14:textId="77777777" w:rsidTr="006D6140">
        <w:trPr>
          <w:jc w:val="center"/>
        </w:trPr>
        <w:tc>
          <w:tcPr>
            <w:tcW w:w="2796" w:type="dxa"/>
            <w:vAlign w:val="center"/>
          </w:tcPr>
          <w:p w14:paraId="73D72851" w14:textId="1AD55D9A" w:rsidR="00C76182" w:rsidRDefault="00C76182" w:rsidP="00C76182">
            <w:pPr>
              <w:rPr>
                <w:rFonts w:ascii="Times New Roman" w:hAnsi="Times New Roman" w:cs="Times New Roman"/>
                <w:bCs/>
                <w:sz w:val="24"/>
                <w:szCs w:val="24"/>
              </w:rPr>
            </w:pPr>
            <w:r>
              <w:rPr>
                <w:rFonts w:ascii="Times New Roman" w:hAnsi="Times New Roman" w:cs="Times New Roman"/>
                <w:bCs/>
                <w:sz w:val="24"/>
                <w:szCs w:val="24"/>
              </w:rPr>
              <w:t>Heart Attack</w:t>
            </w:r>
          </w:p>
        </w:tc>
        <w:tc>
          <w:tcPr>
            <w:tcW w:w="1309" w:type="dxa"/>
            <w:vAlign w:val="bottom"/>
          </w:tcPr>
          <w:p w14:paraId="2032AF9A" w14:textId="46CABABC" w:rsidR="00C76182" w:rsidRDefault="00C76182" w:rsidP="00C76182">
            <w:pPr>
              <w:jc w:val="right"/>
              <w:rPr>
                <w:rFonts w:ascii="Calibri" w:hAnsi="Calibri" w:cs="Calibri"/>
                <w:color w:val="000000"/>
              </w:rPr>
            </w:pPr>
            <w:r>
              <w:rPr>
                <w:rFonts w:ascii="Calibri" w:hAnsi="Calibri" w:cs="Calibri"/>
                <w:color w:val="000000"/>
              </w:rPr>
              <w:t>-0.49878</w:t>
            </w:r>
          </w:p>
        </w:tc>
        <w:tc>
          <w:tcPr>
            <w:tcW w:w="2100" w:type="dxa"/>
            <w:vAlign w:val="bottom"/>
          </w:tcPr>
          <w:p w14:paraId="53876A4E" w14:textId="1BB4F7A3" w:rsidR="00C76182" w:rsidRDefault="00C76182" w:rsidP="00C76182">
            <w:pPr>
              <w:jc w:val="right"/>
              <w:rPr>
                <w:rFonts w:ascii="Calibri" w:hAnsi="Calibri" w:cs="Calibri"/>
                <w:color w:val="000000"/>
              </w:rPr>
            </w:pPr>
            <w:r>
              <w:rPr>
                <w:rFonts w:ascii="Calibri" w:hAnsi="Calibri" w:cs="Calibri"/>
                <w:color w:val="000000"/>
              </w:rPr>
              <w:t>(-3.29576, 1.9123)</w:t>
            </w:r>
          </w:p>
        </w:tc>
      </w:tr>
      <w:tr w:rsidR="00C76182" w:rsidRPr="00707234" w14:paraId="3B27ECCB" w14:textId="77777777" w:rsidTr="006D6140">
        <w:trPr>
          <w:jc w:val="center"/>
        </w:trPr>
        <w:tc>
          <w:tcPr>
            <w:tcW w:w="2796" w:type="dxa"/>
            <w:vAlign w:val="center"/>
          </w:tcPr>
          <w:p w14:paraId="6FE59AAD" w14:textId="77777777" w:rsidR="00C76182" w:rsidRDefault="00C76182" w:rsidP="00C76182">
            <w:pPr>
              <w:rPr>
                <w:rFonts w:ascii="Times New Roman" w:hAnsi="Times New Roman" w:cs="Times New Roman"/>
                <w:bCs/>
                <w:sz w:val="24"/>
                <w:szCs w:val="24"/>
              </w:rPr>
            </w:pPr>
            <w:r>
              <w:rPr>
                <w:rFonts w:ascii="Times New Roman" w:hAnsi="Times New Roman" w:cs="Times New Roman"/>
                <w:bCs/>
                <w:sz w:val="24"/>
                <w:szCs w:val="24"/>
              </w:rPr>
              <w:t>Years Education</w:t>
            </w:r>
          </w:p>
        </w:tc>
        <w:tc>
          <w:tcPr>
            <w:tcW w:w="1309" w:type="dxa"/>
            <w:vAlign w:val="bottom"/>
          </w:tcPr>
          <w:p w14:paraId="566BD84E" w14:textId="6A6AA984" w:rsidR="00C76182" w:rsidRPr="00290143" w:rsidRDefault="00C76182" w:rsidP="00C76182">
            <w:pPr>
              <w:jc w:val="right"/>
              <w:rPr>
                <w:rFonts w:ascii="Arial" w:hAnsi="Arial" w:cs="Arial"/>
                <w:sz w:val="20"/>
                <w:szCs w:val="20"/>
              </w:rPr>
            </w:pPr>
            <w:r>
              <w:rPr>
                <w:rFonts w:ascii="Calibri" w:hAnsi="Calibri" w:cs="Calibri"/>
                <w:color w:val="000000"/>
              </w:rPr>
              <w:t>0.183717</w:t>
            </w:r>
          </w:p>
        </w:tc>
        <w:tc>
          <w:tcPr>
            <w:tcW w:w="2100" w:type="dxa"/>
            <w:vAlign w:val="bottom"/>
          </w:tcPr>
          <w:p w14:paraId="0256131D" w14:textId="088CF0C0" w:rsidR="00C76182" w:rsidRPr="00707234" w:rsidRDefault="00C76182" w:rsidP="00C76182">
            <w:pPr>
              <w:jc w:val="right"/>
              <w:rPr>
                <w:rFonts w:ascii="Calibri" w:hAnsi="Calibri" w:cs="Calibri"/>
                <w:color w:val="000000"/>
              </w:rPr>
            </w:pPr>
            <w:r>
              <w:rPr>
                <w:rFonts w:ascii="Calibri" w:hAnsi="Calibri" w:cs="Calibri"/>
                <w:color w:val="000000"/>
              </w:rPr>
              <w:t>(0.03306, 0.33)</w:t>
            </w:r>
          </w:p>
        </w:tc>
      </w:tr>
    </w:tbl>
    <w:p w14:paraId="05B3F681" w14:textId="77777777" w:rsidR="0000261B" w:rsidRDefault="0000261B" w:rsidP="0000261B">
      <w:pPr>
        <w:rPr>
          <w:rFonts w:ascii="Times New Roman" w:hAnsi="Times New Roman" w:cs="Times New Roman"/>
          <w:bCs/>
          <w:sz w:val="24"/>
          <w:szCs w:val="24"/>
        </w:rPr>
      </w:pPr>
    </w:p>
    <w:p w14:paraId="6404534E" w14:textId="4F68272A" w:rsidR="0000261B" w:rsidRPr="00542F37" w:rsidRDefault="0000261B" w:rsidP="0000261B">
      <w:pPr>
        <w:spacing w:line="276" w:lineRule="auto"/>
        <w:rPr>
          <w:rFonts w:ascii="Times New Roman" w:hAnsi="Times New Roman" w:cs="Times New Roman"/>
          <w:b/>
          <w:bCs/>
          <w:sz w:val="24"/>
          <w:szCs w:val="24"/>
        </w:rPr>
      </w:pPr>
      <w:r w:rsidRPr="00674A94">
        <w:rPr>
          <w:rFonts w:ascii="Times New Roman" w:hAnsi="Times New Roman" w:cs="Times New Roman"/>
          <w:b/>
          <w:bCs/>
          <w:sz w:val="24"/>
          <w:szCs w:val="24"/>
        </w:rPr>
        <w:t xml:space="preserve">Table </w:t>
      </w:r>
      <w:r>
        <w:rPr>
          <w:rFonts w:ascii="Times New Roman" w:hAnsi="Times New Roman" w:cs="Times New Roman"/>
          <w:b/>
          <w:bCs/>
          <w:sz w:val="24"/>
          <w:szCs w:val="24"/>
        </w:rPr>
        <w:t>9</w:t>
      </w:r>
      <w:r>
        <w:rPr>
          <w:rFonts w:ascii="Times New Roman" w:hAnsi="Times New Roman" w:cs="Times New Roman"/>
          <w:sz w:val="24"/>
          <w:szCs w:val="24"/>
        </w:rPr>
        <w:t>. Rates of Change in TICS Scores</w:t>
      </w:r>
    </w:p>
    <w:tbl>
      <w:tblPr>
        <w:tblStyle w:val="TableGrid"/>
        <w:tblW w:w="7694" w:type="dxa"/>
        <w:jc w:val="center"/>
        <w:tblLook w:val="04A0" w:firstRow="1" w:lastRow="0" w:firstColumn="1" w:lastColumn="0" w:noHBand="0" w:noVBand="1"/>
      </w:tblPr>
      <w:tblGrid>
        <w:gridCol w:w="2695"/>
        <w:gridCol w:w="1440"/>
        <w:gridCol w:w="1980"/>
        <w:gridCol w:w="1579"/>
      </w:tblGrid>
      <w:tr w:rsidR="0000261B" w14:paraId="01423551" w14:textId="77777777" w:rsidTr="007241AD">
        <w:trPr>
          <w:jc w:val="center"/>
        </w:trPr>
        <w:tc>
          <w:tcPr>
            <w:tcW w:w="2695" w:type="dxa"/>
            <w:shd w:val="clear" w:color="auto" w:fill="F2F2F2" w:themeFill="background1" w:themeFillShade="F2"/>
            <w:vAlign w:val="center"/>
          </w:tcPr>
          <w:p w14:paraId="14FCCA21" w14:textId="77777777" w:rsidR="0000261B" w:rsidRPr="0050299E" w:rsidRDefault="0000261B" w:rsidP="00C6226D">
            <w:pPr>
              <w:jc w:val="center"/>
              <w:rPr>
                <w:rFonts w:ascii="Times New Roman" w:hAnsi="Times New Roman" w:cs="Times New Roman"/>
                <w:b/>
                <w:sz w:val="24"/>
                <w:szCs w:val="24"/>
              </w:rPr>
            </w:pPr>
            <w:r>
              <w:rPr>
                <w:rFonts w:ascii="Times New Roman" w:hAnsi="Times New Roman" w:cs="Times New Roman"/>
                <w:b/>
                <w:sz w:val="24"/>
                <w:szCs w:val="24"/>
              </w:rPr>
              <w:t>Group</w:t>
            </w:r>
          </w:p>
        </w:tc>
        <w:tc>
          <w:tcPr>
            <w:tcW w:w="1440" w:type="dxa"/>
            <w:shd w:val="clear" w:color="auto" w:fill="F2F2F2" w:themeFill="background1" w:themeFillShade="F2"/>
            <w:vAlign w:val="center"/>
          </w:tcPr>
          <w:p w14:paraId="40E311F4" w14:textId="77777777" w:rsidR="0000261B" w:rsidRPr="0050299E" w:rsidRDefault="0000261B" w:rsidP="00C6226D">
            <w:pPr>
              <w:jc w:val="center"/>
              <w:rPr>
                <w:rFonts w:ascii="Times New Roman" w:hAnsi="Times New Roman" w:cs="Times New Roman"/>
                <w:b/>
                <w:sz w:val="24"/>
                <w:szCs w:val="24"/>
              </w:rPr>
            </w:pPr>
            <w:r>
              <w:rPr>
                <w:rFonts w:ascii="Times New Roman" w:hAnsi="Times New Roman" w:cs="Times New Roman"/>
                <w:b/>
                <w:sz w:val="24"/>
                <w:szCs w:val="24"/>
              </w:rPr>
              <w:t>Interaction Parameter Estimate</w:t>
            </w:r>
          </w:p>
        </w:tc>
        <w:tc>
          <w:tcPr>
            <w:tcW w:w="1980" w:type="dxa"/>
            <w:shd w:val="clear" w:color="auto" w:fill="F2F2F2" w:themeFill="background1" w:themeFillShade="F2"/>
            <w:vAlign w:val="center"/>
          </w:tcPr>
          <w:p w14:paraId="62349FCC" w14:textId="77777777" w:rsidR="0000261B" w:rsidRPr="0050299E" w:rsidRDefault="0000261B" w:rsidP="00C6226D">
            <w:pPr>
              <w:jc w:val="center"/>
              <w:rPr>
                <w:rFonts w:ascii="Times New Roman" w:hAnsi="Times New Roman" w:cs="Times New Roman"/>
                <w:b/>
                <w:sz w:val="24"/>
                <w:szCs w:val="24"/>
              </w:rPr>
            </w:pPr>
            <w:r w:rsidRPr="0050299E">
              <w:rPr>
                <w:rFonts w:ascii="Times New Roman" w:hAnsi="Times New Roman" w:cs="Times New Roman"/>
                <w:b/>
                <w:sz w:val="24"/>
                <w:szCs w:val="24"/>
              </w:rPr>
              <w:t xml:space="preserve">95% </w:t>
            </w:r>
            <w:r>
              <w:rPr>
                <w:rFonts w:ascii="Times New Roman" w:hAnsi="Times New Roman" w:cs="Times New Roman"/>
                <w:b/>
                <w:sz w:val="24"/>
                <w:szCs w:val="24"/>
              </w:rPr>
              <w:t>Credible</w:t>
            </w:r>
            <w:r w:rsidRPr="0050299E">
              <w:rPr>
                <w:rFonts w:ascii="Times New Roman" w:hAnsi="Times New Roman" w:cs="Times New Roman"/>
                <w:b/>
                <w:sz w:val="24"/>
                <w:szCs w:val="24"/>
              </w:rPr>
              <w:t xml:space="preserve"> Interval</w:t>
            </w:r>
          </w:p>
        </w:tc>
        <w:tc>
          <w:tcPr>
            <w:tcW w:w="1579" w:type="dxa"/>
            <w:shd w:val="clear" w:color="auto" w:fill="F2F2F2" w:themeFill="background1" w:themeFillShade="F2"/>
            <w:vAlign w:val="center"/>
          </w:tcPr>
          <w:p w14:paraId="17E32D01" w14:textId="77777777" w:rsidR="0000261B" w:rsidRDefault="0000261B" w:rsidP="00C6226D">
            <w:pPr>
              <w:jc w:val="center"/>
              <w:rPr>
                <w:rFonts w:ascii="Times New Roman" w:hAnsi="Times New Roman" w:cs="Times New Roman"/>
                <w:b/>
                <w:sz w:val="24"/>
                <w:szCs w:val="24"/>
              </w:rPr>
            </w:pPr>
            <w:r>
              <w:rPr>
                <w:rFonts w:ascii="Times New Roman" w:hAnsi="Times New Roman" w:cs="Times New Roman"/>
                <w:b/>
                <w:sz w:val="24"/>
                <w:szCs w:val="24"/>
              </w:rPr>
              <w:t xml:space="preserve">Different Rate of Change? </w:t>
            </w:r>
          </w:p>
        </w:tc>
      </w:tr>
      <w:tr w:rsidR="0000261B" w14:paraId="0760D34F" w14:textId="77777777" w:rsidTr="007241AD">
        <w:trPr>
          <w:jc w:val="center"/>
        </w:trPr>
        <w:tc>
          <w:tcPr>
            <w:tcW w:w="2695" w:type="dxa"/>
            <w:vAlign w:val="center"/>
          </w:tcPr>
          <w:p w14:paraId="64040F82" w14:textId="77777777" w:rsidR="0000261B" w:rsidRDefault="0000261B" w:rsidP="00C6226D">
            <w:pPr>
              <w:rPr>
                <w:rFonts w:ascii="Times New Roman" w:hAnsi="Times New Roman" w:cs="Times New Roman"/>
                <w:bCs/>
                <w:sz w:val="24"/>
                <w:szCs w:val="24"/>
              </w:rPr>
            </w:pPr>
            <w:r>
              <w:rPr>
                <w:rFonts w:ascii="Times New Roman" w:hAnsi="Times New Roman" w:cs="Times New Roman"/>
                <w:bCs/>
                <w:sz w:val="24"/>
                <w:szCs w:val="24"/>
              </w:rPr>
              <w:t>Subject Group</w:t>
            </w:r>
          </w:p>
        </w:tc>
        <w:tc>
          <w:tcPr>
            <w:tcW w:w="1440" w:type="dxa"/>
            <w:vAlign w:val="bottom"/>
          </w:tcPr>
          <w:p w14:paraId="0AD3D914" w14:textId="0F6649CA" w:rsidR="0000261B" w:rsidRPr="00290143" w:rsidRDefault="001E66F7" w:rsidP="00C6226D">
            <w:pPr>
              <w:jc w:val="right"/>
              <w:rPr>
                <w:rFonts w:ascii="Arial" w:hAnsi="Arial" w:cs="Arial"/>
                <w:sz w:val="20"/>
                <w:szCs w:val="20"/>
              </w:rPr>
            </w:pPr>
            <w:r w:rsidRPr="001E66F7">
              <w:rPr>
                <w:rFonts w:ascii="Arial" w:hAnsi="Arial" w:cs="Arial"/>
                <w:sz w:val="20"/>
                <w:szCs w:val="20"/>
              </w:rPr>
              <w:t>0.05195</w:t>
            </w:r>
          </w:p>
        </w:tc>
        <w:tc>
          <w:tcPr>
            <w:tcW w:w="1980" w:type="dxa"/>
          </w:tcPr>
          <w:p w14:paraId="7C3B93F4" w14:textId="0478B0D0" w:rsidR="0000261B" w:rsidRPr="00707234" w:rsidRDefault="007241AD" w:rsidP="00C6226D">
            <w:pPr>
              <w:jc w:val="right"/>
              <w:rPr>
                <w:rFonts w:ascii="Calibri" w:hAnsi="Calibri" w:cs="Calibri"/>
                <w:color w:val="000000"/>
              </w:rPr>
            </w:pPr>
            <w:r>
              <w:rPr>
                <w:rFonts w:ascii="Calibri" w:hAnsi="Calibri" w:cs="Calibri"/>
                <w:color w:val="000000"/>
              </w:rPr>
              <w:t>(</w:t>
            </w:r>
            <w:r w:rsidR="001E66F7" w:rsidRPr="001E66F7">
              <w:rPr>
                <w:rFonts w:ascii="Calibri" w:hAnsi="Calibri" w:cs="Calibri"/>
                <w:color w:val="000000"/>
              </w:rPr>
              <w:t>-0.08225</w:t>
            </w:r>
            <w:r w:rsidR="001E66F7">
              <w:rPr>
                <w:rFonts w:ascii="Calibri" w:hAnsi="Calibri" w:cs="Calibri"/>
                <w:color w:val="000000"/>
              </w:rPr>
              <w:t xml:space="preserve">, </w:t>
            </w:r>
            <w:r w:rsidR="001E66F7" w:rsidRPr="001E66F7">
              <w:rPr>
                <w:rFonts w:ascii="Calibri" w:hAnsi="Calibri" w:cs="Calibri"/>
                <w:color w:val="000000"/>
              </w:rPr>
              <w:t>0.12331</w:t>
            </w:r>
            <w:r>
              <w:rPr>
                <w:rFonts w:ascii="Calibri" w:hAnsi="Calibri" w:cs="Calibri"/>
                <w:color w:val="000000"/>
              </w:rPr>
              <w:t>)</w:t>
            </w:r>
          </w:p>
        </w:tc>
        <w:tc>
          <w:tcPr>
            <w:tcW w:w="1579" w:type="dxa"/>
          </w:tcPr>
          <w:p w14:paraId="14A7E09E" w14:textId="5E63B128" w:rsidR="0000261B" w:rsidRPr="00646EE5" w:rsidRDefault="00646EE5" w:rsidP="00C6226D">
            <w:pPr>
              <w:jc w:val="right"/>
              <w:rPr>
                <w:rFonts w:ascii="Times New Roman" w:hAnsi="Times New Roman" w:cs="Times New Roman"/>
              </w:rPr>
            </w:pPr>
            <w:r w:rsidRPr="00646EE5">
              <w:rPr>
                <w:rFonts w:ascii="Times New Roman" w:hAnsi="Times New Roman" w:cs="Times New Roman"/>
              </w:rPr>
              <w:t>No</w:t>
            </w:r>
          </w:p>
        </w:tc>
      </w:tr>
      <w:tr w:rsidR="0000261B" w14:paraId="4A174F5D" w14:textId="77777777" w:rsidTr="007241AD">
        <w:trPr>
          <w:jc w:val="center"/>
        </w:trPr>
        <w:tc>
          <w:tcPr>
            <w:tcW w:w="2695" w:type="dxa"/>
            <w:vAlign w:val="center"/>
          </w:tcPr>
          <w:p w14:paraId="2897433C" w14:textId="77777777" w:rsidR="0000261B" w:rsidRDefault="0000261B" w:rsidP="00C6226D">
            <w:pPr>
              <w:rPr>
                <w:rFonts w:ascii="Times New Roman" w:hAnsi="Times New Roman" w:cs="Times New Roman"/>
                <w:bCs/>
                <w:sz w:val="24"/>
                <w:szCs w:val="24"/>
              </w:rPr>
            </w:pPr>
            <w:r>
              <w:rPr>
                <w:rFonts w:ascii="Times New Roman" w:hAnsi="Times New Roman" w:cs="Times New Roman"/>
                <w:bCs/>
                <w:sz w:val="24"/>
                <w:szCs w:val="24"/>
              </w:rPr>
              <w:t>Sex</w:t>
            </w:r>
          </w:p>
        </w:tc>
        <w:tc>
          <w:tcPr>
            <w:tcW w:w="1440" w:type="dxa"/>
            <w:vAlign w:val="bottom"/>
          </w:tcPr>
          <w:p w14:paraId="4DFB1DDA" w14:textId="5725E130" w:rsidR="0000261B" w:rsidRPr="008D27E1" w:rsidRDefault="00646EE5" w:rsidP="00C6226D">
            <w:pPr>
              <w:jc w:val="right"/>
              <w:rPr>
                <w:rFonts w:ascii="Calibri" w:hAnsi="Calibri" w:cs="Calibri"/>
                <w:color w:val="000000"/>
              </w:rPr>
            </w:pPr>
            <w:r w:rsidRPr="00646EE5">
              <w:rPr>
                <w:rFonts w:ascii="Calibri" w:hAnsi="Calibri" w:cs="Calibri"/>
                <w:color w:val="000000"/>
              </w:rPr>
              <w:t>0.1039</w:t>
            </w:r>
          </w:p>
        </w:tc>
        <w:tc>
          <w:tcPr>
            <w:tcW w:w="1980" w:type="dxa"/>
          </w:tcPr>
          <w:p w14:paraId="35B511DB" w14:textId="51DA174F" w:rsidR="0000261B" w:rsidRPr="002B1283" w:rsidRDefault="007241AD" w:rsidP="00C6226D">
            <w:pPr>
              <w:jc w:val="right"/>
            </w:pPr>
            <w:r>
              <w:t>(</w:t>
            </w:r>
            <w:r w:rsidR="00646EE5" w:rsidRPr="00646EE5">
              <w:t>0.01508</w:t>
            </w:r>
            <w:r w:rsidR="00646EE5">
              <w:t xml:space="preserve">, </w:t>
            </w:r>
            <w:r w:rsidR="00646EE5" w:rsidRPr="00646EE5">
              <w:t>0.1928</w:t>
            </w:r>
            <w:r>
              <w:t>)</w:t>
            </w:r>
          </w:p>
        </w:tc>
        <w:tc>
          <w:tcPr>
            <w:tcW w:w="1579" w:type="dxa"/>
          </w:tcPr>
          <w:p w14:paraId="7E7ADA58" w14:textId="4AAE0979" w:rsidR="0000261B" w:rsidRPr="00646EE5" w:rsidRDefault="00646EE5" w:rsidP="00C6226D">
            <w:pPr>
              <w:jc w:val="right"/>
              <w:rPr>
                <w:rFonts w:ascii="Times New Roman" w:hAnsi="Times New Roman" w:cs="Times New Roman"/>
              </w:rPr>
            </w:pPr>
            <w:r w:rsidRPr="007241AD">
              <w:rPr>
                <w:rFonts w:ascii="Times New Roman" w:hAnsi="Times New Roman" w:cs="Times New Roman"/>
                <w:highlight w:val="yellow"/>
              </w:rPr>
              <w:t>Yes</w:t>
            </w:r>
          </w:p>
        </w:tc>
      </w:tr>
      <w:tr w:rsidR="0000261B" w14:paraId="674B6200" w14:textId="77777777" w:rsidTr="007241AD">
        <w:trPr>
          <w:jc w:val="center"/>
        </w:trPr>
        <w:tc>
          <w:tcPr>
            <w:tcW w:w="2695" w:type="dxa"/>
            <w:vAlign w:val="center"/>
          </w:tcPr>
          <w:p w14:paraId="7B4C841D" w14:textId="77777777" w:rsidR="0000261B" w:rsidRDefault="0000261B" w:rsidP="00C6226D">
            <w:pPr>
              <w:rPr>
                <w:rFonts w:ascii="Times New Roman" w:hAnsi="Times New Roman" w:cs="Times New Roman"/>
                <w:bCs/>
                <w:sz w:val="24"/>
                <w:szCs w:val="24"/>
              </w:rPr>
            </w:pPr>
            <w:r>
              <w:rPr>
                <w:rFonts w:ascii="Times New Roman" w:hAnsi="Times New Roman" w:cs="Times New Roman"/>
                <w:bCs/>
                <w:sz w:val="24"/>
                <w:szCs w:val="24"/>
              </w:rPr>
              <w:t xml:space="preserve">Smoker </w:t>
            </w:r>
          </w:p>
        </w:tc>
        <w:tc>
          <w:tcPr>
            <w:tcW w:w="1440" w:type="dxa"/>
            <w:vAlign w:val="bottom"/>
          </w:tcPr>
          <w:p w14:paraId="41754ADD" w14:textId="26006C9C" w:rsidR="0000261B" w:rsidRPr="008D27E1" w:rsidRDefault="00646EE5" w:rsidP="00C6226D">
            <w:pPr>
              <w:jc w:val="right"/>
              <w:rPr>
                <w:rFonts w:ascii="Calibri" w:hAnsi="Calibri" w:cs="Calibri"/>
                <w:color w:val="000000"/>
              </w:rPr>
            </w:pPr>
            <w:r w:rsidRPr="00646EE5">
              <w:rPr>
                <w:rFonts w:ascii="Calibri" w:hAnsi="Calibri" w:cs="Calibri"/>
                <w:color w:val="000000"/>
              </w:rPr>
              <w:t>-0.001291</w:t>
            </w:r>
          </w:p>
        </w:tc>
        <w:tc>
          <w:tcPr>
            <w:tcW w:w="1980" w:type="dxa"/>
          </w:tcPr>
          <w:p w14:paraId="4BC5E3B7" w14:textId="36BD1308" w:rsidR="0000261B" w:rsidRPr="002B1283" w:rsidRDefault="007241AD" w:rsidP="00C6226D">
            <w:pPr>
              <w:jc w:val="right"/>
            </w:pPr>
            <w:r>
              <w:t>(</w:t>
            </w:r>
            <w:r w:rsidR="00646EE5" w:rsidRPr="00646EE5">
              <w:t>-0.0640</w:t>
            </w:r>
            <w:r w:rsidR="00646EE5">
              <w:t xml:space="preserve">, </w:t>
            </w:r>
            <w:r w:rsidR="00646EE5" w:rsidRPr="00646EE5">
              <w:t>0.08355</w:t>
            </w:r>
            <w:r>
              <w:t>)</w:t>
            </w:r>
          </w:p>
        </w:tc>
        <w:tc>
          <w:tcPr>
            <w:tcW w:w="1579" w:type="dxa"/>
          </w:tcPr>
          <w:p w14:paraId="01BDBEBF" w14:textId="3E8E6A05" w:rsidR="0000261B" w:rsidRPr="00646EE5" w:rsidRDefault="007241AD" w:rsidP="00C6226D">
            <w:pPr>
              <w:jc w:val="right"/>
              <w:rPr>
                <w:rFonts w:ascii="Times New Roman" w:hAnsi="Times New Roman" w:cs="Times New Roman"/>
              </w:rPr>
            </w:pPr>
            <w:r>
              <w:rPr>
                <w:rFonts w:ascii="Times New Roman" w:hAnsi="Times New Roman" w:cs="Times New Roman"/>
              </w:rPr>
              <w:t>No</w:t>
            </w:r>
          </w:p>
        </w:tc>
      </w:tr>
      <w:tr w:rsidR="0000261B" w14:paraId="4BD59670" w14:textId="77777777" w:rsidTr="007241AD">
        <w:trPr>
          <w:jc w:val="center"/>
        </w:trPr>
        <w:tc>
          <w:tcPr>
            <w:tcW w:w="2695" w:type="dxa"/>
            <w:vAlign w:val="center"/>
          </w:tcPr>
          <w:p w14:paraId="51FB982E" w14:textId="77777777" w:rsidR="0000261B" w:rsidRDefault="0000261B" w:rsidP="00C6226D">
            <w:pPr>
              <w:rPr>
                <w:rFonts w:ascii="Times New Roman" w:hAnsi="Times New Roman" w:cs="Times New Roman"/>
                <w:bCs/>
                <w:sz w:val="24"/>
                <w:szCs w:val="24"/>
              </w:rPr>
            </w:pPr>
            <w:r>
              <w:rPr>
                <w:rFonts w:ascii="Times New Roman" w:hAnsi="Times New Roman" w:cs="Times New Roman"/>
                <w:bCs/>
                <w:sz w:val="24"/>
                <w:szCs w:val="24"/>
              </w:rPr>
              <w:t>Aspirin</w:t>
            </w:r>
          </w:p>
        </w:tc>
        <w:tc>
          <w:tcPr>
            <w:tcW w:w="1440" w:type="dxa"/>
            <w:vAlign w:val="bottom"/>
          </w:tcPr>
          <w:p w14:paraId="3C0A090F" w14:textId="64ECF353" w:rsidR="0000261B" w:rsidRPr="008D27E1" w:rsidRDefault="00B6379D" w:rsidP="00C6226D">
            <w:pPr>
              <w:jc w:val="right"/>
              <w:rPr>
                <w:rFonts w:ascii="Calibri" w:hAnsi="Calibri" w:cs="Calibri"/>
                <w:color w:val="000000"/>
              </w:rPr>
            </w:pPr>
            <w:r w:rsidRPr="00B6379D">
              <w:rPr>
                <w:rFonts w:ascii="Calibri" w:hAnsi="Calibri" w:cs="Calibri"/>
                <w:color w:val="000000"/>
              </w:rPr>
              <w:t>-0.001596</w:t>
            </w:r>
          </w:p>
        </w:tc>
        <w:tc>
          <w:tcPr>
            <w:tcW w:w="1980" w:type="dxa"/>
          </w:tcPr>
          <w:p w14:paraId="680A50F3" w14:textId="0E8FF1E0" w:rsidR="0000261B" w:rsidRPr="002B1283" w:rsidRDefault="007241AD" w:rsidP="00C6226D">
            <w:pPr>
              <w:jc w:val="right"/>
            </w:pPr>
            <w:r>
              <w:t>(</w:t>
            </w:r>
            <w:r w:rsidR="00B6379D" w:rsidRPr="00B6379D">
              <w:t>-0.07912</w:t>
            </w:r>
            <w:r w:rsidR="00B6379D">
              <w:t xml:space="preserve">, </w:t>
            </w:r>
            <w:r w:rsidR="00B6379D" w:rsidRPr="00B6379D">
              <w:t>0.08660</w:t>
            </w:r>
            <w:r>
              <w:t>)</w:t>
            </w:r>
          </w:p>
        </w:tc>
        <w:tc>
          <w:tcPr>
            <w:tcW w:w="1579" w:type="dxa"/>
          </w:tcPr>
          <w:p w14:paraId="6ED06592" w14:textId="1C40E679" w:rsidR="0000261B" w:rsidRPr="00646EE5" w:rsidRDefault="007241AD" w:rsidP="00C6226D">
            <w:pPr>
              <w:jc w:val="right"/>
              <w:rPr>
                <w:rFonts w:ascii="Times New Roman" w:hAnsi="Times New Roman" w:cs="Times New Roman"/>
              </w:rPr>
            </w:pPr>
            <w:r>
              <w:rPr>
                <w:rFonts w:ascii="Times New Roman" w:hAnsi="Times New Roman" w:cs="Times New Roman"/>
              </w:rPr>
              <w:t>No</w:t>
            </w:r>
          </w:p>
        </w:tc>
      </w:tr>
      <w:tr w:rsidR="0000261B" w14:paraId="6AA03A67" w14:textId="77777777" w:rsidTr="007241AD">
        <w:trPr>
          <w:jc w:val="center"/>
        </w:trPr>
        <w:tc>
          <w:tcPr>
            <w:tcW w:w="2695" w:type="dxa"/>
            <w:vAlign w:val="center"/>
          </w:tcPr>
          <w:p w14:paraId="5BF91F07" w14:textId="77777777" w:rsidR="0000261B" w:rsidRDefault="0000261B" w:rsidP="00C6226D">
            <w:pPr>
              <w:rPr>
                <w:rFonts w:ascii="Times New Roman" w:hAnsi="Times New Roman" w:cs="Times New Roman"/>
                <w:bCs/>
                <w:sz w:val="24"/>
                <w:szCs w:val="24"/>
              </w:rPr>
            </w:pPr>
            <w:r>
              <w:rPr>
                <w:rFonts w:ascii="Times New Roman" w:hAnsi="Times New Roman" w:cs="Times New Roman"/>
                <w:bCs/>
                <w:sz w:val="24"/>
                <w:szCs w:val="24"/>
              </w:rPr>
              <w:t>Stroke</w:t>
            </w:r>
          </w:p>
        </w:tc>
        <w:tc>
          <w:tcPr>
            <w:tcW w:w="1440" w:type="dxa"/>
            <w:vAlign w:val="bottom"/>
          </w:tcPr>
          <w:p w14:paraId="7F282F4C" w14:textId="3F1C6DCF" w:rsidR="0000261B" w:rsidRPr="008D27E1" w:rsidRDefault="00B6379D" w:rsidP="00C6226D">
            <w:pPr>
              <w:jc w:val="right"/>
              <w:rPr>
                <w:rFonts w:ascii="Calibri" w:hAnsi="Calibri" w:cs="Calibri"/>
                <w:color w:val="000000"/>
              </w:rPr>
            </w:pPr>
            <w:r w:rsidRPr="00B6379D">
              <w:rPr>
                <w:rFonts w:ascii="Calibri" w:hAnsi="Calibri" w:cs="Calibri"/>
                <w:color w:val="000000"/>
              </w:rPr>
              <w:t>0.245</w:t>
            </w:r>
          </w:p>
        </w:tc>
        <w:tc>
          <w:tcPr>
            <w:tcW w:w="1980" w:type="dxa"/>
          </w:tcPr>
          <w:p w14:paraId="43AB7C0F" w14:textId="433EDB4B" w:rsidR="0000261B" w:rsidRPr="002B1283" w:rsidRDefault="007241AD" w:rsidP="00C6226D">
            <w:pPr>
              <w:jc w:val="right"/>
            </w:pPr>
            <w:r>
              <w:t>(</w:t>
            </w:r>
            <w:r w:rsidR="00B6379D" w:rsidRPr="00B6379D">
              <w:t>0.02898</w:t>
            </w:r>
            <w:r w:rsidR="00B6379D">
              <w:t xml:space="preserve">, </w:t>
            </w:r>
            <w:r w:rsidR="00B6379D" w:rsidRPr="00B6379D">
              <w:t>0.4485</w:t>
            </w:r>
            <w:r>
              <w:t>)</w:t>
            </w:r>
          </w:p>
        </w:tc>
        <w:tc>
          <w:tcPr>
            <w:tcW w:w="1579" w:type="dxa"/>
          </w:tcPr>
          <w:p w14:paraId="24C31242" w14:textId="7CAF0834" w:rsidR="0000261B" w:rsidRPr="00646EE5" w:rsidRDefault="007241AD" w:rsidP="00C6226D">
            <w:pPr>
              <w:jc w:val="right"/>
              <w:rPr>
                <w:rFonts w:ascii="Times New Roman" w:hAnsi="Times New Roman" w:cs="Times New Roman"/>
              </w:rPr>
            </w:pPr>
            <w:r w:rsidRPr="007241AD">
              <w:rPr>
                <w:rFonts w:ascii="Times New Roman" w:hAnsi="Times New Roman" w:cs="Times New Roman"/>
                <w:highlight w:val="yellow"/>
              </w:rPr>
              <w:t>Yes</w:t>
            </w:r>
          </w:p>
        </w:tc>
      </w:tr>
      <w:tr w:rsidR="0000261B" w14:paraId="0A0C051D" w14:textId="77777777" w:rsidTr="007241AD">
        <w:trPr>
          <w:jc w:val="center"/>
        </w:trPr>
        <w:tc>
          <w:tcPr>
            <w:tcW w:w="2695" w:type="dxa"/>
            <w:vAlign w:val="center"/>
          </w:tcPr>
          <w:p w14:paraId="1FED65C0" w14:textId="77777777" w:rsidR="0000261B" w:rsidRDefault="0000261B" w:rsidP="00C6226D">
            <w:pPr>
              <w:rPr>
                <w:rFonts w:ascii="Times New Roman" w:hAnsi="Times New Roman" w:cs="Times New Roman"/>
                <w:bCs/>
                <w:sz w:val="24"/>
                <w:szCs w:val="24"/>
              </w:rPr>
            </w:pPr>
            <w:r>
              <w:rPr>
                <w:rFonts w:ascii="Times New Roman" w:hAnsi="Times New Roman" w:cs="Times New Roman"/>
                <w:bCs/>
                <w:sz w:val="24"/>
                <w:szCs w:val="24"/>
              </w:rPr>
              <w:lastRenderedPageBreak/>
              <w:t xml:space="preserve">Diabetes Mellitus </w:t>
            </w:r>
          </w:p>
        </w:tc>
        <w:tc>
          <w:tcPr>
            <w:tcW w:w="1440" w:type="dxa"/>
            <w:vAlign w:val="bottom"/>
          </w:tcPr>
          <w:p w14:paraId="7165328A" w14:textId="26828E4B" w:rsidR="0000261B" w:rsidRPr="008D27E1" w:rsidRDefault="00B6379D" w:rsidP="00C6226D">
            <w:pPr>
              <w:jc w:val="right"/>
              <w:rPr>
                <w:rFonts w:ascii="Calibri" w:hAnsi="Calibri" w:cs="Calibri"/>
                <w:color w:val="000000"/>
              </w:rPr>
            </w:pPr>
            <w:r w:rsidRPr="00B6379D">
              <w:rPr>
                <w:rFonts w:ascii="Calibri" w:hAnsi="Calibri" w:cs="Calibri"/>
                <w:color w:val="000000"/>
              </w:rPr>
              <w:t>0.01714</w:t>
            </w:r>
          </w:p>
        </w:tc>
        <w:tc>
          <w:tcPr>
            <w:tcW w:w="1980" w:type="dxa"/>
          </w:tcPr>
          <w:p w14:paraId="5250D663" w14:textId="5D6F9992" w:rsidR="0000261B" w:rsidRPr="002B1283" w:rsidRDefault="007241AD" w:rsidP="00C6226D">
            <w:pPr>
              <w:jc w:val="right"/>
            </w:pPr>
            <w:r>
              <w:t>(</w:t>
            </w:r>
            <w:r w:rsidR="00B6379D" w:rsidRPr="00B6379D">
              <w:t>-0.2389</w:t>
            </w:r>
            <w:r w:rsidR="00B6379D">
              <w:t xml:space="preserve">, </w:t>
            </w:r>
            <w:r w:rsidR="00B6379D" w:rsidRPr="00B6379D">
              <w:t>0.11317</w:t>
            </w:r>
            <w:r>
              <w:t>)</w:t>
            </w:r>
          </w:p>
        </w:tc>
        <w:tc>
          <w:tcPr>
            <w:tcW w:w="1579" w:type="dxa"/>
          </w:tcPr>
          <w:p w14:paraId="023D705B" w14:textId="6EA63BD5" w:rsidR="0000261B" w:rsidRPr="00646EE5" w:rsidRDefault="007241AD" w:rsidP="00C6226D">
            <w:pPr>
              <w:jc w:val="right"/>
              <w:rPr>
                <w:rFonts w:ascii="Times New Roman" w:hAnsi="Times New Roman" w:cs="Times New Roman"/>
              </w:rPr>
            </w:pPr>
            <w:r>
              <w:rPr>
                <w:rFonts w:ascii="Times New Roman" w:hAnsi="Times New Roman" w:cs="Times New Roman"/>
              </w:rPr>
              <w:t>No</w:t>
            </w:r>
          </w:p>
        </w:tc>
      </w:tr>
      <w:tr w:rsidR="0000261B" w14:paraId="7DEF86B1" w14:textId="77777777" w:rsidTr="007241AD">
        <w:trPr>
          <w:jc w:val="center"/>
        </w:trPr>
        <w:tc>
          <w:tcPr>
            <w:tcW w:w="2695" w:type="dxa"/>
            <w:vAlign w:val="center"/>
          </w:tcPr>
          <w:p w14:paraId="0A2CE9E8" w14:textId="77777777" w:rsidR="0000261B" w:rsidRDefault="0000261B" w:rsidP="00C6226D">
            <w:pPr>
              <w:rPr>
                <w:rFonts w:ascii="Times New Roman" w:hAnsi="Times New Roman" w:cs="Times New Roman"/>
                <w:bCs/>
                <w:sz w:val="24"/>
                <w:szCs w:val="24"/>
              </w:rPr>
            </w:pPr>
            <w:r>
              <w:rPr>
                <w:rFonts w:ascii="Times New Roman" w:hAnsi="Times New Roman" w:cs="Times New Roman"/>
                <w:bCs/>
                <w:sz w:val="24"/>
                <w:szCs w:val="24"/>
              </w:rPr>
              <w:t xml:space="preserve">Hypertension </w:t>
            </w:r>
          </w:p>
        </w:tc>
        <w:tc>
          <w:tcPr>
            <w:tcW w:w="1440" w:type="dxa"/>
            <w:vAlign w:val="bottom"/>
          </w:tcPr>
          <w:p w14:paraId="78160E82" w14:textId="0BE4E295" w:rsidR="0000261B" w:rsidRPr="008D27E1" w:rsidRDefault="007241AD" w:rsidP="00C6226D">
            <w:pPr>
              <w:jc w:val="right"/>
              <w:rPr>
                <w:rFonts w:ascii="Calibri" w:hAnsi="Calibri" w:cs="Calibri"/>
                <w:color w:val="000000"/>
              </w:rPr>
            </w:pPr>
            <w:r w:rsidRPr="007241AD">
              <w:rPr>
                <w:rFonts w:ascii="Calibri" w:hAnsi="Calibri" w:cs="Calibri"/>
                <w:color w:val="000000"/>
              </w:rPr>
              <w:t>0.0458</w:t>
            </w:r>
          </w:p>
        </w:tc>
        <w:tc>
          <w:tcPr>
            <w:tcW w:w="1980" w:type="dxa"/>
          </w:tcPr>
          <w:p w14:paraId="01378CBE" w14:textId="1D636144" w:rsidR="0000261B" w:rsidRPr="002B1283" w:rsidRDefault="007241AD" w:rsidP="00C6226D">
            <w:pPr>
              <w:jc w:val="right"/>
            </w:pPr>
            <w:r>
              <w:t>(</w:t>
            </w:r>
            <w:r w:rsidRPr="007241AD">
              <w:t>-0.03279</w:t>
            </w:r>
            <w:r>
              <w:t xml:space="preserve">, </w:t>
            </w:r>
            <w:r w:rsidRPr="007241AD">
              <w:t>0.1348</w:t>
            </w:r>
            <w:r>
              <w:t>)</w:t>
            </w:r>
          </w:p>
        </w:tc>
        <w:tc>
          <w:tcPr>
            <w:tcW w:w="1579" w:type="dxa"/>
          </w:tcPr>
          <w:p w14:paraId="4B1EF6D1" w14:textId="6870E005" w:rsidR="0000261B" w:rsidRPr="00646EE5" w:rsidRDefault="007241AD" w:rsidP="00C6226D">
            <w:pPr>
              <w:jc w:val="right"/>
              <w:rPr>
                <w:rFonts w:ascii="Times New Roman" w:hAnsi="Times New Roman" w:cs="Times New Roman"/>
              </w:rPr>
            </w:pPr>
            <w:r>
              <w:rPr>
                <w:rFonts w:ascii="Times New Roman" w:hAnsi="Times New Roman" w:cs="Times New Roman"/>
              </w:rPr>
              <w:t>No</w:t>
            </w:r>
          </w:p>
        </w:tc>
      </w:tr>
      <w:tr w:rsidR="0000261B" w14:paraId="28DB1028" w14:textId="77777777" w:rsidTr="007241AD">
        <w:trPr>
          <w:jc w:val="center"/>
        </w:trPr>
        <w:tc>
          <w:tcPr>
            <w:tcW w:w="2695" w:type="dxa"/>
            <w:vAlign w:val="center"/>
          </w:tcPr>
          <w:p w14:paraId="690F26A4" w14:textId="77777777" w:rsidR="0000261B" w:rsidRDefault="0000261B" w:rsidP="00C6226D">
            <w:pPr>
              <w:rPr>
                <w:rFonts w:ascii="Times New Roman" w:hAnsi="Times New Roman" w:cs="Times New Roman"/>
                <w:bCs/>
                <w:sz w:val="24"/>
                <w:szCs w:val="24"/>
              </w:rPr>
            </w:pPr>
            <w:r>
              <w:rPr>
                <w:rFonts w:ascii="Times New Roman" w:hAnsi="Times New Roman" w:cs="Times New Roman"/>
                <w:bCs/>
                <w:sz w:val="24"/>
                <w:szCs w:val="24"/>
              </w:rPr>
              <w:t xml:space="preserve">Coronary Artery Disease </w:t>
            </w:r>
          </w:p>
        </w:tc>
        <w:tc>
          <w:tcPr>
            <w:tcW w:w="1440" w:type="dxa"/>
            <w:vAlign w:val="bottom"/>
          </w:tcPr>
          <w:p w14:paraId="054A429D" w14:textId="0B7A9A30" w:rsidR="0000261B" w:rsidRPr="008D27E1" w:rsidRDefault="007241AD" w:rsidP="00C6226D">
            <w:pPr>
              <w:jc w:val="right"/>
              <w:rPr>
                <w:rFonts w:ascii="Calibri" w:hAnsi="Calibri" w:cs="Calibri"/>
                <w:color w:val="000000"/>
              </w:rPr>
            </w:pPr>
            <w:r w:rsidRPr="007241AD">
              <w:rPr>
                <w:rFonts w:ascii="Calibri" w:hAnsi="Calibri" w:cs="Calibri"/>
                <w:color w:val="000000"/>
              </w:rPr>
              <w:t>0.09907</w:t>
            </w:r>
          </w:p>
        </w:tc>
        <w:tc>
          <w:tcPr>
            <w:tcW w:w="1980" w:type="dxa"/>
          </w:tcPr>
          <w:p w14:paraId="0CEA3D22" w14:textId="08971E69" w:rsidR="0000261B" w:rsidRPr="002B1283" w:rsidRDefault="007241AD" w:rsidP="00C6226D">
            <w:pPr>
              <w:jc w:val="right"/>
            </w:pPr>
            <w:r>
              <w:t>(</w:t>
            </w:r>
            <w:r w:rsidRPr="007241AD">
              <w:t>-0.1163</w:t>
            </w:r>
            <w:r>
              <w:t xml:space="preserve">, </w:t>
            </w:r>
            <w:r w:rsidRPr="007241AD">
              <w:t>0.18214</w:t>
            </w:r>
            <w:r>
              <w:t>)</w:t>
            </w:r>
          </w:p>
        </w:tc>
        <w:tc>
          <w:tcPr>
            <w:tcW w:w="1579" w:type="dxa"/>
          </w:tcPr>
          <w:p w14:paraId="1137E864" w14:textId="0990C69A" w:rsidR="0000261B" w:rsidRPr="00646EE5" w:rsidRDefault="007241AD" w:rsidP="00C6226D">
            <w:pPr>
              <w:jc w:val="right"/>
              <w:rPr>
                <w:rFonts w:ascii="Times New Roman" w:hAnsi="Times New Roman" w:cs="Times New Roman"/>
              </w:rPr>
            </w:pPr>
            <w:r>
              <w:rPr>
                <w:rFonts w:ascii="Times New Roman" w:hAnsi="Times New Roman" w:cs="Times New Roman"/>
              </w:rPr>
              <w:t>No</w:t>
            </w:r>
          </w:p>
        </w:tc>
      </w:tr>
      <w:tr w:rsidR="0000261B" w14:paraId="00754AF7" w14:textId="77777777" w:rsidTr="007241AD">
        <w:trPr>
          <w:jc w:val="center"/>
        </w:trPr>
        <w:tc>
          <w:tcPr>
            <w:tcW w:w="2695" w:type="dxa"/>
            <w:vAlign w:val="center"/>
          </w:tcPr>
          <w:p w14:paraId="7707A179" w14:textId="77777777" w:rsidR="0000261B" w:rsidRDefault="0000261B" w:rsidP="00C6226D">
            <w:pPr>
              <w:rPr>
                <w:rFonts w:ascii="Times New Roman" w:hAnsi="Times New Roman" w:cs="Times New Roman"/>
                <w:bCs/>
                <w:sz w:val="24"/>
                <w:szCs w:val="24"/>
              </w:rPr>
            </w:pPr>
            <w:r>
              <w:rPr>
                <w:rFonts w:ascii="Times New Roman" w:hAnsi="Times New Roman" w:cs="Times New Roman"/>
                <w:bCs/>
                <w:sz w:val="24"/>
                <w:szCs w:val="24"/>
              </w:rPr>
              <w:t xml:space="preserve">Cancer </w:t>
            </w:r>
          </w:p>
        </w:tc>
        <w:tc>
          <w:tcPr>
            <w:tcW w:w="1440" w:type="dxa"/>
            <w:vAlign w:val="bottom"/>
          </w:tcPr>
          <w:p w14:paraId="7ACAA214" w14:textId="3A8FC02F" w:rsidR="0000261B" w:rsidRPr="008D27E1" w:rsidRDefault="007241AD" w:rsidP="00C6226D">
            <w:pPr>
              <w:jc w:val="right"/>
              <w:rPr>
                <w:rFonts w:ascii="Calibri" w:hAnsi="Calibri" w:cs="Calibri"/>
                <w:color w:val="000000"/>
              </w:rPr>
            </w:pPr>
            <w:r w:rsidRPr="007241AD">
              <w:rPr>
                <w:rFonts w:ascii="Calibri" w:hAnsi="Calibri" w:cs="Calibri"/>
                <w:color w:val="000000"/>
              </w:rPr>
              <w:t>-0.08369</w:t>
            </w:r>
          </w:p>
        </w:tc>
        <w:tc>
          <w:tcPr>
            <w:tcW w:w="1980" w:type="dxa"/>
          </w:tcPr>
          <w:p w14:paraId="4AB8D4AC" w14:textId="2876582B" w:rsidR="0000261B" w:rsidRPr="002B1283" w:rsidRDefault="007241AD" w:rsidP="00C6226D">
            <w:pPr>
              <w:jc w:val="right"/>
            </w:pPr>
            <w:r>
              <w:t>(</w:t>
            </w:r>
            <w:r w:rsidRPr="007241AD">
              <w:t>-0.1788</w:t>
            </w:r>
            <w:r>
              <w:t xml:space="preserve">, </w:t>
            </w:r>
            <w:r w:rsidRPr="007241AD">
              <w:t>-0.00616</w:t>
            </w:r>
            <w:r>
              <w:t>)</w:t>
            </w:r>
          </w:p>
        </w:tc>
        <w:tc>
          <w:tcPr>
            <w:tcW w:w="1579" w:type="dxa"/>
          </w:tcPr>
          <w:p w14:paraId="2FC3AA9E" w14:textId="161C25D2" w:rsidR="0000261B" w:rsidRPr="00646EE5" w:rsidRDefault="007241AD" w:rsidP="00C6226D">
            <w:pPr>
              <w:jc w:val="right"/>
              <w:rPr>
                <w:rFonts w:ascii="Times New Roman" w:hAnsi="Times New Roman" w:cs="Times New Roman"/>
              </w:rPr>
            </w:pPr>
            <w:r>
              <w:rPr>
                <w:rFonts w:ascii="Times New Roman" w:hAnsi="Times New Roman" w:cs="Times New Roman"/>
              </w:rPr>
              <w:t>No</w:t>
            </w:r>
          </w:p>
        </w:tc>
      </w:tr>
      <w:tr w:rsidR="0000261B" w14:paraId="50980F94" w14:textId="77777777" w:rsidTr="007241AD">
        <w:trPr>
          <w:jc w:val="center"/>
        </w:trPr>
        <w:tc>
          <w:tcPr>
            <w:tcW w:w="2695" w:type="dxa"/>
            <w:vAlign w:val="center"/>
          </w:tcPr>
          <w:p w14:paraId="2EC997DC" w14:textId="77777777" w:rsidR="0000261B" w:rsidRDefault="0000261B" w:rsidP="00C6226D">
            <w:pPr>
              <w:rPr>
                <w:rFonts w:ascii="Times New Roman" w:hAnsi="Times New Roman" w:cs="Times New Roman"/>
                <w:bCs/>
                <w:sz w:val="24"/>
                <w:szCs w:val="24"/>
              </w:rPr>
            </w:pPr>
            <w:r>
              <w:rPr>
                <w:rFonts w:ascii="Times New Roman" w:hAnsi="Times New Roman" w:cs="Times New Roman"/>
                <w:bCs/>
                <w:sz w:val="24"/>
                <w:szCs w:val="24"/>
              </w:rPr>
              <w:t>Heart Attack</w:t>
            </w:r>
          </w:p>
        </w:tc>
        <w:tc>
          <w:tcPr>
            <w:tcW w:w="1440" w:type="dxa"/>
            <w:vAlign w:val="bottom"/>
          </w:tcPr>
          <w:p w14:paraId="06D39A42" w14:textId="25870EAA" w:rsidR="0000261B" w:rsidRPr="008D27E1" w:rsidRDefault="007241AD" w:rsidP="00C6226D">
            <w:pPr>
              <w:jc w:val="right"/>
              <w:rPr>
                <w:rFonts w:ascii="Calibri" w:hAnsi="Calibri" w:cs="Calibri"/>
                <w:color w:val="000000"/>
              </w:rPr>
            </w:pPr>
            <w:r w:rsidRPr="007241AD">
              <w:rPr>
                <w:rFonts w:ascii="Calibri" w:hAnsi="Calibri" w:cs="Calibri"/>
                <w:color w:val="000000"/>
              </w:rPr>
              <w:t>0.3678</w:t>
            </w:r>
          </w:p>
        </w:tc>
        <w:tc>
          <w:tcPr>
            <w:tcW w:w="1980" w:type="dxa"/>
          </w:tcPr>
          <w:p w14:paraId="7ED191F4" w14:textId="5F214209" w:rsidR="0000261B" w:rsidRPr="002B1283" w:rsidRDefault="007241AD" w:rsidP="00C6226D">
            <w:pPr>
              <w:jc w:val="right"/>
            </w:pPr>
            <w:r>
              <w:t>(</w:t>
            </w:r>
            <w:r w:rsidRPr="007241AD">
              <w:t>0.1590</w:t>
            </w:r>
            <w:r>
              <w:t xml:space="preserve">, </w:t>
            </w:r>
            <w:r w:rsidRPr="007241AD">
              <w:t>0.4813</w:t>
            </w:r>
            <w:r>
              <w:t>)</w:t>
            </w:r>
          </w:p>
        </w:tc>
        <w:tc>
          <w:tcPr>
            <w:tcW w:w="1579" w:type="dxa"/>
          </w:tcPr>
          <w:p w14:paraId="48D93A22" w14:textId="552850F9" w:rsidR="0000261B" w:rsidRPr="00646EE5" w:rsidRDefault="007241AD" w:rsidP="00C6226D">
            <w:pPr>
              <w:jc w:val="right"/>
              <w:rPr>
                <w:rFonts w:ascii="Times New Roman" w:hAnsi="Times New Roman" w:cs="Times New Roman"/>
              </w:rPr>
            </w:pPr>
            <w:r w:rsidRPr="007241AD">
              <w:rPr>
                <w:rFonts w:ascii="Times New Roman" w:hAnsi="Times New Roman" w:cs="Times New Roman"/>
                <w:highlight w:val="yellow"/>
              </w:rPr>
              <w:t>Yes</w:t>
            </w:r>
          </w:p>
        </w:tc>
      </w:tr>
    </w:tbl>
    <w:p w14:paraId="00A4D6D8" w14:textId="4BF46FEF" w:rsidR="00AA386D" w:rsidRDefault="00AA386D" w:rsidP="00311056">
      <w:pPr>
        <w:spacing w:after="160" w:line="259" w:lineRule="auto"/>
        <w:rPr>
          <w:rFonts w:ascii="Times New Roman" w:hAnsi="Times New Roman" w:cs="Times New Roman"/>
          <w:bCs/>
          <w:sz w:val="24"/>
          <w:szCs w:val="24"/>
        </w:rPr>
      </w:pPr>
    </w:p>
    <w:p w14:paraId="7B76F831" w14:textId="77777777" w:rsidR="00AA386D" w:rsidRDefault="00AA386D">
      <w:pPr>
        <w:spacing w:after="160" w:line="259" w:lineRule="auto"/>
        <w:rPr>
          <w:rFonts w:ascii="Times New Roman" w:hAnsi="Times New Roman" w:cs="Times New Roman"/>
          <w:bCs/>
          <w:sz w:val="24"/>
          <w:szCs w:val="24"/>
        </w:rPr>
      </w:pPr>
      <w:r>
        <w:rPr>
          <w:rFonts w:ascii="Times New Roman" w:hAnsi="Times New Roman" w:cs="Times New Roman"/>
          <w:bCs/>
          <w:sz w:val="24"/>
          <w:szCs w:val="24"/>
        </w:rPr>
        <w:br w:type="page"/>
      </w:r>
    </w:p>
    <w:p w14:paraId="1E1C5DDF" w14:textId="3105C675" w:rsidR="00AA386D" w:rsidRPr="00C44726" w:rsidRDefault="00AA386D" w:rsidP="00AA386D">
      <w:pPr>
        <w:jc w:val="center"/>
        <w:rPr>
          <w:rFonts w:ascii="Times New Roman" w:hAnsi="Times New Roman" w:cs="Times New Roman"/>
          <w:b/>
          <w:bCs/>
          <w:color w:val="0070C0"/>
          <w:sz w:val="24"/>
          <w:szCs w:val="24"/>
        </w:rPr>
      </w:pPr>
      <w:r>
        <w:rPr>
          <w:rFonts w:ascii="Times New Roman" w:hAnsi="Times New Roman" w:cs="Times New Roman"/>
          <w:b/>
          <w:bCs/>
          <w:color w:val="0070C0"/>
          <w:sz w:val="24"/>
          <w:szCs w:val="24"/>
        </w:rPr>
        <w:lastRenderedPageBreak/>
        <w:t xml:space="preserve">Last Observation Carried Forward </w:t>
      </w:r>
      <w:r w:rsidRPr="00C44726">
        <w:rPr>
          <w:rFonts w:ascii="Times New Roman" w:hAnsi="Times New Roman" w:cs="Times New Roman"/>
          <w:b/>
          <w:bCs/>
          <w:color w:val="0070C0"/>
          <w:sz w:val="24"/>
          <w:szCs w:val="24"/>
        </w:rPr>
        <w:t>(n=</w:t>
      </w:r>
      <w:r>
        <w:rPr>
          <w:rFonts w:ascii="Times New Roman" w:hAnsi="Times New Roman" w:cs="Times New Roman"/>
          <w:b/>
          <w:bCs/>
          <w:color w:val="0070C0"/>
          <w:sz w:val="24"/>
          <w:szCs w:val="24"/>
        </w:rPr>
        <w:t>762</w:t>
      </w:r>
      <w:r w:rsidRPr="00C44726">
        <w:rPr>
          <w:rFonts w:ascii="Times New Roman" w:hAnsi="Times New Roman" w:cs="Times New Roman"/>
          <w:b/>
          <w:bCs/>
          <w:color w:val="0070C0"/>
          <w:sz w:val="24"/>
          <w:szCs w:val="24"/>
        </w:rPr>
        <w:t>)</w:t>
      </w:r>
    </w:p>
    <w:p w14:paraId="414A0768" w14:textId="3A28140D" w:rsidR="00AA386D" w:rsidRPr="00C70648" w:rsidRDefault="00AA386D" w:rsidP="00AA386D">
      <w:pPr>
        <w:spacing w:line="276" w:lineRule="auto"/>
        <w:rPr>
          <w:rFonts w:ascii="Times New Roman" w:hAnsi="Times New Roman" w:cs="Times New Roman"/>
          <w:b/>
          <w:bCs/>
          <w:sz w:val="24"/>
          <w:szCs w:val="24"/>
        </w:rPr>
      </w:pPr>
      <w:r w:rsidRPr="00674A94">
        <w:rPr>
          <w:rFonts w:ascii="Times New Roman" w:hAnsi="Times New Roman" w:cs="Times New Roman"/>
          <w:b/>
          <w:bCs/>
          <w:sz w:val="24"/>
          <w:szCs w:val="24"/>
        </w:rPr>
        <w:t xml:space="preserve">Table </w:t>
      </w:r>
      <w:r w:rsidR="00856003">
        <w:rPr>
          <w:rFonts w:ascii="Times New Roman" w:hAnsi="Times New Roman" w:cs="Times New Roman"/>
          <w:b/>
          <w:bCs/>
          <w:sz w:val="24"/>
          <w:szCs w:val="24"/>
        </w:rPr>
        <w:t>10</w:t>
      </w:r>
      <w:r>
        <w:rPr>
          <w:rFonts w:ascii="Times New Roman" w:hAnsi="Times New Roman" w:cs="Times New Roman"/>
          <w:sz w:val="24"/>
          <w:szCs w:val="24"/>
        </w:rPr>
        <w:t xml:space="preserve">. Adjusted Linear Regressions to Check Confounders </w:t>
      </w:r>
    </w:p>
    <w:tbl>
      <w:tblPr>
        <w:tblStyle w:val="TableGrid"/>
        <w:tblW w:w="9698" w:type="dxa"/>
        <w:jc w:val="center"/>
        <w:tblLook w:val="04A0" w:firstRow="1" w:lastRow="0" w:firstColumn="1" w:lastColumn="0" w:noHBand="0" w:noVBand="1"/>
      </w:tblPr>
      <w:tblGrid>
        <w:gridCol w:w="2695"/>
        <w:gridCol w:w="1440"/>
        <w:gridCol w:w="2077"/>
        <w:gridCol w:w="1907"/>
        <w:gridCol w:w="1579"/>
      </w:tblGrid>
      <w:tr w:rsidR="00AA386D" w14:paraId="489BD51F" w14:textId="77777777" w:rsidTr="00004D40">
        <w:trPr>
          <w:jc w:val="center"/>
        </w:trPr>
        <w:tc>
          <w:tcPr>
            <w:tcW w:w="2695" w:type="dxa"/>
            <w:shd w:val="clear" w:color="auto" w:fill="F2F2F2" w:themeFill="background1" w:themeFillShade="F2"/>
            <w:vAlign w:val="center"/>
          </w:tcPr>
          <w:p w14:paraId="500B00FD" w14:textId="77777777" w:rsidR="00AA386D" w:rsidRPr="0050299E" w:rsidRDefault="00AA386D" w:rsidP="00C6226D">
            <w:pPr>
              <w:jc w:val="center"/>
              <w:rPr>
                <w:rFonts w:ascii="Times New Roman" w:hAnsi="Times New Roman" w:cs="Times New Roman"/>
                <w:b/>
                <w:sz w:val="24"/>
                <w:szCs w:val="24"/>
              </w:rPr>
            </w:pPr>
            <w:r>
              <w:rPr>
                <w:rFonts w:ascii="Times New Roman" w:hAnsi="Times New Roman" w:cs="Times New Roman"/>
                <w:b/>
                <w:sz w:val="24"/>
                <w:szCs w:val="24"/>
              </w:rPr>
              <w:t>Covariate</w:t>
            </w:r>
          </w:p>
        </w:tc>
        <w:tc>
          <w:tcPr>
            <w:tcW w:w="1440" w:type="dxa"/>
            <w:shd w:val="clear" w:color="auto" w:fill="F2F2F2" w:themeFill="background1" w:themeFillShade="F2"/>
            <w:vAlign w:val="center"/>
          </w:tcPr>
          <w:p w14:paraId="5131CC71" w14:textId="77777777" w:rsidR="00AA386D" w:rsidRPr="0050299E" w:rsidRDefault="00AA386D" w:rsidP="00C6226D">
            <w:pPr>
              <w:jc w:val="center"/>
              <w:rPr>
                <w:rFonts w:ascii="Times New Roman" w:hAnsi="Times New Roman" w:cs="Times New Roman"/>
                <w:b/>
                <w:sz w:val="24"/>
                <w:szCs w:val="24"/>
              </w:rPr>
            </w:pPr>
            <w:r>
              <w:rPr>
                <w:rFonts w:ascii="Times New Roman" w:hAnsi="Times New Roman" w:cs="Times New Roman"/>
                <w:b/>
                <w:sz w:val="24"/>
                <w:szCs w:val="24"/>
              </w:rPr>
              <w:t>Parameter Estimate for Group Difference</w:t>
            </w:r>
          </w:p>
        </w:tc>
        <w:tc>
          <w:tcPr>
            <w:tcW w:w="2077" w:type="dxa"/>
            <w:shd w:val="clear" w:color="auto" w:fill="F2F2F2" w:themeFill="background1" w:themeFillShade="F2"/>
            <w:vAlign w:val="center"/>
          </w:tcPr>
          <w:p w14:paraId="7E7CDF6B" w14:textId="77777777" w:rsidR="00AA386D" w:rsidRPr="0050299E" w:rsidRDefault="00AA386D" w:rsidP="00C6226D">
            <w:pPr>
              <w:jc w:val="center"/>
              <w:rPr>
                <w:rFonts w:ascii="Times New Roman" w:hAnsi="Times New Roman" w:cs="Times New Roman"/>
                <w:b/>
                <w:sz w:val="24"/>
                <w:szCs w:val="24"/>
              </w:rPr>
            </w:pPr>
            <w:r w:rsidRPr="0050299E">
              <w:rPr>
                <w:rFonts w:ascii="Times New Roman" w:hAnsi="Times New Roman" w:cs="Times New Roman"/>
                <w:b/>
                <w:sz w:val="24"/>
                <w:szCs w:val="24"/>
              </w:rPr>
              <w:t xml:space="preserve">95% </w:t>
            </w:r>
            <w:r>
              <w:rPr>
                <w:rFonts w:ascii="Times New Roman" w:hAnsi="Times New Roman" w:cs="Times New Roman"/>
                <w:b/>
                <w:sz w:val="24"/>
                <w:szCs w:val="24"/>
              </w:rPr>
              <w:t>Credible</w:t>
            </w:r>
            <w:r w:rsidRPr="0050299E">
              <w:rPr>
                <w:rFonts w:ascii="Times New Roman" w:hAnsi="Times New Roman" w:cs="Times New Roman"/>
                <w:b/>
                <w:sz w:val="24"/>
                <w:szCs w:val="24"/>
              </w:rPr>
              <w:t xml:space="preserve"> Interval</w:t>
            </w:r>
          </w:p>
        </w:tc>
        <w:tc>
          <w:tcPr>
            <w:tcW w:w="1907" w:type="dxa"/>
            <w:shd w:val="clear" w:color="auto" w:fill="F2F2F2" w:themeFill="background1" w:themeFillShade="F2"/>
            <w:vAlign w:val="center"/>
          </w:tcPr>
          <w:p w14:paraId="1793F9F2" w14:textId="77777777" w:rsidR="00AA386D" w:rsidRPr="0050299E" w:rsidRDefault="00AA386D" w:rsidP="00C6226D">
            <w:pPr>
              <w:jc w:val="center"/>
              <w:rPr>
                <w:rFonts w:ascii="Times New Roman" w:hAnsi="Times New Roman" w:cs="Times New Roman"/>
                <w:b/>
                <w:sz w:val="24"/>
                <w:szCs w:val="24"/>
              </w:rPr>
            </w:pPr>
            <w:r>
              <w:rPr>
                <w:rFonts w:ascii="Times New Roman" w:hAnsi="Times New Roman" w:cs="Times New Roman"/>
                <w:b/>
                <w:sz w:val="24"/>
                <w:szCs w:val="24"/>
              </w:rPr>
              <w:t>% Change from Crude Estimate</w:t>
            </w:r>
          </w:p>
        </w:tc>
        <w:tc>
          <w:tcPr>
            <w:tcW w:w="1579" w:type="dxa"/>
            <w:shd w:val="clear" w:color="auto" w:fill="F2F2F2" w:themeFill="background1" w:themeFillShade="F2"/>
            <w:vAlign w:val="center"/>
          </w:tcPr>
          <w:p w14:paraId="22E865F3" w14:textId="77777777" w:rsidR="00AA386D" w:rsidRDefault="00AA386D" w:rsidP="00C6226D">
            <w:pPr>
              <w:jc w:val="center"/>
              <w:rPr>
                <w:rFonts w:ascii="Times New Roman" w:hAnsi="Times New Roman" w:cs="Times New Roman"/>
                <w:b/>
                <w:sz w:val="24"/>
                <w:szCs w:val="24"/>
              </w:rPr>
            </w:pPr>
            <w:r>
              <w:rPr>
                <w:rFonts w:ascii="Times New Roman" w:hAnsi="Times New Roman" w:cs="Times New Roman"/>
                <w:b/>
                <w:sz w:val="24"/>
                <w:szCs w:val="24"/>
              </w:rPr>
              <w:t>Confounder?</w:t>
            </w:r>
          </w:p>
        </w:tc>
      </w:tr>
      <w:tr w:rsidR="00AA386D" w14:paraId="6F2FD638" w14:textId="77777777" w:rsidTr="00004D40">
        <w:trPr>
          <w:jc w:val="center"/>
        </w:trPr>
        <w:tc>
          <w:tcPr>
            <w:tcW w:w="2695" w:type="dxa"/>
            <w:vAlign w:val="center"/>
          </w:tcPr>
          <w:p w14:paraId="1D4BE8CB" w14:textId="77777777" w:rsidR="00AA386D" w:rsidRDefault="00AA386D" w:rsidP="00C6226D">
            <w:pPr>
              <w:rPr>
                <w:rFonts w:ascii="Times New Roman" w:hAnsi="Times New Roman" w:cs="Times New Roman"/>
                <w:bCs/>
                <w:sz w:val="24"/>
                <w:szCs w:val="24"/>
              </w:rPr>
            </w:pPr>
            <w:r>
              <w:rPr>
                <w:rFonts w:ascii="Times New Roman" w:hAnsi="Times New Roman" w:cs="Times New Roman"/>
                <w:bCs/>
                <w:sz w:val="24"/>
                <w:szCs w:val="24"/>
              </w:rPr>
              <w:t>Crude Regression (none)</w:t>
            </w:r>
          </w:p>
        </w:tc>
        <w:tc>
          <w:tcPr>
            <w:tcW w:w="1440" w:type="dxa"/>
            <w:vAlign w:val="bottom"/>
          </w:tcPr>
          <w:p w14:paraId="042E881F" w14:textId="49B72153" w:rsidR="00AA386D" w:rsidRPr="004F6827" w:rsidRDefault="00DF3ACD" w:rsidP="00C6226D">
            <w:pPr>
              <w:jc w:val="right"/>
              <w:rPr>
                <w:rFonts w:ascii="Calibri" w:hAnsi="Calibri" w:cs="Calibri"/>
                <w:color w:val="000000"/>
              </w:rPr>
            </w:pPr>
            <w:r w:rsidRPr="004F6827">
              <w:rPr>
                <w:rFonts w:ascii="Calibri" w:hAnsi="Calibri" w:cs="Calibri"/>
                <w:color w:val="000000"/>
              </w:rPr>
              <w:t>0.5467</w:t>
            </w:r>
          </w:p>
        </w:tc>
        <w:tc>
          <w:tcPr>
            <w:tcW w:w="2077" w:type="dxa"/>
          </w:tcPr>
          <w:p w14:paraId="0828AE9C" w14:textId="1251EB9C" w:rsidR="00AA386D" w:rsidRPr="00707234" w:rsidRDefault="00004D40" w:rsidP="00C6226D">
            <w:pPr>
              <w:jc w:val="right"/>
              <w:rPr>
                <w:rFonts w:ascii="Calibri" w:hAnsi="Calibri" w:cs="Calibri"/>
                <w:color w:val="000000"/>
              </w:rPr>
            </w:pPr>
            <w:r>
              <w:rPr>
                <w:rFonts w:ascii="Calibri" w:hAnsi="Calibri" w:cs="Calibri"/>
                <w:color w:val="000000"/>
              </w:rPr>
              <w:t>(</w:t>
            </w:r>
            <w:r w:rsidR="00DF3ACD" w:rsidRPr="00DF3ACD">
              <w:rPr>
                <w:rFonts w:ascii="Calibri" w:hAnsi="Calibri" w:cs="Calibri"/>
                <w:color w:val="000000"/>
              </w:rPr>
              <w:t>-0.04737</w:t>
            </w:r>
            <w:r w:rsidR="00DF3ACD">
              <w:rPr>
                <w:rFonts w:ascii="Calibri" w:hAnsi="Calibri" w:cs="Calibri"/>
                <w:color w:val="000000"/>
              </w:rPr>
              <w:t xml:space="preserve">, </w:t>
            </w:r>
            <w:r w:rsidR="00DF3ACD" w:rsidRPr="00DF3ACD">
              <w:rPr>
                <w:rFonts w:ascii="Calibri" w:hAnsi="Calibri" w:cs="Calibri"/>
                <w:color w:val="000000"/>
              </w:rPr>
              <w:t>1.192</w:t>
            </w:r>
            <w:r>
              <w:rPr>
                <w:rFonts w:ascii="Calibri" w:hAnsi="Calibri" w:cs="Calibri"/>
                <w:color w:val="000000"/>
              </w:rPr>
              <w:t>)</w:t>
            </w:r>
          </w:p>
        </w:tc>
        <w:tc>
          <w:tcPr>
            <w:tcW w:w="1907" w:type="dxa"/>
          </w:tcPr>
          <w:p w14:paraId="1BBF43A2" w14:textId="25B65231" w:rsidR="00AA386D" w:rsidRPr="002B1283" w:rsidRDefault="00AA386D" w:rsidP="00C6226D">
            <w:pPr>
              <w:jc w:val="right"/>
            </w:pPr>
          </w:p>
        </w:tc>
        <w:tc>
          <w:tcPr>
            <w:tcW w:w="1579" w:type="dxa"/>
          </w:tcPr>
          <w:p w14:paraId="139250BB" w14:textId="77777777" w:rsidR="00AA386D" w:rsidRPr="002B1283" w:rsidRDefault="00AA386D" w:rsidP="00C6226D">
            <w:pPr>
              <w:jc w:val="right"/>
            </w:pPr>
            <w:r>
              <w:t>-</w:t>
            </w:r>
          </w:p>
        </w:tc>
      </w:tr>
      <w:tr w:rsidR="007216EB" w14:paraId="68301526" w14:textId="77777777" w:rsidTr="00004D40">
        <w:trPr>
          <w:jc w:val="center"/>
        </w:trPr>
        <w:tc>
          <w:tcPr>
            <w:tcW w:w="2695" w:type="dxa"/>
            <w:vAlign w:val="center"/>
          </w:tcPr>
          <w:p w14:paraId="193A1CB4" w14:textId="77777777" w:rsidR="007216EB" w:rsidRDefault="007216EB" w:rsidP="007216EB">
            <w:pPr>
              <w:rPr>
                <w:rFonts w:ascii="Times New Roman" w:hAnsi="Times New Roman" w:cs="Times New Roman"/>
                <w:bCs/>
                <w:sz w:val="24"/>
                <w:szCs w:val="24"/>
              </w:rPr>
            </w:pPr>
            <w:r>
              <w:rPr>
                <w:rFonts w:ascii="Times New Roman" w:hAnsi="Times New Roman" w:cs="Times New Roman"/>
                <w:bCs/>
                <w:sz w:val="24"/>
                <w:szCs w:val="24"/>
              </w:rPr>
              <w:t>Sex</w:t>
            </w:r>
          </w:p>
        </w:tc>
        <w:tc>
          <w:tcPr>
            <w:tcW w:w="1440" w:type="dxa"/>
            <w:vAlign w:val="bottom"/>
          </w:tcPr>
          <w:p w14:paraId="656BF0B1" w14:textId="53F598DC" w:rsidR="007216EB" w:rsidRPr="008D27E1" w:rsidRDefault="007216EB" w:rsidP="007216EB">
            <w:pPr>
              <w:jc w:val="right"/>
              <w:rPr>
                <w:rFonts w:ascii="Calibri" w:hAnsi="Calibri" w:cs="Calibri"/>
                <w:color w:val="000000"/>
              </w:rPr>
            </w:pPr>
            <w:r w:rsidRPr="00E70E00">
              <w:rPr>
                <w:rFonts w:ascii="Calibri" w:hAnsi="Calibri" w:cs="Calibri"/>
                <w:color w:val="000000"/>
              </w:rPr>
              <w:t>0.2325</w:t>
            </w:r>
          </w:p>
        </w:tc>
        <w:tc>
          <w:tcPr>
            <w:tcW w:w="2077" w:type="dxa"/>
          </w:tcPr>
          <w:p w14:paraId="78FDA531" w14:textId="6BC86B21" w:rsidR="007216EB" w:rsidRPr="004F6827" w:rsidRDefault="007216EB" w:rsidP="007216EB">
            <w:pPr>
              <w:jc w:val="right"/>
              <w:rPr>
                <w:rFonts w:ascii="Calibri" w:hAnsi="Calibri" w:cs="Calibri"/>
                <w:color w:val="000000"/>
              </w:rPr>
            </w:pPr>
            <w:r>
              <w:rPr>
                <w:rFonts w:ascii="Calibri" w:hAnsi="Calibri" w:cs="Calibri"/>
                <w:color w:val="000000"/>
              </w:rPr>
              <w:t>(</w:t>
            </w:r>
            <w:r w:rsidRPr="004F6827">
              <w:rPr>
                <w:rFonts w:ascii="Calibri" w:hAnsi="Calibri" w:cs="Calibri"/>
                <w:color w:val="000000"/>
              </w:rPr>
              <w:t>-0.5382, 0.8062</w:t>
            </w:r>
            <w:r>
              <w:rPr>
                <w:rFonts w:ascii="Calibri" w:hAnsi="Calibri" w:cs="Calibri"/>
                <w:color w:val="000000"/>
              </w:rPr>
              <w:t>)</w:t>
            </w:r>
          </w:p>
        </w:tc>
        <w:tc>
          <w:tcPr>
            <w:tcW w:w="1907" w:type="dxa"/>
            <w:vAlign w:val="bottom"/>
          </w:tcPr>
          <w:p w14:paraId="35B74269" w14:textId="1F11C2B6" w:rsidR="007216EB" w:rsidRPr="002B1283" w:rsidRDefault="007216EB" w:rsidP="007216EB">
            <w:pPr>
              <w:jc w:val="right"/>
            </w:pPr>
            <w:r>
              <w:rPr>
                <w:rFonts w:ascii="Calibri" w:hAnsi="Calibri" w:cs="Calibri"/>
                <w:color w:val="000000"/>
              </w:rPr>
              <w:t>57.47%</w:t>
            </w:r>
          </w:p>
        </w:tc>
        <w:tc>
          <w:tcPr>
            <w:tcW w:w="1579" w:type="dxa"/>
            <w:shd w:val="clear" w:color="auto" w:fill="auto"/>
          </w:tcPr>
          <w:p w14:paraId="527B887D" w14:textId="34924EFD" w:rsidR="007216EB" w:rsidRPr="00DF3ACD" w:rsidRDefault="007216EB" w:rsidP="007216EB">
            <w:pPr>
              <w:jc w:val="right"/>
              <w:rPr>
                <w:rFonts w:ascii="Times New Roman" w:hAnsi="Times New Roman" w:cs="Times New Roman"/>
              </w:rPr>
            </w:pPr>
            <w:r w:rsidRPr="007216EB">
              <w:rPr>
                <w:rFonts w:ascii="Times New Roman" w:hAnsi="Times New Roman" w:cs="Times New Roman"/>
                <w:highlight w:val="yellow"/>
              </w:rPr>
              <w:t>Yes</w:t>
            </w:r>
          </w:p>
        </w:tc>
      </w:tr>
      <w:tr w:rsidR="007216EB" w14:paraId="476234C4" w14:textId="77777777" w:rsidTr="00004D40">
        <w:trPr>
          <w:jc w:val="center"/>
        </w:trPr>
        <w:tc>
          <w:tcPr>
            <w:tcW w:w="2695" w:type="dxa"/>
            <w:vAlign w:val="center"/>
          </w:tcPr>
          <w:p w14:paraId="17A848AB" w14:textId="77777777" w:rsidR="007216EB" w:rsidRDefault="007216EB" w:rsidP="007216EB">
            <w:pPr>
              <w:rPr>
                <w:rFonts w:ascii="Times New Roman" w:hAnsi="Times New Roman" w:cs="Times New Roman"/>
                <w:bCs/>
                <w:sz w:val="24"/>
                <w:szCs w:val="24"/>
              </w:rPr>
            </w:pPr>
            <w:r>
              <w:rPr>
                <w:rFonts w:ascii="Times New Roman" w:hAnsi="Times New Roman" w:cs="Times New Roman"/>
                <w:bCs/>
                <w:sz w:val="24"/>
                <w:szCs w:val="24"/>
              </w:rPr>
              <w:t xml:space="preserve">Age at Enrollment </w:t>
            </w:r>
          </w:p>
        </w:tc>
        <w:tc>
          <w:tcPr>
            <w:tcW w:w="1440" w:type="dxa"/>
            <w:vAlign w:val="bottom"/>
          </w:tcPr>
          <w:p w14:paraId="2DF8973F" w14:textId="064BAFF2" w:rsidR="007216EB" w:rsidRPr="008D27E1" w:rsidRDefault="007216EB" w:rsidP="007216EB">
            <w:pPr>
              <w:jc w:val="right"/>
              <w:rPr>
                <w:rFonts w:ascii="Calibri" w:hAnsi="Calibri" w:cs="Calibri"/>
                <w:color w:val="000000"/>
              </w:rPr>
            </w:pPr>
            <w:r w:rsidRPr="00762367">
              <w:rPr>
                <w:rFonts w:ascii="Calibri" w:hAnsi="Calibri" w:cs="Calibri"/>
                <w:color w:val="000000"/>
              </w:rPr>
              <w:t>0.4941</w:t>
            </w:r>
          </w:p>
        </w:tc>
        <w:tc>
          <w:tcPr>
            <w:tcW w:w="2077" w:type="dxa"/>
          </w:tcPr>
          <w:p w14:paraId="34CF1E89" w14:textId="02C2B852" w:rsidR="007216EB" w:rsidRPr="004F6827" w:rsidRDefault="007216EB" w:rsidP="007216EB">
            <w:pPr>
              <w:jc w:val="right"/>
              <w:rPr>
                <w:rFonts w:ascii="Calibri" w:hAnsi="Calibri" w:cs="Calibri"/>
                <w:color w:val="000000"/>
              </w:rPr>
            </w:pPr>
            <w:r>
              <w:rPr>
                <w:rFonts w:ascii="Calibri" w:hAnsi="Calibri" w:cs="Calibri"/>
                <w:color w:val="000000"/>
              </w:rPr>
              <w:t>(</w:t>
            </w:r>
            <w:r w:rsidRPr="004F6827">
              <w:rPr>
                <w:rFonts w:ascii="Calibri" w:hAnsi="Calibri" w:cs="Calibri"/>
                <w:color w:val="000000"/>
              </w:rPr>
              <w:t>-0.1426, 1.0460</w:t>
            </w:r>
            <w:r>
              <w:rPr>
                <w:rFonts w:ascii="Calibri" w:hAnsi="Calibri" w:cs="Calibri"/>
                <w:color w:val="000000"/>
              </w:rPr>
              <w:t>)</w:t>
            </w:r>
          </w:p>
        </w:tc>
        <w:tc>
          <w:tcPr>
            <w:tcW w:w="1907" w:type="dxa"/>
            <w:vAlign w:val="bottom"/>
          </w:tcPr>
          <w:p w14:paraId="08D32EA9" w14:textId="07678B80" w:rsidR="007216EB" w:rsidRPr="002B1283" w:rsidRDefault="007216EB" w:rsidP="007216EB">
            <w:pPr>
              <w:jc w:val="right"/>
            </w:pPr>
            <w:r>
              <w:rPr>
                <w:rFonts w:ascii="Calibri" w:hAnsi="Calibri" w:cs="Calibri"/>
                <w:color w:val="000000"/>
              </w:rPr>
              <w:t>9.62%</w:t>
            </w:r>
          </w:p>
        </w:tc>
        <w:tc>
          <w:tcPr>
            <w:tcW w:w="1579" w:type="dxa"/>
            <w:shd w:val="clear" w:color="auto" w:fill="auto"/>
          </w:tcPr>
          <w:p w14:paraId="28B1C869" w14:textId="7ECE7147" w:rsidR="007216EB" w:rsidRPr="00DF3ACD" w:rsidRDefault="007216EB" w:rsidP="007216EB">
            <w:pPr>
              <w:jc w:val="right"/>
              <w:rPr>
                <w:rFonts w:ascii="Times New Roman" w:hAnsi="Times New Roman" w:cs="Times New Roman"/>
              </w:rPr>
            </w:pPr>
            <w:r>
              <w:rPr>
                <w:rFonts w:ascii="Times New Roman" w:hAnsi="Times New Roman" w:cs="Times New Roman"/>
              </w:rPr>
              <w:t>No</w:t>
            </w:r>
          </w:p>
        </w:tc>
      </w:tr>
      <w:tr w:rsidR="007216EB" w14:paraId="57BB82DB" w14:textId="77777777" w:rsidTr="00004D40">
        <w:trPr>
          <w:jc w:val="center"/>
        </w:trPr>
        <w:tc>
          <w:tcPr>
            <w:tcW w:w="2695" w:type="dxa"/>
            <w:vAlign w:val="center"/>
          </w:tcPr>
          <w:p w14:paraId="1D8F2E21" w14:textId="77777777" w:rsidR="007216EB" w:rsidRDefault="007216EB" w:rsidP="007216EB">
            <w:pPr>
              <w:rPr>
                <w:rFonts w:ascii="Times New Roman" w:hAnsi="Times New Roman" w:cs="Times New Roman"/>
                <w:bCs/>
                <w:sz w:val="24"/>
                <w:szCs w:val="24"/>
              </w:rPr>
            </w:pPr>
            <w:r>
              <w:rPr>
                <w:rFonts w:ascii="Times New Roman" w:hAnsi="Times New Roman" w:cs="Times New Roman"/>
                <w:bCs/>
                <w:sz w:val="24"/>
                <w:szCs w:val="24"/>
              </w:rPr>
              <w:t>BMI</w:t>
            </w:r>
          </w:p>
        </w:tc>
        <w:tc>
          <w:tcPr>
            <w:tcW w:w="1440" w:type="dxa"/>
            <w:vAlign w:val="bottom"/>
          </w:tcPr>
          <w:p w14:paraId="18E9632F" w14:textId="198C6CA5" w:rsidR="007216EB" w:rsidRPr="008D27E1" w:rsidRDefault="007216EB" w:rsidP="007216EB">
            <w:pPr>
              <w:jc w:val="right"/>
              <w:rPr>
                <w:rFonts w:ascii="Calibri" w:hAnsi="Calibri" w:cs="Calibri"/>
                <w:color w:val="000000"/>
              </w:rPr>
            </w:pPr>
            <w:r w:rsidRPr="00DF618C">
              <w:rPr>
                <w:rFonts w:ascii="Calibri" w:hAnsi="Calibri" w:cs="Calibri"/>
                <w:color w:val="000000"/>
              </w:rPr>
              <w:t>0.451</w:t>
            </w:r>
            <w:r>
              <w:rPr>
                <w:rFonts w:ascii="Calibri" w:hAnsi="Calibri" w:cs="Calibri"/>
                <w:color w:val="000000"/>
              </w:rPr>
              <w:t>5</w:t>
            </w:r>
          </w:p>
        </w:tc>
        <w:tc>
          <w:tcPr>
            <w:tcW w:w="2077" w:type="dxa"/>
          </w:tcPr>
          <w:p w14:paraId="4C8EC895" w14:textId="0325C17D" w:rsidR="007216EB" w:rsidRPr="004F6827" w:rsidRDefault="007216EB" w:rsidP="007216EB">
            <w:pPr>
              <w:jc w:val="right"/>
              <w:rPr>
                <w:rFonts w:ascii="Calibri" w:hAnsi="Calibri" w:cs="Calibri"/>
                <w:color w:val="000000"/>
              </w:rPr>
            </w:pPr>
            <w:r>
              <w:rPr>
                <w:rFonts w:ascii="Calibri" w:hAnsi="Calibri" w:cs="Calibri"/>
                <w:color w:val="000000"/>
              </w:rPr>
              <w:t>(</w:t>
            </w:r>
            <w:r w:rsidRPr="004F6827">
              <w:rPr>
                <w:rFonts w:ascii="Calibri" w:hAnsi="Calibri" w:cs="Calibri"/>
                <w:color w:val="000000"/>
              </w:rPr>
              <w:t>-0.1557, 1.11866</w:t>
            </w:r>
            <w:r>
              <w:rPr>
                <w:rFonts w:ascii="Calibri" w:hAnsi="Calibri" w:cs="Calibri"/>
                <w:color w:val="000000"/>
              </w:rPr>
              <w:t>)</w:t>
            </w:r>
          </w:p>
        </w:tc>
        <w:tc>
          <w:tcPr>
            <w:tcW w:w="1907" w:type="dxa"/>
            <w:vAlign w:val="bottom"/>
          </w:tcPr>
          <w:p w14:paraId="1CB1D30C" w14:textId="2A5F56A3" w:rsidR="007216EB" w:rsidRPr="002B1283" w:rsidRDefault="007216EB" w:rsidP="007216EB">
            <w:pPr>
              <w:jc w:val="right"/>
            </w:pPr>
            <w:r>
              <w:rPr>
                <w:rFonts w:ascii="Calibri" w:hAnsi="Calibri" w:cs="Calibri"/>
                <w:color w:val="000000"/>
              </w:rPr>
              <w:t>17.41%</w:t>
            </w:r>
          </w:p>
        </w:tc>
        <w:tc>
          <w:tcPr>
            <w:tcW w:w="1579" w:type="dxa"/>
            <w:shd w:val="clear" w:color="auto" w:fill="auto"/>
          </w:tcPr>
          <w:p w14:paraId="6CFA41CF" w14:textId="477C1A0C" w:rsidR="007216EB" w:rsidRPr="007216EB" w:rsidRDefault="007216EB" w:rsidP="007216EB">
            <w:pPr>
              <w:jc w:val="right"/>
              <w:rPr>
                <w:rFonts w:ascii="Times New Roman" w:hAnsi="Times New Roman" w:cs="Times New Roman"/>
                <w:highlight w:val="yellow"/>
              </w:rPr>
            </w:pPr>
            <w:r w:rsidRPr="007216EB">
              <w:rPr>
                <w:rFonts w:ascii="Times New Roman" w:hAnsi="Times New Roman" w:cs="Times New Roman"/>
                <w:highlight w:val="yellow"/>
              </w:rPr>
              <w:t>Yes</w:t>
            </w:r>
          </w:p>
        </w:tc>
      </w:tr>
      <w:tr w:rsidR="007216EB" w14:paraId="4C491917" w14:textId="77777777" w:rsidTr="00004D40">
        <w:trPr>
          <w:jc w:val="center"/>
        </w:trPr>
        <w:tc>
          <w:tcPr>
            <w:tcW w:w="2695" w:type="dxa"/>
            <w:vAlign w:val="center"/>
          </w:tcPr>
          <w:p w14:paraId="4F97F1AF" w14:textId="77777777" w:rsidR="007216EB" w:rsidRDefault="007216EB" w:rsidP="007216EB">
            <w:pPr>
              <w:rPr>
                <w:rFonts w:ascii="Times New Roman" w:hAnsi="Times New Roman" w:cs="Times New Roman"/>
                <w:bCs/>
                <w:sz w:val="24"/>
                <w:szCs w:val="24"/>
              </w:rPr>
            </w:pPr>
            <w:r>
              <w:rPr>
                <w:rFonts w:ascii="Times New Roman" w:hAnsi="Times New Roman" w:cs="Times New Roman"/>
                <w:bCs/>
                <w:sz w:val="24"/>
                <w:szCs w:val="24"/>
              </w:rPr>
              <w:t xml:space="preserve">Smoker </w:t>
            </w:r>
          </w:p>
        </w:tc>
        <w:tc>
          <w:tcPr>
            <w:tcW w:w="1440" w:type="dxa"/>
            <w:vAlign w:val="bottom"/>
          </w:tcPr>
          <w:p w14:paraId="131FB685" w14:textId="5341BA58" w:rsidR="007216EB" w:rsidRPr="008D27E1" w:rsidRDefault="007216EB" w:rsidP="007216EB">
            <w:pPr>
              <w:jc w:val="right"/>
              <w:rPr>
                <w:rFonts w:ascii="Calibri" w:hAnsi="Calibri" w:cs="Calibri"/>
                <w:color w:val="000000"/>
              </w:rPr>
            </w:pPr>
            <w:r w:rsidRPr="004F6827">
              <w:rPr>
                <w:rFonts w:ascii="Calibri" w:hAnsi="Calibri" w:cs="Calibri"/>
                <w:color w:val="000000"/>
              </w:rPr>
              <w:t>0.484</w:t>
            </w:r>
            <w:r>
              <w:rPr>
                <w:rFonts w:ascii="Calibri" w:hAnsi="Calibri" w:cs="Calibri"/>
                <w:color w:val="000000"/>
              </w:rPr>
              <w:t>1</w:t>
            </w:r>
          </w:p>
        </w:tc>
        <w:tc>
          <w:tcPr>
            <w:tcW w:w="2077" w:type="dxa"/>
          </w:tcPr>
          <w:p w14:paraId="42A9CE07" w14:textId="5A7C8585" w:rsidR="007216EB" w:rsidRPr="004F6827" w:rsidRDefault="007216EB" w:rsidP="007216EB">
            <w:pPr>
              <w:jc w:val="right"/>
              <w:rPr>
                <w:rFonts w:ascii="Calibri" w:hAnsi="Calibri" w:cs="Calibri"/>
                <w:color w:val="000000"/>
              </w:rPr>
            </w:pPr>
            <w:r>
              <w:rPr>
                <w:rFonts w:ascii="Calibri" w:hAnsi="Calibri" w:cs="Calibri"/>
                <w:color w:val="000000"/>
              </w:rPr>
              <w:t>(</w:t>
            </w:r>
            <w:r w:rsidRPr="004F6827">
              <w:rPr>
                <w:rFonts w:ascii="Calibri" w:hAnsi="Calibri" w:cs="Calibri"/>
                <w:color w:val="000000"/>
              </w:rPr>
              <w:t>-0.1482, 1.1401</w:t>
            </w:r>
            <w:r>
              <w:rPr>
                <w:rFonts w:ascii="Calibri" w:hAnsi="Calibri" w:cs="Calibri"/>
                <w:color w:val="000000"/>
              </w:rPr>
              <w:t>)</w:t>
            </w:r>
            <w:r w:rsidRPr="004F6827">
              <w:rPr>
                <w:rFonts w:ascii="Calibri" w:hAnsi="Calibri" w:cs="Calibri"/>
                <w:color w:val="000000"/>
              </w:rPr>
              <w:t xml:space="preserve"> </w:t>
            </w:r>
          </w:p>
        </w:tc>
        <w:tc>
          <w:tcPr>
            <w:tcW w:w="1907" w:type="dxa"/>
            <w:vAlign w:val="bottom"/>
          </w:tcPr>
          <w:p w14:paraId="0751C7DA" w14:textId="268B7A57" w:rsidR="007216EB" w:rsidRPr="002B1283" w:rsidRDefault="007216EB" w:rsidP="007216EB">
            <w:pPr>
              <w:jc w:val="right"/>
            </w:pPr>
            <w:r>
              <w:rPr>
                <w:rFonts w:ascii="Calibri" w:hAnsi="Calibri" w:cs="Calibri"/>
                <w:color w:val="000000"/>
              </w:rPr>
              <w:t>11.45%</w:t>
            </w:r>
          </w:p>
        </w:tc>
        <w:tc>
          <w:tcPr>
            <w:tcW w:w="1579" w:type="dxa"/>
            <w:shd w:val="clear" w:color="auto" w:fill="auto"/>
          </w:tcPr>
          <w:p w14:paraId="676C997C" w14:textId="3DE9217F" w:rsidR="007216EB" w:rsidRPr="007216EB" w:rsidRDefault="007216EB" w:rsidP="007216EB">
            <w:pPr>
              <w:jc w:val="right"/>
              <w:rPr>
                <w:rFonts w:ascii="Times New Roman" w:hAnsi="Times New Roman" w:cs="Times New Roman"/>
                <w:highlight w:val="yellow"/>
              </w:rPr>
            </w:pPr>
            <w:r w:rsidRPr="007216EB">
              <w:rPr>
                <w:rFonts w:ascii="Times New Roman" w:hAnsi="Times New Roman" w:cs="Times New Roman"/>
                <w:highlight w:val="yellow"/>
              </w:rPr>
              <w:t>Yes</w:t>
            </w:r>
          </w:p>
        </w:tc>
      </w:tr>
      <w:tr w:rsidR="007216EB" w14:paraId="6AFC451F" w14:textId="77777777" w:rsidTr="00004D40">
        <w:trPr>
          <w:jc w:val="center"/>
        </w:trPr>
        <w:tc>
          <w:tcPr>
            <w:tcW w:w="2695" w:type="dxa"/>
            <w:vAlign w:val="center"/>
          </w:tcPr>
          <w:p w14:paraId="2B54688A" w14:textId="77777777" w:rsidR="007216EB" w:rsidRDefault="007216EB" w:rsidP="007216EB">
            <w:pPr>
              <w:rPr>
                <w:rFonts w:ascii="Times New Roman" w:hAnsi="Times New Roman" w:cs="Times New Roman"/>
                <w:bCs/>
                <w:sz w:val="24"/>
                <w:szCs w:val="24"/>
              </w:rPr>
            </w:pPr>
            <w:r>
              <w:rPr>
                <w:rFonts w:ascii="Times New Roman" w:hAnsi="Times New Roman" w:cs="Times New Roman"/>
                <w:bCs/>
                <w:sz w:val="24"/>
                <w:szCs w:val="24"/>
              </w:rPr>
              <w:t>Aspirin</w:t>
            </w:r>
          </w:p>
        </w:tc>
        <w:tc>
          <w:tcPr>
            <w:tcW w:w="1440" w:type="dxa"/>
            <w:vAlign w:val="bottom"/>
          </w:tcPr>
          <w:p w14:paraId="603B4029" w14:textId="468CC715" w:rsidR="007216EB" w:rsidRPr="008D27E1" w:rsidRDefault="007216EB" w:rsidP="007216EB">
            <w:pPr>
              <w:jc w:val="right"/>
              <w:rPr>
                <w:rFonts w:ascii="Calibri" w:hAnsi="Calibri" w:cs="Calibri"/>
                <w:color w:val="000000"/>
              </w:rPr>
            </w:pPr>
            <w:r w:rsidRPr="004F6827">
              <w:rPr>
                <w:rFonts w:ascii="Calibri" w:hAnsi="Calibri" w:cs="Calibri"/>
                <w:color w:val="000000"/>
              </w:rPr>
              <w:t>0.4486</w:t>
            </w:r>
          </w:p>
        </w:tc>
        <w:tc>
          <w:tcPr>
            <w:tcW w:w="2077" w:type="dxa"/>
          </w:tcPr>
          <w:p w14:paraId="5C19506A" w14:textId="761B1720" w:rsidR="007216EB" w:rsidRPr="004F6827" w:rsidRDefault="007216EB" w:rsidP="007216EB">
            <w:pPr>
              <w:jc w:val="right"/>
              <w:rPr>
                <w:rFonts w:ascii="Calibri" w:hAnsi="Calibri" w:cs="Calibri"/>
                <w:color w:val="000000"/>
              </w:rPr>
            </w:pPr>
            <w:r>
              <w:rPr>
                <w:rFonts w:ascii="Calibri" w:hAnsi="Calibri" w:cs="Calibri"/>
                <w:color w:val="000000"/>
              </w:rPr>
              <w:t>(</w:t>
            </w:r>
            <w:r w:rsidRPr="004F6827">
              <w:rPr>
                <w:rFonts w:ascii="Calibri" w:hAnsi="Calibri" w:cs="Calibri"/>
                <w:color w:val="000000"/>
              </w:rPr>
              <w:t>-0.02895</w:t>
            </w:r>
            <w:r>
              <w:rPr>
                <w:rFonts w:ascii="Calibri" w:hAnsi="Calibri" w:cs="Calibri"/>
                <w:color w:val="000000"/>
              </w:rPr>
              <w:t xml:space="preserve">, </w:t>
            </w:r>
            <w:r w:rsidRPr="004F6827">
              <w:rPr>
                <w:rFonts w:ascii="Calibri" w:hAnsi="Calibri" w:cs="Calibri"/>
                <w:color w:val="000000"/>
              </w:rPr>
              <w:t>1.1980</w:t>
            </w:r>
            <w:r>
              <w:rPr>
                <w:rFonts w:ascii="Calibri" w:hAnsi="Calibri" w:cs="Calibri"/>
                <w:color w:val="000000"/>
              </w:rPr>
              <w:t>)</w:t>
            </w:r>
          </w:p>
        </w:tc>
        <w:tc>
          <w:tcPr>
            <w:tcW w:w="1907" w:type="dxa"/>
            <w:vAlign w:val="bottom"/>
          </w:tcPr>
          <w:p w14:paraId="522EE572" w14:textId="4FE12E40" w:rsidR="007216EB" w:rsidRPr="002B1283" w:rsidRDefault="007216EB" w:rsidP="007216EB">
            <w:pPr>
              <w:jc w:val="right"/>
            </w:pPr>
            <w:r>
              <w:rPr>
                <w:rFonts w:ascii="Calibri" w:hAnsi="Calibri" w:cs="Calibri"/>
                <w:color w:val="000000"/>
              </w:rPr>
              <w:t>17.94%</w:t>
            </w:r>
          </w:p>
        </w:tc>
        <w:tc>
          <w:tcPr>
            <w:tcW w:w="1579" w:type="dxa"/>
            <w:shd w:val="clear" w:color="auto" w:fill="auto"/>
          </w:tcPr>
          <w:p w14:paraId="6C2538AD" w14:textId="002F36F8" w:rsidR="007216EB" w:rsidRPr="007216EB" w:rsidRDefault="007216EB" w:rsidP="007216EB">
            <w:pPr>
              <w:jc w:val="right"/>
              <w:rPr>
                <w:rFonts w:ascii="Times New Roman" w:hAnsi="Times New Roman" w:cs="Times New Roman"/>
                <w:highlight w:val="yellow"/>
              </w:rPr>
            </w:pPr>
            <w:r w:rsidRPr="007216EB">
              <w:rPr>
                <w:rFonts w:ascii="Times New Roman" w:hAnsi="Times New Roman" w:cs="Times New Roman"/>
                <w:highlight w:val="yellow"/>
              </w:rPr>
              <w:t>Yes</w:t>
            </w:r>
          </w:p>
        </w:tc>
      </w:tr>
      <w:tr w:rsidR="007216EB" w14:paraId="57533E3D" w14:textId="77777777" w:rsidTr="00004D40">
        <w:trPr>
          <w:jc w:val="center"/>
        </w:trPr>
        <w:tc>
          <w:tcPr>
            <w:tcW w:w="2695" w:type="dxa"/>
            <w:vAlign w:val="center"/>
          </w:tcPr>
          <w:p w14:paraId="6AF4B543" w14:textId="77777777" w:rsidR="007216EB" w:rsidRDefault="007216EB" w:rsidP="007216EB">
            <w:pPr>
              <w:rPr>
                <w:rFonts w:ascii="Times New Roman" w:hAnsi="Times New Roman" w:cs="Times New Roman"/>
                <w:bCs/>
                <w:sz w:val="24"/>
                <w:szCs w:val="24"/>
              </w:rPr>
            </w:pPr>
            <w:r>
              <w:rPr>
                <w:rFonts w:ascii="Times New Roman" w:hAnsi="Times New Roman" w:cs="Times New Roman"/>
                <w:bCs/>
                <w:sz w:val="24"/>
                <w:szCs w:val="24"/>
              </w:rPr>
              <w:t>Stroke</w:t>
            </w:r>
          </w:p>
        </w:tc>
        <w:tc>
          <w:tcPr>
            <w:tcW w:w="1440" w:type="dxa"/>
            <w:vAlign w:val="bottom"/>
          </w:tcPr>
          <w:p w14:paraId="48DAC70C" w14:textId="172653AE" w:rsidR="007216EB" w:rsidRPr="008D27E1" w:rsidRDefault="007216EB" w:rsidP="007216EB">
            <w:pPr>
              <w:jc w:val="right"/>
              <w:rPr>
                <w:rFonts w:ascii="Calibri" w:hAnsi="Calibri" w:cs="Calibri"/>
                <w:color w:val="000000"/>
              </w:rPr>
            </w:pPr>
            <w:r w:rsidRPr="004F6827">
              <w:rPr>
                <w:rFonts w:ascii="Calibri" w:hAnsi="Calibri" w:cs="Calibri"/>
                <w:color w:val="000000"/>
              </w:rPr>
              <w:t>0.3742</w:t>
            </w:r>
          </w:p>
        </w:tc>
        <w:tc>
          <w:tcPr>
            <w:tcW w:w="2077" w:type="dxa"/>
          </w:tcPr>
          <w:p w14:paraId="0C12ED02" w14:textId="08531AB1" w:rsidR="007216EB" w:rsidRPr="004F6827" w:rsidRDefault="007216EB" w:rsidP="007216EB">
            <w:pPr>
              <w:jc w:val="right"/>
              <w:rPr>
                <w:rFonts w:ascii="Calibri" w:hAnsi="Calibri" w:cs="Calibri"/>
                <w:color w:val="000000"/>
              </w:rPr>
            </w:pPr>
            <w:r>
              <w:rPr>
                <w:rFonts w:ascii="Calibri" w:hAnsi="Calibri" w:cs="Calibri"/>
                <w:color w:val="000000"/>
              </w:rPr>
              <w:t>(</w:t>
            </w:r>
            <w:r w:rsidRPr="00DA2E6E">
              <w:rPr>
                <w:rFonts w:ascii="Calibri" w:hAnsi="Calibri" w:cs="Calibri"/>
                <w:color w:val="000000"/>
              </w:rPr>
              <w:t>-0.1354</w:t>
            </w:r>
            <w:r>
              <w:rPr>
                <w:rFonts w:ascii="Calibri" w:hAnsi="Calibri" w:cs="Calibri"/>
                <w:color w:val="000000"/>
              </w:rPr>
              <w:t xml:space="preserve">, </w:t>
            </w:r>
            <w:r w:rsidRPr="00DA2E6E">
              <w:rPr>
                <w:rFonts w:ascii="Calibri" w:hAnsi="Calibri" w:cs="Calibri"/>
                <w:color w:val="000000"/>
              </w:rPr>
              <w:t>0.9139</w:t>
            </w:r>
            <w:r>
              <w:rPr>
                <w:rFonts w:ascii="Calibri" w:hAnsi="Calibri" w:cs="Calibri"/>
                <w:color w:val="000000"/>
              </w:rPr>
              <w:t>)</w:t>
            </w:r>
          </w:p>
        </w:tc>
        <w:tc>
          <w:tcPr>
            <w:tcW w:w="1907" w:type="dxa"/>
            <w:vAlign w:val="bottom"/>
          </w:tcPr>
          <w:p w14:paraId="4D1B0A71" w14:textId="0CB83481" w:rsidR="007216EB" w:rsidRPr="002B1283" w:rsidRDefault="007216EB" w:rsidP="007216EB">
            <w:pPr>
              <w:jc w:val="right"/>
            </w:pPr>
            <w:r>
              <w:rPr>
                <w:rFonts w:ascii="Calibri" w:hAnsi="Calibri" w:cs="Calibri"/>
                <w:color w:val="000000"/>
              </w:rPr>
              <w:t>31.55%</w:t>
            </w:r>
          </w:p>
        </w:tc>
        <w:tc>
          <w:tcPr>
            <w:tcW w:w="1579" w:type="dxa"/>
            <w:shd w:val="clear" w:color="auto" w:fill="auto"/>
          </w:tcPr>
          <w:p w14:paraId="216C6B0B" w14:textId="4749A2D2" w:rsidR="007216EB" w:rsidRPr="007216EB" w:rsidRDefault="007216EB" w:rsidP="007216EB">
            <w:pPr>
              <w:jc w:val="right"/>
              <w:rPr>
                <w:rFonts w:ascii="Times New Roman" w:hAnsi="Times New Roman" w:cs="Times New Roman"/>
                <w:highlight w:val="yellow"/>
              </w:rPr>
            </w:pPr>
            <w:r w:rsidRPr="007216EB">
              <w:rPr>
                <w:rFonts w:ascii="Times New Roman" w:hAnsi="Times New Roman" w:cs="Times New Roman"/>
                <w:highlight w:val="yellow"/>
              </w:rPr>
              <w:t>Yes</w:t>
            </w:r>
          </w:p>
        </w:tc>
      </w:tr>
      <w:tr w:rsidR="007216EB" w14:paraId="1AA8742C" w14:textId="77777777" w:rsidTr="00004D40">
        <w:trPr>
          <w:jc w:val="center"/>
        </w:trPr>
        <w:tc>
          <w:tcPr>
            <w:tcW w:w="2695" w:type="dxa"/>
            <w:vAlign w:val="center"/>
          </w:tcPr>
          <w:p w14:paraId="2F87A1AC" w14:textId="77777777" w:rsidR="007216EB" w:rsidRDefault="007216EB" w:rsidP="007216EB">
            <w:pPr>
              <w:rPr>
                <w:rFonts w:ascii="Times New Roman" w:hAnsi="Times New Roman" w:cs="Times New Roman"/>
                <w:bCs/>
                <w:sz w:val="24"/>
                <w:szCs w:val="24"/>
              </w:rPr>
            </w:pPr>
            <w:r>
              <w:rPr>
                <w:rFonts w:ascii="Times New Roman" w:hAnsi="Times New Roman" w:cs="Times New Roman"/>
                <w:bCs/>
                <w:sz w:val="24"/>
                <w:szCs w:val="24"/>
              </w:rPr>
              <w:t xml:space="preserve">Diabetes Mellitus </w:t>
            </w:r>
          </w:p>
        </w:tc>
        <w:tc>
          <w:tcPr>
            <w:tcW w:w="1440" w:type="dxa"/>
            <w:vAlign w:val="bottom"/>
          </w:tcPr>
          <w:p w14:paraId="01521277" w14:textId="4EDE305E" w:rsidR="007216EB" w:rsidRPr="008D27E1" w:rsidRDefault="007216EB" w:rsidP="007216EB">
            <w:pPr>
              <w:jc w:val="right"/>
              <w:rPr>
                <w:rFonts w:ascii="Calibri" w:hAnsi="Calibri" w:cs="Calibri"/>
                <w:color w:val="000000"/>
              </w:rPr>
            </w:pPr>
            <w:r w:rsidRPr="00DA2E6E">
              <w:rPr>
                <w:rFonts w:ascii="Calibri" w:hAnsi="Calibri" w:cs="Calibri"/>
                <w:color w:val="000000"/>
              </w:rPr>
              <w:t>0.3656</w:t>
            </w:r>
          </w:p>
        </w:tc>
        <w:tc>
          <w:tcPr>
            <w:tcW w:w="2077" w:type="dxa"/>
          </w:tcPr>
          <w:p w14:paraId="449AFD94" w14:textId="7733B9B6" w:rsidR="007216EB" w:rsidRPr="004F6827" w:rsidRDefault="007216EB" w:rsidP="007216EB">
            <w:pPr>
              <w:jc w:val="right"/>
              <w:rPr>
                <w:rFonts w:ascii="Calibri" w:hAnsi="Calibri" w:cs="Calibri"/>
                <w:color w:val="000000"/>
              </w:rPr>
            </w:pPr>
            <w:r>
              <w:rPr>
                <w:rFonts w:ascii="Calibri" w:hAnsi="Calibri" w:cs="Calibri"/>
                <w:color w:val="000000"/>
              </w:rPr>
              <w:t>(</w:t>
            </w:r>
            <w:r w:rsidRPr="00DA2E6E">
              <w:rPr>
                <w:rFonts w:ascii="Calibri" w:hAnsi="Calibri" w:cs="Calibri"/>
                <w:color w:val="000000"/>
              </w:rPr>
              <w:t>-0.1476</w:t>
            </w:r>
            <w:r>
              <w:rPr>
                <w:rFonts w:ascii="Calibri" w:hAnsi="Calibri" w:cs="Calibri"/>
                <w:color w:val="000000"/>
              </w:rPr>
              <w:t xml:space="preserve">, </w:t>
            </w:r>
            <w:r w:rsidRPr="00DA2E6E">
              <w:rPr>
                <w:rFonts w:ascii="Calibri" w:hAnsi="Calibri" w:cs="Calibri"/>
                <w:color w:val="000000"/>
              </w:rPr>
              <w:t>0.9438</w:t>
            </w:r>
            <w:r>
              <w:rPr>
                <w:rFonts w:ascii="Calibri" w:hAnsi="Calibri" w:cs="Calibri"/>
                <w:color w:val="000000"/>
              </w:rPr>
              <w:t>)</w:t>
            </w:r>
          </w:p>
        </w:tc>
        <w:tc>
          <w:tcPr>
            <w:tcW w:w="1907" w:type="dxa"/>
            <w:vAlign w:val="bottom"/>
          </w:tcPr>
          <w:p w14:paraId="08FEDFE7" w14:textId="11C2F7E2" w:rsidR="007216EB" w:rsidRPr="002B1283" w:rsidRDefault="007216EB" w:rsidP="007216EB">
            <w:pPr>
              <w:jc w:val="right"/>
            </w:pPr>
            <w:r>
              <w:rPr>
                <w:rFonts w:ascii="Calibri" w:hAnsi="Calibri" w:cs="Calibri"/>
                <w:color w:val="000000"/>
              </w:rPr>
              <w:t>33.13%</w:t>
            </w:r>
          </w:p>
        </w:tc>
        <w:tc>
          <w:tcPr>
            <w:tcW w:w="1579" w:type="dxa"/>
            <w:shd w:val="clear" w:color="auto" w:fill="auto"/>
          </w:tcPr>
          <w:p w14:paraId="34E04449" w14:textId="278D697F" w:rsidR="007216EB" w:rsidRPr="007216EB" w:rsidRDefault="007216EB" w:rsidP="007216EB">
            <w:pPr>
              <w:jc w:val="right"/>
              <w:rPr>
                <w:rFonts w:ascii="Times New Roman" w:hAnsi="Times New Roman" w:cs="Times New Roman"/>
                <w:highlight w:val="yellow"/>
              </w:rPr>
            </w:pPr>
            <w:r w:rsidRPr="007216EB">
              <w:rPr>
                <w:rFonts w:ascii="Times New Roman" w:hAnsi="Times New Roman" w:cs="Times New Roman"/>
                <w:highlight w:val="yellow"/>
              </w:rPr>
              <w:t>Yes</w:t>
            </w:r>
          </w:p>
        </w:tc>
      </w:tr>
      <w:tr w:rsidR="007216EB" w14:paraId="3FB80A39" w14:textId="77777777" w:rsidTr="00004D40">
        <w:trPr>
          <w:jc w:val="center"/>
        </w:trPr>
        <w:tc>
          <w:tcPr>
            <w:tcW w:w="2695" w:type="dxa"/>
            <w:vAlign w:val="center"/>
          </w:tcPr>
          <w:p w14:paraId="4B7D72AF" w14:textId="77777777" w:rsidR="007216EB" w:rsidRDefault="007216EB" w:rsidP="007216EB">
            <w:pPr>
              <w:rPr>
                <w:rFonts w:ascii="Times New Roman" w:hAnsi="Times New Roman" w:cs="Times New Roman"/>
                <w:bCs/>
                <w:sz w:val="24"/>
                <w:szCs w:val="24"/>
              </w:rPr>
            </w:pPr>
            <w:r>
              <w:rPr>
                <w:rFonts w:ascii="Times New Roman" w:hAnsi="Times New Roman" w:cs="Times New Roman"/>
                <w:bCs/>
                <w:sz w:val="24"/>
                <w:szCs w:val="24"/>
              </w:rPr>
              <w:t xml:space="preserve">Hypertension </w:t>
            </w:r>
          </w:p>
        </w:tc>
        <w:tc>
          <w:tcPr>
            <w:tcW w:w="1440" w:type="dxa"/>
            <w:vAlign w:val="bottom"/>
          </w:tcPr>
          <w:p w14:paraId="26A56DFB" w14:textId="68B492C9" w:rsidR="007216EB" w:rsidRPr="008D27E1" w:rsidRDefault="007216EB" w:rsidP="007216EB">
            <w:pPr>
              <w:jc w:val="right"/>
              <w:rPr>
                <w:rFonts w:ascii="Calibri" w:hAnsi="Calibri" w:cs="Calibri"/>
                <w:color w:val="000000"/>
              </w:rPr>
            </w:pPr>
            <w:r w:rsidRPr="00DA2E6E">
              <w:rPr>
                <w:rFonts w:ascii="Calibri" w:hAnsi="Calibri" w:cs="Calibri"/>
                <w:color w:val="000000"/>
              </w:rPr>
              <w:t>0.4315</w:t>
            </w:r>
          </w:p>
        </w:tc>
        <w:tc>
          <w:tcPr>
            <w:tcW w:w="2077" w:type="dxa"/>
          </w:tcPr>
          <w:p w14:paraId="3378F7D2" w14:textId="16686AEA" w:rsidR="007216EB" w:rsidRPr="004F6827" w:rsidRDefault="007216EB" w:rsidP="007216EB">
            <w:pPr>
              <w:jc w:val="right"/>
              <w:rPr>
                <w:rFonts w:ascii="Calibri" w:hAnsi="Calibri" w:cs="Calibri"/>
                <w:color w:val="000000"/>
              </w:rPr>
            </w:pPr>
            <w:r>
              <w:rPr>
                <w:rFonts w:ascii="Calibri" w:hAnsi="Calibri" w:cs="Calibri"/>
                <w:color w:val="000000"/>
              </w:rPr>
              <w:t>(</w:t>
            </w:r>
            <w:r w:rsidRPr="00DA2E6E">
              <w:rPr>
                <w:rFonts w:ascii="Calibri" w:hAnsi="Calibri" w:cs="Calibri"/>
                <w:color w:val="000000"/>
              </w:rPr>
              <w:t>-0.07104</w:t>
            </w:r>
            <w:r>
              <w:rPr>
                <w:rFonts w:ascii="Calibri" w:hAnsi="Calibri" w:cs="Calibri"/>
                <w:color w:val="000000"/>
              </w:rPr>
              <w:t xml:space="preserve">, </w:t>
            </w:r>
            <w:r w:rsidRPr="00DA2E6E">
              <w:rPr>
                <w:rFonts w:ascii="Calibri" w:hAnsi="Calibri" w:cs="Calibri"/>
                <w:color w:val="000000"/>
              </w:rPr>
              <w:t>0.9541</w:t>
            </w:r>
            <w:r>
              <w:rPr>
                <w:rFonts w:ascii="Calibri" w:hAnsi="Calibri" w:cs="Calibri"/>
                <w:color w:val="000000"/>
              </w:rPr>
              <w:t>)</w:t>
            </w:r>
          </w:p>
        </w:tc>
        <w:tc>
          <w:tcPr>
            <w:tcW w:w="1907" w:type="dxa"/>
            <w:vAlign w:val="bottom"/>
          </w:tcPr>
          <w:p w14:paraId="42C811A0" w14:textId="7FAC435C" w:rsidR="007216EB" w:rsidRPr="002B1283" w:rsidRDefault="007216EB" w:rsidP="007216EB">
            <w:pPr>
              <w:jc w:val="right"/>
            </w:pPr>
            <w:r>
              <w:rPr>
                <w:rFonts w:ascii="Calibri" w:hAnsi="Calibri" w:cs="Calibri"/>
                <w:color w:val="000000"/>
              </w:rPr>
              <w:t>21.07%</w:t>
            </w:r>
          </w:p>
        </w:tc>
        <w:tc>
          <w:tcPr>
            <w:tcW w:w="1579" w:type="dxa"/>
            <w:shd w:val="clear" w:color="auto" w:fill="auto"/>
          </w:tcPr>
          <w:p w14:paraId="1058F4E7" w14:textId="4B1FFC36" w:rsidR="007216EB" w:rsidRPr="007216EB" w:rsidRDefault="007216EB" w:rsidP="007216EB">
            <w:pPr>
              <w:jc w:val="right"/>
              <w:rPr>
                <w:rFonts w:ascii="Times New Roman" w:hAnsi="Times New Roman" w:cs="Times New Roman"/>
                <w:highlight w:val="yellow"/>
              </w:rPr>
            </w:pPr>
            <w:r w:rsidRPr="007216EB">
              <w:rPr>
                <w:rFonts w:ascii="Times New Roman" w:hAnsi="Times New Roman" w:cs="Times New Roman"/>
                <w:highlight w:val="yellow"/>
              </w:rPr>
              <w:t>Yes</w:t>
            </w:r>
          </w:p>
        </w:tc>
      </w:tr>
      <w:tr w:rsidR="007216EB" w14:paraId="5ABA8DD4" w14:textId="77777777" w:rsidTr="00004D40">
        <w:trPr>
          <w:jc w:val="center"/>
        </w:trPr>
        <w:tc>
          <w:tcPr>
            <w:tcW w:w="2695" w:type="dxa"/>
            <w:vAlign w:val="center"/>
          </w:tcPr>
          <w:p w14:paraId="126D116A" w14:textId="77777777" w:rsidR="007216EB" w:rsidRDefault="007216EB" w:rsidP="007216EB">
            <w:pPr>
              <w:rPr>
                <w:rFonts w:ascii="Times New Roman" w:hAnsi="Times New Roman" w:cs="Times New Roman"/>
                <w:bCs/>
                <w:sz w:val="24"/>
                <w:szCs w:val="24"/>
              </w:rPr>
            </w:pPr>
            <w:r>
              <w:rPr>
                <w:rFonts w:ascii="Times New Roman" w:hAnsi="Times New Roman" w:cs="Times New Roman"/>
                <w:bCs/>
                <w:sz w:val="24"/>
                <w:szCs w:val="24"/>
              </w:rPr>
              <w:t xml:space="preserve">Coronary Artery Disease </w:t>
            </w:r>
          </w:p>
        </w:tc>
        <w:tc>
          <w:tcPr>
            <w:tcW w:w="1440" w:type="dxa"/>
            <w:vAlign w:val="bottom"/>
          </w:tcPr>
          <w:p w14:paraId="7D41C7C7" w14:textId="58F4C0CE" w:rsidR="007216EB" w:rsidRPr="008D27E1" w:rsidRDefault="007216EB" w:rsidP="007216EB">
            <w:pPr>
              <w:jc w:val="right"/>
              <w:rPr>
                <w:rFonts w:ascii="Calibri" w:hAnsi="Calibri" w:cs="Calibri"/>
                <w:color w:val="000000"/>
              </w:rPr>
            </w:pPr>
            <w:r w:rsidRPr="00DA2E6E">
              <w:rPr>
                <w:rFonts w:ascii="Calibri" w:hAnsi="Calibri" w:cs="Calibri"/>
                <w:color w:val="000000"/>
              </w:rPr>
              <w:t>0.3477</w:t>
            </w:r>
          </w:p>
        </w:tc>
        <w:tc>
          <w:tcPr>
            <w:tcW w:w="2077" w:type="dxa"/>
          </w:tcPr>
          <w:p w14:paraId="5F9A06F1" w14:textId="3EDA46C9" w:rsidR="007216EB" w:rsidRPr="004F6827" w:rsidRDefault="007216EB" w:rsidP="007216EB">
            <w:pPr>
              <w:jc w:val="right"/>
              <w:rPr>
                <w:rFonts w:ascii="Calibri" w:hAnsi="Calibri" w:cs="Calibri"/>
                <w:color w:val="000000"/>
              </w:rPr>
            </w:pPr>
            <w:r>
              <w:rPr>
                <w:rFonts w:ascii="Calibri" w:hAnsi="Calibri" w:cs="Calibri"/>
                <w:color w:val="000000"/>
              </w:rPr>
              <w:t>(</w:t>
            </w:r>
            <w:r w:rsidRPr="00DA2E6E">
              <w:rPr>
                <w:rFonts w:ascii="Calibri" w:hAnsi="Calibri" w:cs="Calibri"/>
                <w:color w:val="000000"/>
              </w:rPr>
              <w:t>-0.2287</w:t>
            </w:r>
            <w:r>
              <w:rPr>
                <w:rFonts w:ascii="Calibri" w:hAnsi="Calibri" w:cs="Calibri"/>
                <w:color w:val="000000"/>
              </w:rPr>
              <w:t xml:space="preserve">, </w:t>
            </w:r>
            <w:r w:rsidRPr="00DA2E6E">
              <w:rPr>
                <w:rFonts w:ascii="Calibri" w:hAnsi="Calibri" w:cs="Calibri"/>
                <w:color w:val="000000"/>
              </w:rPr>
              <w:t>1.086</w:t>
            </w:r>
            <w:r>
              <w:rPr>
                <w:rFonts w:ascii="Calibri" w:hAnsi="Calibri" w:cs="Calibri"/>
                <w:color w:val="000000"/>
              </w:rPr>
              <w:t>)</w:t>
            </w:r>
          </w:p>
        </w:tc>
        <w:tc>
          <w:tcPr>
            <w:tcW w:w="1907" w:type="dxa"/>
            <w:vAlign w:val="bottom"/>
          </w:tcPr>
          <w:p w14:paraId="330929E3" w14:textId="0EA10B59" w:rsidR="007216EB" w:rsidRPr="002B1283" w:rsidRDefault="007216EB" w:rsidP="007216EB">
            <w:pPr>
              <w:jc w:val="right"/>
            </w:pPr>
            <w:r>
              <w:rPr>
                <w:rFonts w:ascii="Calibri" w:hAnsi="Calibri" w:cs="Calibri"/>
                <w:color w:val="000000"/>
              </w:rPr>
              <w:t>36.40%</w:t>
            </w:r>
          </w:p>
        </w:tc>
        <w:tc>
          <w:tcPr>
            <w:tcW w:w="1579" w:type="dxa"/>
            <w:shd w:val="clear" w:color="auto" w:fill="auto"/>
          </w:tcPr>
          <w:p w14:paraId="0198B73F" w14:textId="44967A56" w:rsidR="007216EB" w:rsidRPr="007216EB" w:rsidRDefault="007216EB" w:rsidP="007216EB">
            <w:pPr>
              <w:jc w:val="right"/>
              <w:rPr>
                <w:rFonts w:ascii="Times New Roman" w:hAnsi="Times New Roman" w:cs="Times New Roman"/>
                <w:highlight w:val="yellow"/>
              </w:rPr>
            </w:pPr>
            <w:r w:rsidRPr="007216EB">
              <w:rPr>
                <w:rFonts w:ascii="Times New Roman" w:hAnsi="Times New Roman" w:cs="Times New Roman"/>
                <w:highlight w:val="yellow"/>
              </w:rPr>
              <w:t>Yes</w:t>
            </w:r>
          </w:p>
        </w:tc>
      </w:tr>
      <w:tr w:rsidR="007216EB" w14:paraId="06023BB8" w14:textId="77777777" w:rsidTr="00004D40">
        <w:trPr>
          <w:jc w:val="center"/>
        </w:trPr>
        <w:tc>
          <w:tcPr>
            <w:tcW w:w="2695" w:type="dxa"/>
            <w:vAlign w:val="center"/>
          </w:tcPr>
          <w:p w14:paraId="41DFE2B8" w14:textId="77777777" w:rsidR="007216EB" w:rsidRDefault="007216EB" w:rsidP="007216EB">
            <w:pPr>
              <w:rPr>
                <w:rFonts w:ascii="Times New Roman" w:hAnsi="Times New Roman" w:cs="Times New Roman"/>
                <w:bCs/>
                <w:sz w:val="24"/>
                <w:szCs w:val="24"/>
              </w:rPr>
            </w:pPr>
            <w:r>
              <w:rPr>
                <w:rFonts w:ascii="Times New Roman" w:hAnsi="Times New Roman" w:cs="Times New Roman"/>
                <w:bCs/>
                <w:sz w:val="24"/>
                <w:szCs w:val="24"/>
              </w:rPr>
              <w:t xml:space="preserve">Cancer </w:t>
            </w:r>
          </w:p>
        </w:tc>
        <w:tc>
          <w:tcPr>
            <w:tcW w:w="1440" w:type="dxa"/>
            <w:vAlign w:val="bottom"/>
          </w:tcPr>
          <w:p w14:paraId="450996F1" w14:textId="3A0492D0" w:rsidR="007216EB" w:rsidRPr="008D27E1" w:rsidRDefault="007216EB" w:rsidP="007216EB">
            <w:pPr>
              <w:jc w:val="right"/>
              <w:rPr>
                <w:rFonts w:ascii="Calibri" w:hAnsi="Calibri" w:cs="Calibri"/>
                <w:color w:val="000000"/>
              </w:rPr>
            </w:pPr>
            <w:r w:rsidRPr="00004D40">
              <w:rPr>
                <w:rFonts w:ascii="Calibri" w:hAnsi="Calibri" w:cs="Calibri"/>
                <w:color w:val="000000"/>
              </w:rPr>
              <w:t>0.5080</w:t>
            </w:r>
          </w:p>
        </w:tc>
        <w:tc>
          <w:tcPr>
            <w:tcW w:w="2077" w:type="dxa"/>
          </w:tcPr>
          <w:p w14:paraId="1BF07D2F" w14:textId="56DA5433" w:rsidR="007216EB" w:rsidRPr="004F6827" w:rsidRDefault="007216EB" w:rsidP="007216EB">
            <w:pPr>
              <w:jc w:val="right"/>
              <w:rPr>
                <w:rFonts w:ascii="Calibri" w:hAnsi="Calibri" w:cs="Calibri"/>
                <w:color w:val="000000"/>
              </w:rPr>
            </w:pPr>
            <w:r>
              <w:rPr>
                <w:rFonts w:ascii="Calibri" w:hAnsi="Calibri" w:cs="Calibri"/>
                <w:color w:val="000000"/>
              </w:rPr>
              <w:t>(</w:t>
            </w:r>
            <w:r w:rsidRPr="00004D40">
              <w:rPr>
                <w:rFonts w:ascii="Calibri" w:hAnsi="Calibri" w:cs="Calibri"/>
                <w:color w:val="000000"/>
              </w:rPr>
              <w:t>-0.08353</w:t>
            </w:r>
            <w:r>
              <w:rPr>
                <w:rFonts w:ascii="Calibri" w:hAnsi="Calibri" w:cs="Calibri"/>
                <w:color w:val="000000"/>
              </w:rPr>
              <w:t xml:space="preserve">, </w:t>
            </w:r>
            <w:r w:rsidRPr="00004D40">
              <w:rPr>
                <w:rFonts w:ascii="Calibri" w:hAnsi="Calibri" w:cs="Calibri"/>
                <w:color w:val="000000"/>
              </w:rPr>
              <w:t>1.1500</w:t>
            </w:r>
            <w:r>
              <w:rPr>
                <w:rFonts w:ascii="Calibri" w:hAnsi="Calibri" w:cs="Calibri"/>
                <w:color w:val="000000"/>
              </w:rPr>
              <w:t>)</w:t>
            </w:r>
          </w:p>
        </w:tc>
        <w:tc>
          <w:tcPr>
            <w:tcW w:w="1907" w:type="dxa"/>
            <w:vAlign w:val="bottom"/>
          </w:tcPr>
          <w:p w14:paraId="73FF418C" w14:textId="533D1099" w:rsidR="007216EB" w:rsidRPr="002B1283" w:rsidRDefault="007216EB" w:rsidP="007216EB">
            <w:pPr>
              <w:jc w:val="right"/>
            </w:pPr>
            <w:r>
              <w:rPr>
                <w:rFonts w:ascii="Calibri" w:hAnsi="Calibri" w:cs="Calibri"/>
                <w:color w:val="000000"/>
              </w:rPr>
              <w:t>7.08%</w:t>
            </w:r>
          </w:p>
        </w:tc>
        <w:tc>
          <w:tcPr>
            <w:tcW w:w="1579" w:type="dxa"/>
            <w:shd w:val="clear" w:color="auto" w:fill="auto"/>
          </w:tcPr>
          <w:p w14:paraId="22829105" w14:textId="3E9DFF91" w:rsidR="007216EB" w:rsidRPr="00DF3ACD" w:rsidRDefault="007216EB" w:rsidP="007216EB">
            <w:pPr>
              <w:jc w:val="right"/>
              <w:rPr>
                <w:rFonts w:ascii="Times New Roman" w:hAnsi="Times New Roman" w:cs="Times New Roman"/>
              </w:rPr>
            </w:pPr>
            <w:r>
              <w:rPr>
                <w:rFonts w:ascii="Times New Roman" w:hAnsi="Times New Roman" w:cs="Times New Roman"/>
              </w:rPr>
              <w:t>No</w:t>
            </w:r>
          </w:p>
        </w:tc>
      </w:tr>
      <w:tr w:rsidR="007216EB" w14:paraId="7EE9B7F8" w14:textId="77777777" w:rsidTr="00004D40">
        <w:trPr>
          <w:jc w:val="center"/>
        </w:trPr>
        <w:tc>
          <w:tcPr>
            <w:tcW w:w="2695" w:type="dxa"/>
            <w:vAlign w:val="center"/>
          </w:tcPr>
          <w:p w14:paraId="1EB9BF96" w14:textId="77777777" w:rsidR="007216EB" w:rsidRDefault="007216EB" w:rsidP="007216EB">
            <w:pPr>
              <w:rPr>
                <w:rFonts w:ascii="Times New Roman" w:hAnsi="Times New Roman" w:cs="Times New Roman"/>
                <w:bCs/>
                <w:sz w:val="24"/>
                <w:szCs w:val="24"/>
              </w:rPr>
            </w:pPr>
            <w:r>
              <w:rPr>
                <w:rFonts w:ascii="Times New Roman" w:hAnsi="Times New Roman" w:cs="Times New Roman"/>
                <w:bCs/>
                <w:sz w:val="24"/>
                <w:szCs w:val="24"/>
              </w:rPr>
              <w:t>Heart Attack</w:t>
            </w:r>
          </w:p>
        </w:tc>
        <w:tc>
          <w:tcPr>
            <w:tcW w:w="1440" w:type="dxa"/>
            <w:vAlign w:val="bottom"/>
          </w:tcPr>
          <w:p w14:paraId="56F7AABE" w14:textId="79C319A0" w:rsidR="007216EB" w:rsidRPr="008D27E1" w:rsidRDefault="007216EB" w:rsidP="007216EB">
            <w:pPr>
              <w:jc w:val="right"/>
              <w:rPr>
                <w:rFonts w:ascii="Calibri" w:hAnsi="Calibri" w:cs="Calibri"/>
                <w:color w:val="000000"/>
              </w:rPr>
            </w:pPr>
            <w:r w:rsidRPr="00004D40">
              <w:rPr>
                <w:rFonts w:ascii="Calibri" w:hAnsi="Calibri" w:cs="Calibri"/>
                <w:color w:val="000000"/>
              </w:rPr>
              <w:t>0.4961</w:t>
            </w:r>
          </w:p>
        </w:tc>
        <w:tc>
          <w:tcPr>
            <w:tcW w:w="2077" w:type="dxa"/>
          </w:tcPr>
          <w:p w14:paraId="765E1F46" w14:textId="10DD17CD" w:rsidR="007216EB" w:rsidRPr="004F6827" w:rsidRDefault="007216EB" w:rsidP="007216EB">
            <w:pPr>
              <w:jc w:val="right"/>
              <w:rPr>
                <w:rFonts w:ascii="Calibri" w:hAnsi="Calibri" w:cs="Calibri"/>
                <w:color w:val="000000"/>
              </w:rPr>
            </w:pPr>
            <w:r>
              <w:rPr>
                <w:rFonts w:ascii="Calibri" w:hAnsi="Calibri" w:cs="Calibri"/>
                <w:color w:val="000000"/>
              </w:rPr>
              <w:t>(</w:t>
            </w:r>
            <w:r w:rsidRPr="00004D40">
              <w:rPr>
                <w:rFonts w:ascii="Calibri" w:hAnsi="Calibri" w:cs="Calibri"/>
                <w:color w:val="000000"/>
              </w:rPr>
              <w:t>0.008345</w:t>
            </w:r>
            <w:r>
              <w:rPr>
                <w:rFonts w:ascii="Calibri" w:hAnsi="Calibri" w:cs="Calibri"/>
                <w:color w:val="000000"/>
              </w:rPr>
              <w:t xml:space="preserve">, </w:t>
            </w:r>
            <w:r w:rsidRPr="00004D40">
              <w:rPr>
                <w:rFonts w:ascii="Calibri" w:hAnsi="Calibri" w:cs="Calibri"/>
                <w:color w:val="000000"/>
              </w:rPr>
              <w:t>1.085</w:t>
            </w:r>
            <w:r>
              <w:rPr>
                <w:rFonts w:ascii="Calibri" w:hAnsi="Calibri" w:cs="Calibri"/>
                <w:color w:val="000000"/>
              </w:rPr>
              <w:t>)</w:t>
            </w:r>
          </w:p>
        </w:tc>
        <w:tc>
          <w:tcPr>
            <w:tcW w:w="1907" w:type="dxa"/>
            <w:vAlign w:val="bottom"/>
          </w:tcPr>
          <w:p w14:paraId="13E2C1FC" w14:textId="68B2B16B" w:rsidR="007216EB" w:rsidRPr="002B1283" w:rsidRDefault="007216EB" w:rsidP="007216EB">
            <w:pPr>
              <w:jc w:val="right"/>
            </w:pPr>
            <w:r>
              <w:rPr>
                <w:rFonts w:ascii="Calibri" w:hAnsi="Calibri" w:cs="Calibri"/>
                <w:color w:val="000000"/>
              </w:rPr>
              <w:t>9.26%</w:t>
            </w:r>
          </w:p>
        </w:tc>
        <w:tc>
          <w:tcPr>
            <w:tcW w:w="1579" w:type="dxa"/>
            <w:shd w:val="clear" w:color="auto" w:fill="auto"/>
          </w:tcPr>
          <w:p w14:paraId="7D389644" w14:textId="2962EFD7" w:rsidR="007216EB" w:rsidRPr="00DF3ACD" w:rsidRDefault="007216EB" w:rsidP="007216EB">
            <w:pPr>
              <w:jc w:val="right"/>
              <w:rPr>
                <w:rFonts w:ascii="Times New Roman" w:hAnsi="Times New Roman" w:cs="Times New Roman"/>
              </w:rPr>
            </w:pPr>
            <w:r>
              <w:rPr>
                <w:rFonts w:ascii="Times New Roman" w:hAnsi="Times New Roman" w:cs="Times New Roman"/>
              </w:rPr>
              <w:t>No</w:t>
            </w:r>
          </w:p>
        </w:tc>
      </w:tr>
      <w:tr w:rsidR="007216EB" w14:paraId="60BC26D4" w14:textId="77777777" w:rsidTr="00004D40">
        <w:trPr>
          <w:jc w:val="center"/>
        </w:trPr>
        <w:tc>
          <w:tcPr>
            <w:tcW w:w="2695" w:type="dxa"/>
            <w:vAlign w:val="center"/>
          </w:tcPr>
          <w:p w14:paraId="67439C4D" w14:textId="77777777" w:rsidR="007216EB" w:rsidRDefault="007216EB" w:rsidP="007216EB">
            <w:pPr>
              <w:rPr>
                <w:rFonts w:ascii="Times New Roman" w:hAnsi="Times New Roman" w:cs="Times New Roman"/>
                <w:bCs/>
                <w:sz w:val="24"/>
                <w:szCs w:val="24"/>
              </w:rPr>
            </w:pPr>
            <w:r>
              <w:rPr>
                <w:rFonts w:ascii="Times New Roman" w:hAnsi="Times New Roman" w:cs="Times New Roman"/>
                <w:bCs/>
                <w:sz w:val="24"/>
                <w:szCs w:val="24"/>
              </w:rPr>
              <w:t>Years of Education</w:t>
            </w:r>
          </w:p>
        </w:tc>
        <w:tc>
          <w:tcPr>
            <w:tcW w:w="1440" w:type="dxa"/>
            <w:vAlign w:val="bottom"/>
          </w:tcPr>
          <w:p w14:paraId="27D035E1" w14:textId="46A66B17" w:rsidR="007216EB" w:rsidRPr="008D27E1" w:rsidRDefault="007216EB" w:rsidP="007216EB">
            <w:pPr>
              <w:jc w:val="right"/>
              <w:rPr>
                <w:rFonts w:ascii="Calibri" w:hAnsi="Calibri" w:cs="Calibri"/>
                <w:color w:val="000000"/>
              </w:rPr>
            </w:pPr>
            <w:r w:rsidRPr="00004D40">
              <w:rPr>
                <w:rFonts w:ascii="Calibri" w:hAnsi="Calibri" w:cs="Calibri"/>
                <w:color w:val="000000"/>
              </w:rPr>
              <w:t>0.5299</w:t>
            </w:r>
          </w:p>
        </w:tc>
        <w:tc>
          <w:tcPr>
            <w:tcW w:w="2077" w:type="dxa"/>
          </w:tcPr>
          <w:p w14:paraId="79AFAE89" w14:textId="0CE6BCD6" w:rsidR="007216EB" w:rsidRPr="004F6827" w:rsidRDefault="007216EB" w:rsidP="007216EB">
            <w:pPr>
              <w:jc w:val="right"/>
              <w:rPr>
                <w:rFonts w:ascii="Calibri" w:hAnsi="Calibri" w:cs="Calibri"/>
                <w:color w:val="000000"/>
              </w:rPr>
            </w:pPr>
            <w:r>
              <w:rPr>
                <w:rFonts w:ascii="Calibri" w:hAnsi="Calibri" w:cs="Calibri"/>
                <w:color w:val="000000"/>
              </w:rPr>
              <w:t>(</w:t>
            </w:r>
            <w:r w:rsidRPr="00004D40">
              <w:rPr>
                <w:rFonts w:ascii="Calibri" w:hAnsi="Calibri" w:cs="Calibri"/>
                <w:color w:val="000000"/>
              </w:rPr>
              <w:t>-0.08037</w:t>
            </w:r>
            <w:r>
              <w:rPr>
                <w:rFonts w:ascii="Calibri" w:hAnsi="Calibri" w:cs="Calibri"/>
                <w:color w:val="000000"/>
              </w:rPr>
              <w:t xml:space="preserve">, </w:t>
            </w:r>
            <w:r w:rsidRPr="00004D40">
              <w:rPr>
                <w:rFonts w:ascii="Calibri" w:hAnsi="Calibri" w:cs="Calibri"/>
                <w:color w:val="000000"/>
              </w:rPr>
              <w:t>1.2548</w:t>
            </w:r>
            <w:r>
              <w:rPr>
                <w:rFonts w:ascii="Calibri" w:hAnsi="Calibri" w:cs="Calibri"/>
                <w:color w:val="000000"/>
              </w:rPr>
              <w:t>)</w:t>
            </w:r>
          </w:p>
        </w:tc>
        <w:tc>
          <w:tcPr>
            <w:tcW w:w="1907" w:type="dxa"/>
            <w:vAlign w:val="bottom"/>
          </w:tcPr>
          <w:p w14:paraId="63C7A7A4" w14:textId="2A4D4F08" w:rsidR="007216EB" w:rsidRPr="002B1283" w:rsidRDefault="007216EB" w:rsidP="007216EB">
            <w:pPr>
              <w:jc w:val="right"/>
            </w:pPr>
            <w:r>
              <w:rPr>
                <w:rFonts w:ascii="Calibri" w:hAnsi="Calibri" w:cs="Calibri"/>
                <w:color w:val="000000"/>
              </w:rPr>
              <w:t>3.07%</w:t>
            </w:r>
          </w:p>
        </w:tc>
        <w:tc>
          <w:tcPr>
            <w:tcW w:w="1579" w:type="dxa"/>
            <w:shd w:val="clear" w:color="auto" w:fill="auto"/>
          </w:tcPr>
          <w:p w14:paraId="7D7731BD" w14:textId="054B08AF" w:rsidR="007216EB" w:rsidRPr="00DF3ACD" w:rsidRDefault="007216EB" w:rsidP="007216EB">
            <w:pPr>
              <w:jc w:val="right"/>
              <w:rPr>
                <w:rFonts w:ascii="Times New Roman" w:hAnsi="Times New Roman" w:cs="Times New Roman"/>
              </w:rPr>
            </w:pPr>
            <w:r>
              <w:rPr>
                <w:rFonts w:ascii="Times New Roman" w:hAnsi="Times New Roman" w:cs="Times New Roman"/>
              </w:rPr>
              <w:t>No</w:t>
            </w:r>
          </w:p>
        </w:tc>
      </w:tr>
    </w:tbl>
    <w:p w14:paraId="2D2A86EE" w14:textId="77777777" w:rsidR="00AA386D" w:rsidRDefault="00AA386D" w:rsidP="00AA386D">
      <w:pPr>
        <w:spacing w:line="259" w:lineRule="auto"/>
        <w:rPr>
          <w:rFonts w:ascii="Times New Roman" w:hAnsi="Times New Roman" w:cs="Times New Roman"/>
          <w:sz w:val="24"/>
          <w:szCs w:val="24"/>
        </w:rPr>
      </w:pPr>
    </w:p>
    <w:p w14:paraId="53873239" w14:textId="426D29A8" w:rsidR="00AA386D" w:rsidRPr="00C70648" w:rsidRDefault="00AA386D" w:rsidP="00AA386D">
      <w:pPr>
        <w:spacing w:line="276" w:lineRule="auto"/>
        <w:rPr>
          <w:rFonts w:ascii="Times New Roman" w:hAnsi="Times New Roman" w:cs="Times New Roman"/>
          <w:b/>
          <w:bCs/>
          <w:sz w:val="24"/>
          <w:szCs w:val="24"/>
        </w:rPr>
      </w:pPr>
      <w:r w:rsidRPr="00674A94">
        <w:rPr>
          <w:rFonts w:ascii="Times New Roman" w:hAnsi="Times New Roman" w:cs="Times New Roman"/>
          <w:b/>
          <w:bCs/>
          <w:sz w:val="24"/>
          <w:szCs w:val="24"/>
        </w:rPr>
        <w:t xml:space="preserve">Table </w:t>
      </w:r>
      <w:r w:rsidR="00856003">
        <w:rPr>
          <w:rFonts w:ascii="Times New Roman" w:hAnsi="Times New Roman" w:cs="Times New Roman"/>
          <w:b/>
          <w:bCs/>
          <w:sz w:val="24"/>
          <w:szCs w:val="24"/>
        </w:rPr>
        <w:t>11</w:t>
      </w:r>
      <w:r>
        <w:rPr>
          <w:rFonts w:ascii="Times New Roman" w:hAnsi="Times New Roman" w:cs="Times New Roman"/>
          <w:sz w:val="24"/>
          <w:szCs w:val="24"/>
        </w:rPr>
        <w:t xml:space="preserve">. Adjusted Linear Regression </w:t>
      </w:r>
    </w:p>
    <w:tbl>
      <w:tblPr>
        <w:tblStyle w:val="TableGrid"/>
        <w:tblW w:w="6205" w:type="dxa"/>
        <w:jc w:val="center"/>
        <w:tblLayout w:type="fixed"/>
        <w:tblLook w:val="04A0" w:firstRow="1" w:lastRow="0" w:firstColumn="1" w:lastColumn="0" w:noHBand="0" w:noVBand="1"/>
      </w:tblPr>
      <w:tblGrid>
        <w:gridCol w:w="2796"/>
        <w:gridCol w:w="1309"/>
        <w:gridCol w:w="2100"/>
      </w:tblGrid>
      <w:tr w:rsidR="00AA386D" w:rsidRPr="0050299E" w14:paraId="58708331" w14:textId="77777777" w:rsidTr="00C6226D">
        <w:trPr>
          <w:trHeight w:val="683"/>
          <w:jc w:val="center"/>
        </w:trPr>
        <w:tc>
          <w:tcPr>
            <w:tcW w:w="2796" w:type="dxa"/>
            <w:shd w:val="clear" w:color="auto" w:fill="F2F2F2" w:themeFill="background1" w:themeFillShade="F2"/>
            <w:vAlign w:val="center"/>
          </w:tcPr>
          <w:p w14:paraId="049EA5C7" w14:textId="77777777" w:rsidR="00AA386D" w:rsidRPr="0050299E" w:rsidRDefault="00AA386D" w:rsidP="00C6226D">
            <w:pPr>
              <w:jc w:val="center"/>
              <w:rPr>
                <w:rFonts w:ascii="Times New Roman" w:hAnsi="Times New Roman" w:cs="Times New Roman"/>
                <w:b/>
                <w:sz w:val="24"/>
                <w:szCs w:val="24"/>
              </w:rPr>
            </w:pPr>
            <w:r>
              <w:rPr>
                <w:rFonts w:ascii="Times New Roman" w:hAnsi="Times New Roman" w:cs="Times New Roman"/>
                <w:b/>
                <w:sz w:val="24"/>
                <w:szCs w:val="24"/>
              </w:rPr>
              <w:t>Covariate</w:t>
            </w:r>
          </w:p>
        </w:tc>
        <w:tc>
          <w:tcPr>
            <w:tcW w:w="1309" w:type="dxa"/>
            <w:shd w:val="clear" w:color="auto" w:fill="F2F2F2" w:themeFill="background1" w:themeFillShade="F2"/>
            <w:vAlign w:val="center"/>
          </w:tcPr>
          <w:p w14:paraId="554A7A70" w14:textId="77777777" w:rsidR="00AA386D" w:rsidRPr="0050299E" w:rsidRDefault="00AA386D" w:rsidP="00C6226D">
            <w:pPr>
              <w:jc w:val="center"/>
              <w:rPr>
                <w:rFonts w:ascii="Times New Roman" w:hAnsi="Times New Roman" w:cs="Times New Roman"/>
                <w:b/>
                <w:sz w:val="24"/>
                <w:szCs w:val="24"/>
              </w:rPr>
            </w:pPr>
            <w:r>
              <w:rPr>
                <w:rFonts w:ascii="Times New Roman" w:hAnsi="Times New Roman" w:cs="Times New Roman"/>
                <w:b/>
                <w:sz w:val="24"/>
                <w:szCs w:val="24"/>
              </w:rPr>
              <w:t>Parameter Estimate</w:t>
            </w:r>
          </w:p>
        </w:tc>
        <w:tc>
          <w:tcPr>
            <w:tcW w:w="2100" w:type="dxa"/>
            <w:shd w:val="clear" w:color="auto" w:fill="F2F2F2" w:themeFill="background1" w:themeFillShade="F2"/>
            <w:vAlign w:val="center"/>
          </w:tcPr>
          <w:p w14:paraId="25480EE7" w14:textId="77777777" w:rsidR="00AA386D" w:rsidRPr="0050299E" w:rsidRDefault="00AA386D" w:rsidP="00C6226D">
            <w:pPr>
              <w:jc w:val="center"/>
              <w:rPr>
                <w:rFonts w:ascii="Times New Roman" w:hAnsi="Times New Roman" w:cs="Times New Roman"/>
                <w:b/>
                <w:sz w:val="24"/>
                <w:szCs w:val="24"/>
              </w:rPr>
            </w:pPr>
            <w:r w:rsidRPr="0050299E">
              <w:rPr>
                <w:rFonts w:ascii="Times New Roman" w:hAnsi="Times New Roman" w:cs="Times New Roman"/>
                <w:b/>
                <w:sz w:val="24"/>
                <w:szCs w:val="24"/>
              </w:rPr>
              <w:t xml:space="preserve">95% </w:t>
            </w:r>
            <w:r>
              <w:rPr>
                <w:rFonts w:ascii="Times New Roman" w:hAnsi="Times New Roman" w:cs="Times New Roman"/>
                <w:b/>
                <w:sz w:val="24"/>
                <w:szCs w:val="24"/>
              </w:rPr>
              <w:t>Credible</w:t>
            </w:r>
            <w:r w:rsidRPr="0050299E">
              <w:rPr>
                <w:rFonts w:ascii="Times New Roman" w:hAnsi="Times New Roman" w:cs="Times New Roman"/>
                <w:b/>
                <w:sz w:val="24"/>
                <w:szCs w:val="24"/>
              </w:rPr>
              <w:t xml:space="preserve"> Interval</w:t>
            </w:r>
          </w:p>
        </w:tc>
      </w:tr>
      <w:tr w:rsidR="00215F6D" w:rsidRPr="00707234" w14:paraId="3FEA790D" w14:textId="77777777" w:rsidTr="00C6226D">
        <w:trPr>
          <w:jc w:val="center"/>
        </w:trPr>
        <w:tc>
          <w:tcPr>
            <w:tcW w:w="2796" w:type="dxa"/>
            <w:vAlign w:val="center"/>
          </w:tcPr>
          <w:p w14:paraId="6F65CF61" w14:textId="77777777" w:rsidR="00215F6D" w:rsidRDefault="00215F6D" w:rsidP="00215F6D">
            <w:pPr>
              <w:rPr>
                <w:rFonts w:ascii="Times New Roman" w:hAnsi="Times New Roman" w:cs="Times New Roman"/>
                <w:bCs/>
                <w:sz w:val="24"/>
                <w:szCs w:val="24"/>
              </w:rPr>
            </w:pPr>
            <w:r>
              <w:rPr>
                <w:rFonts w:ascii="Times New Roman" w:hAnsi="Times New Roman" w:cs="Times New Roman"/>
                <w:bCs/>
                <w:sz w:val="24"/>
                <w:szCs w:val="24"/>
              </w:rPr>
              <w:t xml:space="preserve">Subject Group </w:t>
            </w:r>
          </w:p>
        </w:tc>
        <w:tc>
          <w:tcPr>
            <w:tcW w:w="1309" w:type="dxa"/>
            <w:vAlign w:val="bottom"/>
          </w:tcPr>
          <w:p w14:paraId="2FD1C19D" w14:textId="5256ED47" w:rsidR="00215F6D" w:rsidRPr="00290143" w:rsidRDefault="00215F6D" w:rsidP="00215F6D">
            <w:pPr>
              <w:jc w:val="right"/>
              <w:rPr>
                <w:rFonts w:ascii="Arial" w:hAnsi="Arial" w:cs="Arial"/>
                <w:sz w:val="20"/>
                <w:szCs w:val="20"/>
              </w:rPr>
            </w:pPr>
            <w:r>
              <w:rPr>
                <w:rFonts w:ascii="Calibri" w:hAnsi="Calibri" w:cs="Calibri"/>
                <w:color w:val="000000"/>
              </w:rPr>
              <w:t>0.03309</w:t>
            </w:r>
          </w:p>
        </w:tc>
        <w:tc>
          <w:tcPr>
            <w:tcW w:w="2100" w:type="dxa"/>
            <w:vAlign w:val="bottom"/>
          </w:tcPr>
          <w:p w14:paraId="1CFD63CD" w14:textId="31558081" w:rsidR="00215F6D" w:rsidRPr="00707234" w:rsidRDefault="00215F6D" w:rsidP="00215F6D">
            <w:pPr>
              <w:jc w:val="right"/>
              <w:rPr>
                <w:rFonts w:ascii="Calibri" w:hAnsi="Calibri" w:cs="Calibri"/>
                <w:color w:val="000000"/>
              </w:rPr>
            </w:pPr>
            <w:r>
              <w:rPr>
                <w:rFonts w:ascii="Calibri" w:hAnsi="Calibri" w:cs="Calibri"/>
                <w:color w:val="000000"/>
              </w:rPr>
              <w:t>(-0.447, 0.75561)</w:t>
            </w:r>
          </w:p>
        </w:tc>
      </w:tr>
      <w:tr w:rsidR="00215F6D" w:rsidRPr="00707234" w14:paraId="5FB709F0" w14:textId="77777777" w:rsidTr="00C6226D">
        <w:trPr>
          <w:jc w:val="center"/>
        </w:trPr>
        <w:tc>
          <w:tcPr>
            <w:tcW w:w="2796" w:type="dxa"/>
            <w:vAlign w:val="center"/>
          </w:tcPr>
          <w:p w14:paraId="2132CFCD" w14:textId="77777777" w:rsidR="00215F6D" w:rsidRDefault="00215F6D" w:rsidP="00215F6D">
            <w:pPr>
              <w:rPr>
                <w:rFonts w:ascii="Times New Roman" w:hAnsi="Times New Roman" w:cs="Times New Roman"/>
                <w:bCs/>
                <w:sz w:val="24"/>
                <w:szCs w:val="24"/>
              </w:rPr>
            </w:pPr>
            <w:r>
              <w:rPr>
                <w:rFonts w:ascii="Times New Roman" w:hAnsi="Times New Roman" w:cs="Times New Roman"/>
                <w:bCs/>
                <w:sz w:val="24"/>
                <w:szCs w:val="24"/>
              </w:rPr>
              <w:t>Sex</w:t>
            </w:r>
          </w:p>
        </w:tc>
        <w:tc>
          <w:tcPr>
            <w:tcW w:w="1309" w:type="dxa"/>
            <w:vAlign w:val="bottom"/>
          </w:tcPr>
          <w:p w14:paraId="355AAA6A" w14:textId="6BD9A863" w:rsidR="00215F6D" w:rsidRPr="00290143" w:rsidRDefault="00215F6D" w:rsidP="00215F6D">
            <w:pPr>
              <w:jc w:val="right"/>
              <w:rPr>
                <w:rFonts w:ascii="Arial" w:hAnsi="Arial" w:cs="Arial"/>
                <w:sz w:val="20"/>
                <w:szCs w:val="20"/>
              </w:rPr>
            </w:pPr>
            <w:r>
              <w:rPr>
                <w:rFonts w:ascii="Calibri" w:hAnsi="Calibri" w:cs="Calibri"/>
                <w:color w:val="000000"/>
              </w:rPr>
              <w:t>1.67253</w:t>
            </w:r>
          </w:p>
        </w:tc>
        <w:tc>
          <w:tcPr>
            <w:tcW w:w="2100" w:type="dxa"/>
            <w:vAlign w:val="bottom"/>
          </w:tcPr>
          <w:p w14:paraId="72486E29" w14:textId="382FA6C3" w:rsidR="00215F6D" w:rsidRPr="00707234" w:rsidRDefault="00215F6D" w:rsidP="00215F6D">
            <w:pPr>
              <w:jc w:val="right"/>
              <w:rPr>
                <w:rFonts w:ascii="Calibri" w:hAnsi="Calibri" w:cs="Calibri"/>
                <w:color w:val="000000"/>
              </w:rPr>
            </w:pPr>
            <w:r>
              <w:rPr>
                <w:rFonts w:ascii="Calibri" w:hAnsi="Calibri" w:cs="Calibri"/>
                <w:color w:val="000000"/>
              </w:rPr>
              <w:t>(1.1735, 2.27386)</w:t>
            </w:r>
          </w:p>
        </w:tc>
      </w:tr>
      <w:tr w:rsidR="00215F6D" w:rsidRPr="00707234" w14:paraId="3DB060E7" w14:textId="77777777" w:rsidTr="00C6226D">
        <w:trPr>
          <w:jc w:val="center"/>
        </w:trPr>
        <w:tc>
          <w:tcPr>
            <w:tcW w:w="2796" w:type="dxa"/>
            <w:vAlign w:val="center"/>
          </w:tcPr>
          <w:p w14:paraId="2A191E64" w14:textId="18FF9B6A" w:rsidR="00215F6D" w:rsidRDefault="00215F6D" w:rsidP="00215F6D">
            <w:pPr>
              <w:rPr>
                <w:rFonts w:ascii="Times New Roman" w:hAnsi="Times New Roman" w:cs="Times New Roman"/>
                <w:bCs/>
                <w:sz w:val="24"/>
                <w:szCs w:val="24"/>
              </w:rPr>
            </w:pPr>
            <w:r>
              <w:rPr>
                <w:rFonts w:ascii="Times New Roman" w:hAnsi="Times New Roman" w:cs="Times New Roman"/>
                <w:bCs/>
                <w:sz w:val="24"/>
                <w:szCs w:val="24"/>
              </w:rPr>
              <w:t>BMI</w:t>
            </w:r>
          </w:p>
        </w:tc>
        <w:tc>
          <w:tcPr>
            <w:tcW w:w="1309" w:type="dxa"/>
            <w:vAlign w:val="bottom"/>
          </w:tcPr>
          <w:p w14:paraId="20AFBE0B" w14:textId="181DD7E0" w:rsidR="00215F6D" w:rsidRDefault="00215F6D" w:rsidP="00215F6D">
            <w:pPr>
              <w:jc w:val="right"/>
              <w:rPr>
                <w:rFonts w:ascii="Calibri" w:hAnsi="Calibri" w:cs="Calibri"/>
                <w:color w:val="000000"/>
              </w:rPr>
            </w:pPr>
            <w:r>
              <w:rPr>
                <w:rFonts w:ascii="Calibri" w:hAnsi="Calibri" w:cs="Calibri"/>
                <w:color w:val="000000"/>
              </w:rPr>
              <w:t>-0.07659</w:t>
            </w:r>
          </w:p>
        </w:tc>
        <w:tc>
          <w:tcPr>
            <w:tcW w:w="2100" w:type="dxa"/>
            <w:vAlign w:val="bottom"/>
          </w:tcPr>
          <w:p w14:paraId="111A6C10" w14:textId="171D4EC6" w:rsidR="00215F6D" w:rsidRDefault="00215F6D" w:rsidP="00215F6D">
            <w:pPr>
              <w:jc w:val="right"/>
              <w:rPr>
                <w:rFonts w:ascii="Calibri" w:hAnsi="Calibri" w:cs="Calibri"/>
                <w:color w:val="000000"/>
              </w:rPr>
            </w:pPr>
            <w:r>
              <w:rPr>
                <w:rFonts w:ascii="Calibri" w:hAnsi="Calibri" w:cs="Calibri"/>
                <w:color w:val="000000"/>
              </w:rPr>
              <w:t>(-0.1201, -0.02403)</w:t>
            </w:r>
          </w:p>
        </w:tc>
      </w:tr>
      <w:tr w:rsidR="00215F6D" w:rsidRPr="00707234" w14:paraId="313D1C4F" w14:textId="77777777" w:rsidTr="00C6226D">
        <w:trPr>
          <w:jc w:val="center"/>
        </w:trPr>
        <w:tc>
          <w:tcPr>
            <w:tcW w:w="2796" w:type="dxa"/>
            <w:vAlign w:val="center"/>
          </w:tcPr>
          <w:p w14:paraId="32825583" w14:textId="30B9A71E" w:rsidR="00215F6D" w:rsidRDefault="00215F6D" w:rsidP="00215F6D">
            <w:pPr>
              <w:rPr>
                <w:rFonts w:ascii="Times New Roman" w:hAnsi="Times New Roman" w:cs="Times New Roman"/>
                <w:bCs/>
                <w:sz w:val="24"/>
                <w:szCs w:val="24"/>
              </w:rPr>
            </w:pPr>
            <w:r>
              <w:rPr>
                <w:rFonts w:ascii="Times New Roman" w:hAnsi="Times New Roman" w:cs="Times New Roman"/>
                <w:bCs/>
                <w:sz w:val="24"/>
                <w:szCs w:val="24"/>
              </w:rPr>
              <w:t>Smoker</w:t>
            </w:r>
          </w:p>
        </w:tc>
        <w:tc>
          <w:tcPr>
            <w:tcW w:w="1309" w:type="dxa"/>
            <w:vAlign w:val="bottom"/>
          </w:tcPr>
          <w:p w14:paraId="4D174307" w14:textId="4BEF743B" w:rsidR="00215F6D" w:rsidRDefault="00215F6D" w:rsidP="00215F6D">
            <w:pPr>
              <w:jc w:val="right"/>
              <w:rPr>
                <w:rFonts w:ascii="Calibri" w:hAnsi="Calibri" w:cs="Calibri"/>
                <w:color w:val="000000"/>
              </w:rPr>
            </w:pPr>
            <w:r>
              <w:rPr>
                <w:rFonts w:ascii="Calibri" w:hAnsi="Calibri" w:cs="Calibri"/>
                <w:color w:val="000000"/>
              </w:rPr>
              <w:t>0.14204</w:t>
            </w:r>
          </w:p>
        </w:tc>
        <w:tc>
          <w:tcPr>
            <w:tcW w:w="2100" w:type="dxa"/>
            <w:vAlign w:val="bottom"/>
          </w:tcPr>
          <w:p w14:paraId="1073457A" w14:textId="5A63C3CA" w:rsidR="00215F6D" w:rsidRDefault="00215F6D" w:rsidP="00215F6D">
            <w:pPr>
              <w:jc w:val="right"/>
              <w:rPr>
                <w:rFonts w:ascii="Calibri" w:hAnsi="Calibri" w:cs="Calibri"/>
                <w:color w:val="000000"/>
              </w:rPr>
            </w:pPr>
            <w:r>
              <w:rPr>
                <w:rFonts w:ascii="Calibri" w:hAnsi="Calibri" w:cs="Calibri"/>
                <w:color w:val="000000"/>
              </w:rPr>
              <w:t>(-0.4531, 0.76613)</w:t>
            </w:r>
          </w:p>
        </w:tc>
      </w:tr>
      <w:tr w:rsidR="00215F6D" w:rsidRPr="00707234" w14:paraId="5EDFFAA0" w14:textId="77777777" w:rsidTr="00C6226D">
        <w:trPr>
          <w:jc w:val="center"/>
        </w:trPr>
        <w:tc>
          <w:tcPr>
            <w:tcW w:w="2796" w:type="dxa"/>
            <w:vAlign w:val="center"/>
          </w:tcPr>
          <w:p w14:paraId="1073C504" w14:textId="5D4CED55" w:rsidR="00215F6D" w:rsidRDefault="00215F6D" w:rsidP="00215F6D">
            <w:pPr>
              <w:rPr>
                <w:rFonts w:ascii="Times New Roman" w:hAnsi="Times New Roman" w:cs="Times New Roman"/>
                <w:bCs/>
                <w:sz w:val="24"/>
                <w:szCs w:val="24"/>
              </w:rPr>
            </w:pPr>
            <w:r>
              <w:rPr>
                <w:rFonts w:ascii="Times New Roman" w:hAnsi="Times New Roman" w:cs="Times New Roman"/>
                <w:bCs/>
                <w:sz w:val="24"/>
                <w:szCs w:val="24"/>
              </w:rPr>
              <w:t>Aspirin</w:t>
            </w:r>
          </w:p>
        </w:tc>
        <w:tc>
          <w:tcPr>
            <w:tcW w:w="1309" w:type="dxa"/>
            <w:vAlign w:val="bottom"/>
          </w:tcPr>
          <w:p w14:paraId="4459D46A" w14:textId="3C4ADCB1" w:rsidR="00215F6D" w:rsidRDefault="00215F6D" w:rsidP="00215F6D">
            <w:pPr>
              <w:jc w:val="right"/>
              <w:rPr>
                <w:rFonts w:ascii="Calibri" w:hAnsi="Calibri" w:cs="Calibri"/>
                <w:color w:val="000000"/>
              </w:rPr>
            </w:pPr>
            <w:r>
              <w:rPr>
                <w:rFonts w:ascii="Calibri" w:hAnsi="Calibri" w:cs="Calibri"/>
                <w:color w:val="000000"/>
              </w:rPr>
              <w:t>-0.22042</w:t>
            </w:r>
          </w:p>
        </w:tc>
        <w:tc>
          <w:tcPr>
            <w:tcW w:w="2100" w:type="dxa"/>
            <w:vAlign w:val="bottom"/>
          </w:tcPr>
          <w:p w14:paraId="4536B58F" w14:textId="405B0F9F" w:rsidR="00215F6D" w:rsidRDefault="00215F6D" w:rsidP="00215F6D">
            <w:pPr>
              <w:jc w:val="right"/>
              <w:rPr>
                <w:rFonts w:ascii="Calibri" w:hAnsi="Calibri" w:cs="Calibri"/>
                <w:color w:val="000000"/>
              </w:rPr>
            </w:pPr>
            <w:r>
              <w:rPr>
                <w:rFonts w:ascii="Calibri" w:hAnsi="Calibri" w:cs="Calibri"/>
                <w:color w:val="000000"/>
              </w:rPr>
              <w:t>(-0.7783, 0.27367)</w:t>
            </w:r>
          </w:p>
        </w:tc>
      </w:tr>
      <w:tr w:rsidR="00215F6D" w:rsidRPr="00707234" w14:paraId="4245C0DF" w14:textId="77777777" w:rsidTr="00C6226D">
        <w:trPr>
          <w:jc w:val="center"/>
        </w:trPr>
        <w:tc>
          <w:tcPr>
            <w:tcW w:w="2796" w:type="dxa"/>
            <w:vAlign w:val="center"/>
          </w:tcPr>
          <w:p w14:paraId="519EB77F" w14:textId="6B39C200" w:rsidR="00215F6D" w:rsidRDefault="00215F6D" w:rsidP="00215F6D">
            <w:pPr>
              <w:rPr>
                <w:rFonts w:ascii="Times New Roman" w:hAnsi="Times New Roman" w:cs="Times New Roman"/>
                <w:bCs/>
                <w:sz w:val="24"/>
                <w:szCs w:val="24"/>
              </w:rPr>
            </w:pPr>
            <w:r>
              <w:rPr>
                <w:rFonts w:ascii="Times New Roman" w:hAnsi="Times New Roman" w:cs="Times New Roman"/>
                <w:bCs/>
                <w:sz w:val="24"/>
                <w:szCs w:val="24"/>
              </w:rPr>
              <w:t>Stroke</w:t>
            </w:r>
          </w:p>
        </w:tc>
        <w:tc>
          <w:tcPr>
            <w:tcW w:w="1309" w:type="dxa"/>
            <w:vAlign w:val="bottom"/>
          </w:tcPr>
          <w:p w14:paraId="50F26824" w14:textId="1F01434D" w:rsidR="00215F6D" w:rsidRDefault="00215F6D" w:rsidP="00215F6D">
            <w:pPr>
              <w:jc w:val="right"/>
              <w:rPr>
                <w:rFonts w:ascii="Calibri" w:hAnsi="Calibri" w:cs="Calibri"/>
                <w:color w:val="000000"/>
              </w:rPr>
            </w:pPr>
            <w:r>
              <w:rPr>
                <w:rFonts w:ascii="Calibri" w:hAnsi="Calibri" w:cs="Calibri"/>
                <w:color w:val="000000"/>
              </w:rPr>
              <w:t>-0.99095</w:t>
            </w:r>
          </w:p>
        </w:tc>
        <w:tc>
          <w:tcPr>
            <w:tcW w:w="2100" w:type="dxa"/>
            <w:vAlign w:val="bottom"/>
          </w:tcPr>
          <w:p w14:paraId="7E920138" w14:textId="00732E8B" w:rsidR="00215F6D" w:rsidRDefault="00215F6D" w:rsidP="00215F6D">
            <w:pPr>
              <w:jc w:val="right"/>
              <w:rPr>
                <w:rFonts w:ascii="Calibri" w:hAnsi="Calibri" w:cs="Calibri"/>
                <w:color w:val="000000"/>
              </w:rPr>
            </w:pPr>
            <w:r>
              <w:rPr>
                <w:rFonts w:ascii="Calibri" w:hAnsi="Calibri" w:cs="Calibri"/>
                <w:color w:val="000000"/>
              </w:rPr>
              <w:t>(-2.7793, 0.7724)</w:t>
            </w:r>
          </w:p>
        </w:tc>
      </w:tr>
      <w:tr w:rsidR="00215F6D" w:rsidRPr="00707234" w14:paraId="2E97B415" w14:textId="77777777" w:rsidTr="00C6226D">
        <w:trPr>
          <w:jc w:val="center"/>
        </w:trPr>
        <w:tc>
          <w:tcPr>
            <w:tcW w:w="2796" w:type="dxa"/>
            <w:vAlign w:val="center"/>
          </w:tcPr>
          <w:p w14:paraId="09050AD9" w14:textId="43134CBE" w:rsidR="00215F6D" w:rsidRDefault="00215F6D" w:rsidP="00215F6D">
            <w:pPr>
              <w:rPr>
                <w:rFonts w:ascii="Times New Roman" w:hAnsi="Times New Roman" w:cs="Times New Roman"/>
                <w:bCs/>
                <w:sz w:val="24"/>
                <w:szCs w:val="24"/>
              </w:rPr>
            </w:pPr>
            <w:r>
              <w:rPr>
                <w:rFonts w:ascii="Times New Roman" w:hAnsi="Times New Roman" w:cs="Times New Roman"/>
                <w:bCs/>
                <w:sz w:val="24"/>
                <w:szCs w:val="24"/>
              </w:rPr>
              <w:t>Diabetes Mellitus</w:t>
            </w:r>
          </w:p>
        </w:tc>
        <w:tc>
          <w:tcPr>
            <w:tcW w:w="1309" w:type="dxa"/>
            <w:vAlign w:val="bottom"/>
          </w:tcPr>
          <w:p w14:paraId="217DE686" w14:textId="0E7FA204" w:rsidR="00215F6D" w:rsidRPr="00290143" w:rsidRDefault="00215F6D" w:rsidP="00215F6D">
            <w:pPr>
              <w:jc w:val="right"/>
              <w:rPr>
                <w:rFonts w:ascii="Arial" w:hAnsi="Arial" w:cs="Arial"/>
                <w:sz w:val="20"/>
                <w:szCs w:val="20"/>
              </w:rPr>
            </w:pPr>
            <w:r>
              <w:rPr>
                <w:rFonts w:ascii="Calibri" w:hAnsi="Calibri" w:cs="Calibri"/>
                <w:color w:val="000000"/>
              </w:rPr>
              <w:t>-0.83828</w:t>
            </w:r>
          </w:p>
        </w:tc>
        <w:tc>
          <w:tcPr>
            <w:tcW w:w="2100" w:type="dxa"/>
            <w:vAlign w:val="bottom"/>
          </w:tcPr>
          <w:p w14:paraId="7601654A" w14:textId="5DCD2D90" w:rsidR="00215F6D" w:rsidRPr="00707234" w:rsidRDefault="00215F6D" w:rsidP="00215F6D">
            <w:pPr>
              <w:jc w:val="right"/>
              <w:rPr>
                <w:rFonts w:ascii="Calibri" w:hAnsi="Calibri" w:cs="Calibri"/>
                <w:color w:val="000000"/>
              </w:rPr>
            </w:pPr>
            <w:r>
              <w:rPr>
                <w:rFonts w:ascii="Calibri" w:hAnsi="Calibri" w:cs="Calibri"/>
                <w:color w:val="000000"/>
              </w:rPr>
              <w:t>(-1.935, 0.63439)</w:t>
            </w:r>
          </w:p>
        </w:tc>
      </w:tr>
      <w:tr w:rsidR="00215F6D" w:rsidRPr="00707234" w14:paraId="6FBEE322" w14:textId="77777777" w:rsidTr="00C6226D">
        <w:trPr>
          <w:jc w:val="center"/>
        </w:trPr>
        <w:tc>
          <w:tcPr>
            <w:tcW w:w="2796" w:type="dxa"/>
            <w:vAlign w:val="center"/>
          </w:tcPr>
          <w:p w14:paraId="0CE44833" w14:textId="5673E738" w:rsidR="00215F6D" w:rsidRDefault="00215F6D" w:rsidP="00215F6D">
            <w:pPr>
              <w:rPr>
                <w:rFonts w:ascii="Times New Roman" w:hAnsi="Times New Roman" w:cs="Times New Roman"/>
                <w:bCs/>
                <w:sz w:val="24"/>
                <w:szCs w:val="24"/>
              </w:rPr>
            </w:pPr>
            <w:r>
              <w:rPr>
                <w:rFonts w:ascii="Times New Roman" w:hAnsi="Times New Roman" w:cs="Times New Roman"/>
                <w:bCs/>
                <w:sz w:val="24"/>
                <w:szCs w:val="24"/>
              </w:rPr>
              <w:t xml:space="preserve">Hypertension </w:t>
            </w:r>
          </w:p>
        </w:tc>
        <w:tc>
          <w:tcPr>
            <w:tcW w:w="1309" w:type="dxa"/>
            <w:vAlign w:val="bottom"/>
          </w:tcPr>
          <w:p w14:paraId="2CB27357" w14:textId="4BF7DECF" w:rsidR="00215F6D" w:rsidRDefault="00215F6D" w:rsidP="00215F6D">
            <w:pPr>
              <w:jc w:val="right"/>
              <w:rPr>
                <w:rFonts w:ascii="Calibri" w:hAnsi="Calibri" w:cs="Calibri"/>
                <w:color w:val="000000"/>
              </w:rPr>
            </w:pPr>
            <w:r>
              <w:rPr>
                <w:rFonts w:ascii="Calibri" w:hAnsi="Calibri" w:cs="Calibri"/>
                <w:color w:val="000000"/>
              </w:rPr>
              <w:t>-0.362</w:t>
            </w:r>
            <w:r w:rsidR="000F14CF">
              <w:rPr>
                <w:rFonts w:ascii="Calibri" w:hAnsi="Calibri" w:cs="Calibri"/>
                <w:color w:val="000000"/>
              </w:rPr>
              <w:t>00</w:t>
            </w:r>
          </w:p>
        </w:tc>
        <w:tc>
          <w:tcPr>
            <w:tcW w:w="2100" w:type="dxa"/>
            <w:vAlign w:val="bottom"/>
          </w:tcPr>
          <w:p w14:paraId="54FFADE4" w14:textId="2359C774" w:rsidR="00215F6D" w:rsidRDefault="00215F6D" w:rsidP="00215F6D">
            <w:pPr>
              <w:jc w:val="right"/>
              <w:rPr>
                <w:rFonts w:ascii="Calibri" w:hAnsi="Calibri" w:cs="Calibri"/>
                <w:color w:val="000000"/>
              </w:rPr>
            </w:pPr>
            <w:r>
              <w:rPr>
                <w:rFonts w:ascii="Calibri" w:hAnsi="Calibri" w:cs="Calibri"/>
                <w:color w:val="000000"/>
              </w:rPr>
              <w:t>(-1.026, 0.21377)</w:t>
            </w:r>
          </w:p>
        </w:tc>
      </w:tr>
      <w:tr w:rsidR="00215F6D" w:rsidRPr="00707234" w14:paraId="0B5AE822" w14:textId="77777777" w:rsidTr="00C6226D">
        <w:trPr>
          <w:jc w:val="center"/>
        </w:trPr>
        <w:tc>
          <w:tcPr>
            <w:tcW w:w="2796" w:type="dxa"/>
            <w:vAlign w:val="center"/>
          </w:tcPr>
          <w:p w14:paraId="091C915B" w14:textId="377A3326" w:rsidR="00215F6D" w:rsidRDefault="00215F6D" w:rsidP="00215F6D">
            <w:pPr>
              <w:rPr>
                <w:rFonts w:ascii="Times New Roman" w:hAnsi="Times New Roman" w:cs="Times New Roman"/>
                <w:bCs/>
                <w:sz w:val="24"/>
                <w:szCs w:val="24"/>
              </w:rPr>
            </w:pPr>
            <w:r>
              <w:rPr>
                <w:rFonts w:ascii="Times New Roman" w:hAnsi="Times New Roman" w:cs="Times New Roman"/>
                <w:bCs/>
                <w:sz w:val="24"/>
                <w:szCs w:val="24"/>
              </w:rPr>
              <w:t xml:space="preserve">Coronary Artery Disease </w:t>
            </w:r>
          </w:p>
        </w:tc>
        <w:tc>
          <w:tcPr>
            <w:tcW w:w="1309" w:type="dxa"/>
            <w:vAlign w:val="bottom"/>
          </w:tcPr>
          <w:p w14:paraId="2801093B" w14:textId="612EE060" w:rsidR="00215F6D" w:rsidRPr="00290143" w:rsidRDefault="00215F6D" w:rsidP="00215F6D">
            <w:pPr>
              <w:jc w:val="right"/>
              <w:rPr>
                <w:rFonts w:ascii="Arial" w:hAnsi="Arial" w:cs="Arial"/>
                <w:sz w:val="20"/>
                <w:szCs w:val="20"/>
              </w:rPr>
            </w:pPr>
            <w:r>
              <w:rPr>
                <w:rFonts w:ascii="Calibri" w:hAnsi="Calibri" w:cs="Calibri"/>
                <w:color w:val="000000"/>
              </w:rPr>
              <w:t>-0.74497</w:t>
            </w:r>
          </w:p>
        </w:tc>
        <w:tc>
          <w:tcPr>
            <w:tcW w:w="2100" w:type="dxa"/>
            <w:vAlign w:val="bottom"/>
          </w:tcPr>
          <w:p w14:paraId="4ACBE69D" w14:textId="46457FC9" w:rsidR="00215F6D" w:rsidRPr="00707234" w:rsidRDefault="00215F6D" w:rsidP="00215F6D">
            <w:pPr>
              <w:jc w:val="right"/>
              <w:rPr>
                <w:rFonts w:ascii="Calibri" w:hAnsi="Calibri" w:cs="Calibri"/>
                <w:color w:val="000000"/>
              </w:rPr>
            </w:pPr>
            <w:r>
              <w:rPr>
                <w:rFonts w:ascii="Calibri" w:hAnsi="Calibri" w:cs="Calibri"/>
                <w:color w:val="000000"/>
              </w:rPr>
              <w:t>(-1.3828, -0.1401)</w:t>
            </w:r>
          </w:p>
        </w:tc>
      </w:tr>
    </w:tbl>
    <w:p w14:paraId="398824B0" w14:textId="77777777" w:rsidR="00AA386D" w:rsidRDefault="00AA386D" w:rsidP="00AA386D">
      <w:pPr>
        <w:rPr>
          <w:rFonts w:ascii="Times New Roman" w:hAnsi="Times New Roman" w:cs="Times New Roman"/>
          <w:bCs/>
          <w:sz w:val="24"/>
          <w:szCs w:val="24"/>
        </w:rPr>
      </w:pPr>
    </w:p>
    <w:p w14:paraId="36F44097" w14:textId="7282DFBE" w:rsidR="00AA386D" w:rsidRPr="00542F37" w:rsidRDefault="00AA386D" w:rsidP="00AA386D">
      <w:pPr>
        <w:spacing w:line="276" w:lineRule="auto"/>
        <w:rPr>
          <w:rFonts w:ascii="Times New Roman" w:hAnsi="Times New Roman" w:cs="Times New Roman"/>
          <w:b/>
          <w:bCs/>
          <w:sz w:val="24"/>
          <w:szCs w:val="24"/>
        </w:rPr>
      </w:pPr>
      <w:r w:rsidRPr="00674A94">
        <w:rPr>
          <w:rFonts w:ascii="Times New Roman" w:hAnsi="Times New Roman" w:cs="Times New Roman"/>
          <w:b/>
          <w:bCs/>
          <w:sz w:val="24"/>
          <w:szCs w:val="24"/>
        </w:rPr>
        <w:t xml:space="preserve">Table </w:t>
      </w:r>
      <w:r w:rsidR="00856003">
        <w:rPr>
          <w:rFonts w:ascii="Times New Roman" w:hAnsi="Times New Roman" w:cs="Times New Roman"/>
          <w:b/>
          <w:bCs/>
          <w:sz w:val="24"/>
          <w:szCs w:val="24"/>
        </w:rPr>
        <w:t>12</w:t>
      </w:r>
      <w:r>
        <w:rPr>
          <w:rFonts w:ascii="Times New Roman" w:hAnsi="Times New Roman" w:cs="Times New Roman"/>
          <w:sz w:val="24"/>
          <w:szCs w:val="24"/>
        </w:rPr>
        <w:t>. Rates of Change in TICS Scores</w:t>
      </w:r>
    </w:p>
    <w:tbl>
      <w:tblPr>
        <w:tblStyle w:val="TableGrid"/>
        <w:tblW w:w="7694" w:type="dxa"/>
        <w:jc w:val="center"/>
        <w:tblLook w:val="04A0" w:firstRow="1" w:lastRow="0" w:firstColumn="1" w:lastColumn="0" w:noHBand="0" w:noVBand="1"/>
      </w:tblPr>
      <w:tblGrid>
        <w:gridCol w:w="2695"/>
        <w:gridCol w:w="1440"/>
        <w:gridCol w:w="1980"/>
        <w:gridCol w:w="1579"/>
      </w:tblGrid>
      <w:tr w:rsidR="00AA386D" w14:paraId="449A1AC7" w14:textId="77777777" w:rsidTr="00C6226D">
        <w:trPr>
          <w:jc w:val="center"/>
        </w:trPr>
        <w:tc>
          <w:tcPr>
            <w:tcW w:w="2695" w:type="dxa"/>
            <w:shd w:val="clear" w:color="auto" w:fill="F2F2F2" w:themeFill="background1" w:themeFillShade="F2"/>
            <w:vAlign w:val="center"/>
          </w:tcPr>
          <w:p w14:paraId="535EB3BA" w14:textId="77777777" w:rsidR="00AA386D" w:rsidRPr="0050299E" w:rsidRDefault="00AA386D" w:rsidP="00C6226D">
            <w:pPr>
              <w:jc w:val="center"/>
              <w:rPr>
                <w:rFonts w:ascii="Times New Roman" w:hAnsi="Times New Roman" w:cs="Times New Roman"/>
                <w:b/>
                <w:sz w:val="24"/>
                <w:szCs w:val="24"/>
              </w:rPr>
            </w:pPr>
            <w:r>
              <w:rPr>
                <w:rFonts w:ascii="Times New Roman" w:hAnsi="Times New Roman" w:cs="Times New Roman"/>
                <w:b/>
                <w:sz w:val="24"/>
                <w:szCs w:val="24"/>
              </w:rPr>
              <w:t>Group</w:t>
            </w:r>
          </w:p>
        </w:tc>
        <w:tc>
          <w:tcPr>
            <w:tcW w:w="1440" w:type="dxa"/>
            <w:shd w:val="clear" w:color="auto" w:fill="F2F2F2" w:themeFill="background1" w:themeFillShade="F2"/>
            <w:vAlign w:val="center"/>
          </w:tcPr>
          <w:p w14:paraId="7321BC5C" w14:textId="77777777" w:rsidR="00AA386D" w:rsidRPr="0050299E" w:rsidRDefault="00AA386D" w:rsidP="00C6226D">
            <w:pPr>
              <w:jc w:val="center"/>
              <w:rPr>
                <w:rFonts w:ascii="Times New Roman" w:hAnsi="Times New Roman" w:cs="Times New Roman"/>
                <w:b/>
                <w:sz w:val="24"/>
                <w:szCs w:val="24"/>
              </w:rPr>
            </w:pPr>
            <w:r>
              <w:rPr>
                <w:rFonts w:ascii="Times New Roman" w:hAnsi="Times New Roman" w:cs="Times New Roman"/>
                <w:b/>
                <w:sz w:val="24"/>
                <w:szCs w:val="24"/>
              </w:rPr>
              <w:t>Interaction Parameter Estimate</w:t>
            </w:r>
          </w:p>
        </w:tc>
        <w:tc>
          <w:tcPr>
            <w:tcW w:w="1980" w:type="dxa"/>
            <w:shd w:val="clear" w:color="auto" w:fill="F2F2F2" w:themeFill="background1" w:themeFillShade="F2"/>
            <w:vAlign w:val="center"/>
          </w:tcPr>
          <w:p w14:paraId="704414CC" w14:textId="77777777" w:rsidR="00AA386D" w:rsidRPr="0050299E" w:rsidRDefault="00AA386D" w:rsidP="00C6226D">
            <w:pPr>
              <w:jc w:val="center"/>
              <w:rPr>
                <w:rFonts w:ascii="Times New Roman" w:hAnsi="Times New Roman" w:cs="Times New Roman"/>
                <w:b/>
                <w:sz w:val="24"/>
                <w:szCs w:val="24"/>
              </w:rPr>
            </w:pPr>
            <w:r w:rsidRPr="0050299E">
              <w:rPr>
                <w:rFonts w:ascii="Times New Roman" w:hAnsi="Times New Roman" w:cs="Times New Roman"/>
                <w:b/>
                <w:sz w:val="24"/>
                <w:szCs w:val="24"/>
              </w:rPr>
              <w:t xml:space="preserve">95% </w:t>
            </w:r>
            <w:r>
              <w:rPr>
                <w:rFonts w:ascii="Times New Roman" w:hAnsi="Times New Roman" w:cs="Times New Roman"/>
                <w:b/>
                <w:sz w:val="24"/>
                <w:szCs w:val="24"/>
              </w:rPr>
              <w:t>Credible</w:t>
            </w:r>
            <w:r w:rsidRPr="0050299E">
              <w:rPr>
                <w:rFonts w:ascii="Times New Roman" w:hAnsi="Times New Roman" w:cs="Times New Roman"/>
                <w:b/>
                <w:sz w:val="24"/>
                <w:szCs w:val="24"/>
              </w:rPr>
              <w:t xml:space="preserve"> Interval</w:t>
            </w:r>
          </w:p>
        </w:tc>
        <w:tc>
          <w:tcPr>
            <w:tcW w:w="1579" w:type="dxa"/>
            <w:shd w:val="clear" w:color="auto" w:fill="F2F2F2" w:themeFill="background1" w:themeFillShade="F2"/>
            <w:vAlign w:val="center"/>
          </w:tcPr>
          <w:p w14:paraId="7EDECE37" w14:textId="77777777" w:rsidR="00AA386D" w:rsidRDefault="00AA386D" w:rsidP="00C6226D">
            <w:pPr>
              <w:jc w:val="center"/>
              <w:rPr>
                <w:rFonts w:ascii="Times New Roman" w:hAnsi="Times New Roman" w:cs="Times New Roman"/>
                <w:b/>
                <w:sz w:val="24"/>
                <w:szCs w:val="24"/>
              </w:rPr>
            </w:pPr>
            <w:r>
              <w:rPr>
                <w:rFonts w:ascii="Times New Roman" w:hAnsi="Times New Roman" w:cs="Times New Roman"/>
                <w:b/>
                <w:sz w:val="24"/>
                <w:szCs w:val="24"/>
              </w:rPr>
              <w:t xml:space="preserve">Different Rate of Change? </w:t>
            </w:r>
          </w:p>
        </w:tc>
      </w:tr>
      <w:tr w:rsidR="00AA386D" w14:paraId="178CFFA8" w14:textId="77777777" w:rsidTr="00BC3927">
        <w:trPr>
          <w:jc w:val="center"/>
        </w:trPr>
        <w:tc>
          <w:tcPr>
            <w:tcW w:w="2695" w:type="dxa"/>
            <w:vAlign w:val="center"/>
          </w:tcPr>
          <w:p w14:paraId="67021570" w14:textId="77777777" w:rsidR="00AA386D" w:rsidRDefault="00AA386D" w:rsidP="00C6226D">
            <w:pPr>
              <w:rPr>
                <w:rFonts w:ascii="Times New Roman" w:hAnsi="Times New Roman" w:cs="Times New Roman"/>
                <w:bCs/>
                <w:sz w:val="24"/>
                <w:szCs w:val="24"/>
              </w:rPr>
            </w:pPr>
            <w:r>
              <w:rPr>
                <w:rFonts w:ascii="Times New Roman" w:hAnsi="Times New Roman" w:cs="Times New Roman"/>
                <w:bCs/>
                <w:sz w:val="24"/>
                <w:szCs w:val="24"/>
              </w:rPr>
              <w:t>Subject Group</w:t>
            </w:r>
          </w:p>
        </w:tc>
        <w:tc>
          <w:tcPr>
            <w:tcW w:w="1440" w:type="dxa"/>
            <w:vAlign w:val="center"/>
          </w:tcPr>
          <w:p w14:paraId="55FD5F06" w14:textId="44D4EB1E" w:rsidR="00AA386D" w:rsidRPr="00290143" w:rsidRDefault="00BC3927" w:rsidP="00BC3927">
            <w:pPr>
              <w:jc w:val="right"/>
              <w:rPr>
                <w:rFonts w:ascii="Arial" w:hAnsi="Arial" w:cs="Arial"/>
                <w:sz w:val="20"/>
                <w:szCs w:val="20"/>
              </w:rPr>
            </w:pPr>
            <w:r w:rsidRPr="00BC3927">
              <w:rPr>
                <w:rFonts w:ascii="Arial" w:hAnsi="Arial" w:cs="Arial"/>
                <w:sz w:val="20"/>
                <w:szCs w:val="20"/>
              </w:rPr>
              <w:t>-0.04232</w:t>
            </w:r>
          </w:p>
        </w:tc>
        <w:tc>
          <w:tcPr>
            <w:tcW w:w="1980" w:type="dxa"/>
            <w:vAlign w:val="center"/>
          </w:tcPr>
          <w:p w14:paraId="74335440" w14:textId="2FF8A42E" w:rsidR="00AA386D" w:rsidRPr="00707234" w:rsidRDefault="00BC3927" w:rsidP="00BC3927">
            <w:pPr>
              <w:jc w:val="right"/>
              <w:rPr>
                <w:rFonts w:ascii="Calibri" w:hAnsi="Calibri" w:cs="Calibri"/>
                <w:color w:val="000000"/>
              </w:rPr>
            </w:pPr>
            <w:r w:rsidRPr="00BC3927">
              <w:rPr>
                <w:rFonts w:ascii="Calibri" w:hAnsi="Calibri" w:cs="Calibri"/>
                <w:color w:val="000000"/>
              </w:rPr>
              <w:t>-0.1012</w:t>
            </w:r>
            <w:r>
              <w:rPr>
                <w:rFonts w:ascii="Calibri" w:hAnsi="Calibri" w:cs="Calibri"/>
                <w:color w:val="000000"/>
              </w:rPr>
              <w:t xml:space="preserve">, </w:t>
            </w:r>
            <w:r w:rsidRPr="00BC3927">
              <w:rPr>
                <w:rFonts w:ascii="Calibri" w:hAnsi="Calibri" w:cs="Calibri"/>
                <w:color w:val="000000"/>
              </w:rPr>
              <w:t>0.02562</w:t>
            </w:r>
          </w:p>
        </w:tc>
        <w:tc>
          <w:tcPr>
            <w:tcW w:w="1579" w:type="dxa"/>
            <w:vAlign w:val="center"/>
          </w:tcPr>
          <w:p w14:paraId="70340ABE" w14:textId="3A7E450D" w:rsidR="00AA386D" w:rsidRPr="00646EE5" w:rsidRDefault="00BC3927" w:rsidP="00BC3927">
            <w:pPr>
              <w:jc w:val="right"/>
              <w:rPr>
                <w:rFonts w:ascii="Times New Roman" w:hAnsi="Times New Roman" w:cs="Times New Roman"/>
              </w:rPr>
            </w:pPr>
            <w:r>
              <w:rPr>
                <w:rFonts w:ascii="Times New Roman" w:hAnsi="Times New Roman" w:cs="Times New Roman"/>
              </w:rPr>
              <w:t>No</w:t>
            </w:r>
          </w:p>
        </w:tc>
      </w:tr>
      <w:tr w:rsidR="00AA386D" w14:paraId="7A0C4B5E" w14:textId="77777777" w:rsidTr="00BC3927">
        <w:trPr>
          <w:jc w:val="center"/>
        </w:trPr>
        <w:tc>
          <w:tcPr>
            <w:tcW w:w="2695" w:type="dxa"/>
            <w:vAlign w:val="center"/>
          </w:tcPr>
          <w:p w14:paraId="17388169" w14:textId="77777777" w:rsidR="00AA386D" w:rsidRDefault="00AA386D" w:rsidP="00C6226D">
            <w:pPr>
              <w:rPr>
                <w:rFonts w:ascii="Times New Roman" w:hAnsi="Times New Roman" w:cs="Times New Roman"/>
                <w:bCs/>
                <w:sz w:val="24"/>
                <w:szCs w:val="24"/>
              </w:rPr>
            </w:pPr>
            <w:r>
              <w:rPr>
                <w:rFonts w:ascii="Times New Roman" w:hAnsi="Times New Roman" w:cs="Times New Roman"/>
                <w:bCs/>
                <w:sz w:val="24"/>
                <w:szCs w:val="24"/>
              </w:rPr>
              <w:t>Sex</w:t>
            </w:r>
          </w:p>
        </w:tc>
        <w:tc>
          <w:tcPr>
            <w:tcW w:w="1440" w:type="dxa"/>
            <w:vAlign w:val="center"/>
          </w:tcPr>
          <w:p w14:paraId="6DC96784" w14:textId="1D2BA563" w:rsidR="00AA386D" w:rsidRPr="008D27E1" w:rsidRDefault="00BC3927" w:rsidP="00BC3927">
            <w:pPr>
              <w:jc w:val="right"/>
              <w:rPr>
                <w:rFonts w:ascii="Calibri" w:hAnsi="Calibri" w:cs="Calibri"/>
                <w:color w:val="000000"/>
              </w:rPr>
            </w:pPr>
            <w:r w:rsidRPr="00BC3927">
              <w:rPr>
                <w:rFonts w:ascii="Calibri" w:hAnsi="Calibri" w:cs="Calibri"/>
                <w:color w:val="000000"/>
              </w:rPr>
              <w:t>-0.02223</w:t>
            </w:r>
          </w:p>
        </w:tc>
        <w:tc>
          <w:tcPr>
            <w:tcW w:w="1980" w:type="dxa"/>
            <w:vAlign w:val="center"/>
          </w:tcPr>
          <w:p w14:paraId="62953301" w14:textId="2E078CC0" w:rsidR="00AA386D" w:rsidRPr="002B1283" w:rsidRDefault="00BC3927" w:rsidP="00BC3927">
            <w:pPr>
              <w:jc w:val="right"/>
            </w:pPr>
            <w:r w:rsidRPr="00BC3927">
              <w:t>-0.07659</w:t>
            </w:r>
            <w:r>
              <w:t xml:space="preserve">, </w:t>
            </w:r>
            <w:r w:rsidRPr="00BC3927">
              <w:t>0.04879</w:t>
            </w:r>
          </w:p>
        </w:tc>
        <w:tc>
          <w:tcPr>
            <w:tcW w:w="1579" w:type="dxa"/>
            <w:vAlign w:val="center"/>
          </w:tcPr>
          <w:p w14:paraId="10D2978A" w14:textId="4656298A" w:rsidR="00AA386D" w:rsidRPr="00646EE5" w:rsidRDefault="00BC3927" w:rsidP="00BC3927">
            <w:pPr>
              <w:jc w:val="right"/>
              <w:rPr>
                <w:rFonts w:ascii="Times New Roman" w:hAnsi="Times New Roman" w:cs="Times New Roman"/>
              </w:rPr>
            </w:pPr>
            <w:r>
              <w:rPr>
                <w:rFonts w:ascii="Times New Roman" w:hAnsi="Times New Roman" w:cs="Times New Roman"/>
              </w:rPr>
              <w:t>No</w:t>
            </w:r>
          </w:p>
        </w:tc>
      </w:tr>
      <w:tr w:rsidR="00BC3927" w14:paraId="5F386E32" w14:textId="77777777" w:rsidTr="00BC3927">
        <w:trPr>
          <w:jc w:val="center"/>
        </w:trPr>
        <w:tc>
          <w:tcPr>
            <w:tcW w:w="2695" w:type="dxa"/>
            <w:vAlign w:val="center"/>
          </w:tcPr>
          <w:p w14:paraId="44B444DE" w14:textId="77777777" w:rsidR="00BC3927" w:rsidRDefault="00BC3927" w:rsidP="00BC3927">
            <w:pPr>
              <w:rPr>
                <w:rFonts w:ascii="Times New Roman" w:hAnsi="Times New Roman" w:cs="Times New Roman"/>
                <w:bCs/>
                <w:sz w:val="24"/>
                <w:szCs w:val="24"/>
              </w:rPr>
            </w:pPr>
            <w:r>
              <w:rPr>
                <w:rFonts w:ascii="Times New Roman" w:hAnsi="Times New Roman" w:cs="Times New Roman"/>
                <w:bCs/>
                <w:sz w:val="24"/>
                <w:szCs w:val="24"/>
              </w:rPr>
              <w:t xml:space="preserve">Smoker </w:t>
            </w:r>
          </w:p>
        </w:tc>
        <w:tc>
          <w:tcPr>
            <w:tcW w:w="1440" w:type="dxa"/>
            <w:vAlign w:val="center"/>
          </w:tcPr>
          <w:p w14:paraId="52C2CBE5" w14:textId="03198E82" w:rsidR="00BC3927" w:rsidRPr="008D27E1" w:rsidRDefault="00BC3927" w:rsidP="00BC3927">
            <w:pPr>
              <w:jc w:val="right"/>
              <w:rPr>
                <w:rFonts w:ascii="Calibri" w:hAnsi="Calibri" w:cs="Calibri"/>
                <w:color w:val="000000"/>
              </w:rPr>
            </w:pPr>
            <w:r w:rsidRPr="00BC3927">
              <w:rPr>
                <w:rFonts w:ascii="Calibri" w:hAnsi="Calibri" w:cs="Calibri"/>
                <w:color w:val="000000"/>
              </w:rPr>
              <w:t>-0.005719</w:t>
            </w:r>
          </w:p>
        </w:tc>
        <w:tc>
          <w:tcPr>
            <w:tcW w:w="1980" w:type="dxa"/>
            <w:vAlign w:val="center"/>
          </w:tcPr>
          <w:p w14:paraId="1614E277" w14:textId="72031BC7" w:rsidR="00BC3927" w:rsidRPr="002B1283" w:rsidRDefault="00BC3927" w:rsidP="00BC3927">
            <w:pPr>
              <w:jc w:val="right"/>
            </w:pPr>
            <w:r w:rsidRPr="00BC3927">
              <w:t>-0.03983</w:t>
            </w:r>
            <w:r>
              <w:t xml:space="preserve">, </w:t>
            </w:r>
            <w:r w:rsidRPr="00BC3927">
              <w:t>0.03447</w:t>
            </w:r>
          </w:p>
        </w:tc>
        <w:tc>
          <w:tcPr>
            <w:tcW w:w="1579" w:type="dxa"/>
            <w:vAlign w:val="center"/>
          </w:tcPr>
          <w:p w14:paraId="3A40B3A4" w14:textId="49FA51A6" w:rsidR="00BC3927" w:rsidRPr="00646EE5" w:rsidRDefault="00BC3927" w:rsidP="00BC3927">
            <w:pPr>
              <w:jc w:val="right"/>
              <w:rPr>
                <w:rFonts w:ascii="Times New Roman" w:hAnsi="Times New Roman" w:cs="Times New Roman"/>
              </w:rPr>
            </w:pPr>
            <w:r>
              <w:rPr>
                <w:rFonts w:ascii="Times New Roman" w:hAnsi="Times New Roman" w:cs="Times New Roman"/>
              </w:rPr>
              <w:t>No</w:t>
            </w:r>
          </w:p>
        </w:tc>
      </w:tr>
      <w:tr w:rsidR="00BC3927" w14:paraId="4CB37EB3" w14:textId="77777777" w:rsidTr="00BC3927">
        <w:trPr>
          <w:jc w:val="center"/>
        </w:trPr>
        <w:tc>
          <w:tcPr>
            <w:tcW w:w="2695" w:type="dxa"/>
            <w:vAlign w:val="center"/>
          </w:tcPr>
          <w:p w14:paraId="12E86948" w14:textId="77777777" w:rsidR="00BC3927" w:rsidRDefault="00BC3927" w:rsidP="00BC3927">
            <w:pPr>
              <w:rPr>
                <w:rFonts w:ascii="Times New Roman" w:hAnsi="Times New Roman" w:cs="Times New Roman"/>
                <w:bCs/>
                <w:sz w:val="24"/>
                <w:szCs w:val="24"/>
              </w:rPr>
            </w:pPr>
            <w:r>
              <w:rPr>
                <w:rFonts w:ascii="Times New Roman" w:hAnsi="Times New Roman" w:cs="Times New Roman"/>
                <w:bCs/>
                <w:sz w:val="24"/>
                <w:szCs w:val="24"/>
              </w:rPr>
              <w:t>Aspirin</w:t>
            </w:r>
          </w:p>
        </w:tc>
        <w:tc>
          <w:tcPr>
            <w:tcW w:w="1440" w:type="dxa"/>
            <w:vAlign w:val="center"/>
          </w:tcPr>
          <w:p w14:paraId="791B9EF5" w14:textId="04416F26" w:rsidR="00BC3927" w:rsidRPr="008D27E1" w:rsidRDefault="00BC3927" w:rsidP="00BC3927">
            <w:pPr>
              <w:jc w:val="right"/>
              <w:rPr>
                <w:rFonts w:ascii="Calibri" w:hAnsi="Calibri" w:cs="Calibri"/>
                <w:color w:val="000000"/>
              </w:rPr>
            </w:pPr>
            <w:r w:rsidRPr="00BC3927">
              <w:rPr>
                <w:rFonts w:ascii="Calibri" w:hAnsi="Calibri" w:cs="Calibri"/>
                <w:color w:val="000000"/>
              </w:rPr>
              <w:t>0.0003725</w:t>
            </w:r>
          </w:p>
        </w:tc>
        <w:tc>
          <w:tcPr>
            <w:tcW w:w="1980" w:type="dxa"/>
            <w:vAlign w:val="center"/>
          </w:tcPr>
          <w:p w14:paraId="33AE18DD" w14:textId="00A82E84" w:rsidR="00BC3927" w:rsidRPr="002B1283" w:rsidRDefault="00BC3927" w:rsidP="00BC3927">
            <w:pPr>
              <w:jc w:val="right"/>
            </w:pPr>
            <w:r w:rsidRPr="00BC3927">
              <w:t>-0.04473</w:t>
            </w:r>
            <w:r>
              <w:t xml:space="preserve">, </w:t>
            </w:r>
            <w:r w:rsidRPr="00BC3927">
              <w:t>0.05892</w:t>
            </w:r>
          </w:p>
        </w:tc>
        <w:tc>
          <w:tcPr>
            <w:tcW w:w="1579" w:type="dxa"/>
            <w:vAlign w:val="center"/>
          </w:tcPr>
          <w:p w14:paraId="38FC9381" w14:textId="231B27BF" w:rsidR="00BC3927" w:rsidRPr="00646EE5" w:rsidRDefault="00BC3927" w:rsidP="00BC3927">
            <w:pPr>
              <w:jc w:val="right"/>
              <w:rPr>
                <w:rFonts w:ascii="Times New Roman" w:hAnsi="Times New Roman" w:cs="Times New Roman"/>
              </w:rPr>
            </w:pPr>
            <w:r>
              <w:rPr>
                <w:rFonts w:ascii="Times New Roman" w:hAnsi="Times New Roman" w:cs="Times New Roman"/>
              </w:rPr>
              <w:t>No</w:t>
            </w:r>
          </w:p>
        </w:tc>
      </w:tr>
      <w:tr w:rsidR="00BC3927" w14:paraId="6343805E" w14:textId="77777777" w:rsidTr="00BC3927">
        <w:trPr>
          <w:jc w:val="center"/>
        </w:trPr>
        <w:tc>
          <w:tcPr>
            <w:tcW w:w="2695" w:type="dxa"/>
            <w:vAlign w:val="center"/>
          </w:tcPr>
          <w:p w14:paraId="1D1073C5" w14:textId="77777777" w:rsidR="00BC3927" w:rsidRDefault="00BC3927" w:rsidP="00BC3927">
            <w:pPr>
              <w:rPr>
                <w:rFonts w:ascii="Times New Roman" w:hAnsi="Times New Roman" w:cs="Times New Roman"/>
                <w:bCs/>
                <w:sz w:val="24"/>
                <w:szCs w:val="24"/>
              </w:rPr>
            </w:pPr>
            <w:r>
              <w:rPr>
                <w:rFonts w:ascii="Times New Roman" w:hAnsi="Times New Roman" w:cs="Times New Roman"/>
                <w:bCs/>
                <w:sz w:val="24"/>
                <w:szCs w:val="24"/>
              </w:rPr>
              <w:t>Stroke</w:t>
            </w:r>
          </w:p>
        </w:tc>
        <w:tc>
          <w:tcPr>
            <w:tcW w:w="1440" w:type="dxa"/>
            <w:vAlign w:val="center"/>
          </w:tcPr>
          <w:p w14:paraId="1B35FEC5" w14:textId="43A8C095" w:rsidR="00BC3927" w:rsidRPr="008D27E1" w:rsidRDefault="00152D84" w:rsidP="00BC3927">
            <w:pPr>
              <w:jc w:val="right"/>
              <w:rPr>
                <w:rFonts w:ascii="Calibri" w:hAnsi="Calibri" w:cs="Calibri"/>
                <w:color w:val="000000"/>
              </w:rPr>
            </w:pPr>
            <w:r w:rsidRPr="00152D84">
              <w:rPr>
                <w:rFonts w:ascii="Calibri" w:hAnsi="Calibri" w:cs="Calibri"/>
                <w:color w:val="000000"/>
              </w:rPr>
              <w:t>0.1053</w:t>
            </w:r>
          </w:p>
        </w:tc>
        <w:tc>
          <w:tcPr>
            <w:tcW w:w="1980" w:type="dxa"/>
            <w:vAlign w:val="center"/>
          </w:tcPr>
          <w:p w14:paraId="017B99DF" w14:textId="3A8B45D2" w:rsidR="00BC3927" w:rsidRPr="002B1283" w:rsidRDefault="00152D84" w:rsidP="00BC3927">
            <w:pPr>
              <w:jc w:val="right"/>
            </w:pPr>
            <w:r w:rsidRPr="00152D84">
              <w:t>0.01528</w:t>
            </w:r>
            <w:r>
              <w:t xml:space="preserve">, </w:t>
            </w:r>
            <w:r w:rsidRPr="00152D84">
              <w:t>0.2936</w:t>
            </w:r>
          </w:p>
        </w:tc>
        <w:tc>
          <w:tcPr>
            <w:tcW w:w="1579" w:type="dxa"/>
            <w:vAlign w:val="center"/>
          </w:tcPr>
          <w:p w14:paraId="7DCAAC5E" w14:textId="2BC0353E" w:rsidR="00BC3927" w:rsidRPr="00646EE5" w:rsidRDefault="00856003" w:rsidP="00BC3927">
            <w:pPr>
              <w:jc w:val="right"/>
              <w:rPr>
                <w:rFonts w:ascii="Times New Roman" w:hAnsi="Times New Roman" w:cs="Times New Roman"/>
              </w:rPr>
            </w:pPr>
            <w:r w:rsidRPr="00856003">
              <w:rPr>
                <w:rFonts w:ascii="Times New Roman" w:hAnsi="Times New Roman" w:cs="Times New Roman"/>
                <w:highlight w:val="yellow"/>
              </w:rPr>
              <w:t>Yes</w:t>
            </w:r>
          </w:p>
        </w:tc>
      </w:tr>
      <w:tr w:rsidR="00BC3927" w14:paraId="591436F9" w14:textId="77777777" w:rsidTr="00BC3927">
        <w:trPr>
          <w:jc w:val="center"/>
        </w:trPr>
        <w:tc>
          <w:tcPr>
            <w:tcW w:w="2695" w:type="dxa"/>
            <w:vAlign w:val="center"/>
          </w:tcPr>
          <w:p w14:paraId="2FA08305" w14:textId="77777777" w:rsidR="00BC3927" w:rsidRDefault="00BC3927" w:rsidP="00BC3927">
            <w:pPr>
              <w:rPr>
                <w:rFonts w:ascii="Times New Roman" w:hAnsi="Times New Roman" w:cs="Times New Roman"/>
                <w:bCs/>
                <w:sz w:val="24"/>
                <w:szCs w:val="24"/>
              </w:rPr>
            </w:pPr>
            <w:r>
              <w:rPr>
                <w:rFonts w:ascii="Times New Roman" w:hAnsi="Times New Roman" w:cs="Times New Roman"/>
                <w:bCs/>
                <w:sz w:val="24"/>
                <w:szCs w:val="24"/>
              </w:rPr>
              <w:t xml:space="preserve">Diabetes Mellitus </w:t>
            </w:r>
          </w:p>
        </w:tc>
        <w:tc>
          <w:tcPr>
            <w:tcW w:w="1440" w:type="dxa"/>
            <w:vAlign w:val="center"/>
          </w:tcPr>
          <w:p w14:paraId="3BCF2DBC" w14:textId="453E7EEA" w:rsidR="00BC3927" w:rsidRPr="008D27E1" w:rsidRDefault="00BC3927" w:rsidP="00BC3927">
            <w:pPr>
              <w:jc w:val="right"/>
              <w:rPr>
                <w:rFonts w:ascii="Calibri" w:hAnsi="Calibri" w:cs="Calibri"/>
                <w:color w:val="000000"/>
              </w:rPr>
            </w:pPr>
            <w:r w:rsidRPr="00BC3927">
              <w:rPr>
                <w:rFonts w:ascii="Calibri" w:hAnsi="Calibri" w:cs="Calibri"/>
                <w:color w:val="000000"/>
              </w:rPr>
              <w:t>0.0328</w:t>
            </w:r>
          </w:p>
        </w:tc>
        <w:tc>
          <w:tcPr>
            <w:tcW w:w="1980" w:type="dxa"/>
            <w:vAlign w:val="center"/>
          </w:tcPr>
          <w:p w14:paraId="161A53C0" w14:textId="4E18E464" w:rsidR="00BC3927" w:rsidRPr="002B1283" w:rsidRDefault="00BC3927" w:rsidP="00BC3927">
            <w:pPr>
              <w:jc w:val="right"/>
            </w:pPr>
            <w:r w:rsidRPr="00BC3927">
              <w:t>-0.03876</w:t>
            </w:r>
            <w:r>
              <w:t xml:space="preserve">, </w:t>
            </w:r>
            <w:r w:rsidRPr="00BC3927">
              <w:t>0.1011</w:t>
            </w:r>
          </w:p>
        </w:tc>
        <w:tc>
          <w:tcPr>
            <w:tcW w:w="1579" w:type="dxa"/>
            <w:vAlign w:val="center"/>
          </w:tcPr>
          <w:p w14:paraId="0B0BA70C" w14:textId="51DAE90D" w:rsidR="00BC3927" w:rsidRPr="00646EE5" w:rsidRDefault="00BC3927" w:rsidP="00BC3927">
            <w:pPr>
              <w:jc w:val="right"/>
              <w:rPr>
                <w:rFonts w:ascii="Times New Roman" w:hAnsi="Times New Roman" w:cs="Times New Roman"/>
              </w:rPr>
            </w:pPr>
            <w:r>
              <w:rPr>
                <w:rFonts w:ascii="Times New Roman" w:hAnsi="Times New Roman" w:cs="Times New Roman"/>
              </w:rPr>
              <w:t>No</w:t>
            </w:r>
          </w:p>
        </w:tc>
      </w:tr>
      <w:tr w:rsidR="00BC3927" w14:paraId="56ED85DB" w14:textId="77777777" w:rsidTr="00BC3927">
        <w:trPr>
          <w:jc w:val="center"/>
        </w:trPr>
        <w:tc>
          <w:tcPr>
            <w:tcW w:w="2695" w:type="dxa"/>
            <w:vAlign w:val="center"/>
          </w:tcPr>
          <w:p w14:paraId="778DD076" w14:textId="77777777" w:rsidR="00BC3927" w:rsidRDefault="00BC3927" w:rsidP="00BC3927">
            <w:pPr>
              <w:rPr>
                <w:rFonts w:ascii="Times New Roman" w:hAnsi="Times New Roman" w:cs="Times New Roman"/>
                <w:bCs/>
                <w:sz w:val="24"/>
                <w:szCs w:val="24"/>
              </w:rPr>
            </w:pPr>
            <w:r>
              <w:rPr>
                <w:rFonts w:ascii="Times New Roman" w:hAnsi="Times New Roman" w:cs="Times New Roman"/>
                <w:bCs/>
                <w:sz w:val="24"/>
                <w:szCs w:val="24"/>
              </w:rPr>
              <w:t xml:space="preserve">Hypertension </w:t>
            </w:r>
          </w:p>
        </w:tc>
        <w:tc>
          <w:tcPr>
            <w:tcW w:w="1440" w:type="dxa"/>
            <w:vAlign w:val="center"/>
          </w:tcPr>
          <w:p w14:paraId="16832F30" w14:textId="60C45A28" w:rsidR="00BC3927" w:rsidRPr="008D27E1" w:rsidRDefault="00BC3927" w:rsidP="00BC3927">
            <w:pPr>
              <w:jc w:val="right"/>
              <w:rPr>
                <w:rFonts w:ascii="Calibri" w:hAnsi="Calibri" w:cs="Calibri"/>
                <w:color w:val="000000"/>
              </w:rPr>
            </w:pPr>
            <w:r w:rsidRPr="00BC3927">
              <w:rPr>
                <w:rFonts w:ascii="Calibri" w:hAnsi="Calibri" w:cs="Calibri"/>
                <w:color w:val="000000"/>
              </w:rPr>
              <w:t>0.001753</w:t>
            </w:r>
          </w:p>
        </w:tc>
        <w:tc>
          <w:tcPr>
            <w:tcW w:w="1980" w:type="dxa"/>
            <w:vAlign w:val="center"/>
          </w:tcPr>
          <w:p w14:paraId="41B602B4" w14:textId="64D93C29" w:rsidR="00BC3927" w:rsidRPr="002B1283" w:rsidRDefault="00BC3927" w:rsidP="00BC3927">
            <w:pPr>
              <w:jc w:val="right"/>
            </w:pPr>
            <w:r w:rsidRPr="00BC3927">
              <w:t>-0.03721</w:t>
            </w:r>
            <w:r>
              <w:t xml:space="preserve">, </w:t>
            </w:r>
            <w:r w:rsidRPr="00BC3927">
              <w:t>0.044642</w:t>
            </w:r>
          </w:p>
        </w:tc>
        <w:tc>
          <w:tcPr>
            <w:tcW w:w="1579" w:type="dxa"/>
            <w:vAlign w:val="center"/>
          </w:tcPr>
          <w:p w14:paraId="7E928B0E" w14:textId="562B68F2" w:rsidR="00BC3927" w:rsidRPr="00646EE5" w:rsidRDefault="00BC3927" w:rsidP="00BC3927">
            <w:pPr>
              <w:jc w:val="right"/>
              <w:rPr>
                <w:rFonts w:ascii="Times New Roman" w:hAnsi="Times New Roman" w:cs="Times New Roman"/>
              </w:rPr>
            </w:pPr>
            <w:r>
              <w:rPr>
                <w:rFonts w:ascii="Times New Roman" w:hAnsi="Times New Roman" w:cs="Times New Roman"/>
              </w:rPr>
              <w:t>No</w:t>
            </w:r>
          </w:p>
        </w:tc>
      </w:tr>
      <w:tr w:rsidR="00BC3927" w14:paraId="13D0D5E6" w14:textId="77777777" w:rsidTr="00BC3927">
        <w:trPr>
          <w:jc w:val="center"/>
        </w:trPr>
        <w:tc>
          <w:tcPr>
            <w:tcW w:w="2695" w:type="dxa"/>
            <w:vAlign w:val="center"/>
          </w:tcPr>
          <w:p w14:paraId="71350071" w14:textId="77777777" w:rsidR="00BC3927" w:rsidRDefault="00BC3927" w:rsidP="00BC3927">
            <w:pPr>
              <w:rPr>
                <w:rFonts w:ascii="Times New Roman" w:hAnsi="Times New Roman" w:cs="Times New Roman"/>
                <w:bCs/>
                <w:sz w:val="24"/>
                <w:szCs w:val="24"/>
              </w:rPr>
            </w:pPr>
            <w:r>
              <w:rPr>
                <w:rFonts w:ascii="Times New Roman" w:hAnsi="Times New Roman" w:cs="Times New Roman"/>
                <w:bCs/>
                <w:sz w:val="24"/>
                <w:szCs w:val="24"/>
              </w:rPr>
              <w:lastRenderedPageBreak/>
              <w:t xml:space="preserve">Coronary Artery Disease </w:t>
            </w:r>
          </w:p>
        </w:tc>
        <w:tc>
          <w:tcPr>
            <w:tcW w:w="1440" w:type="dxa"/>
            <w:vAlign w:val="center"/>
          </w:tcPr>
          <w:p w14:paraId="195EDFBF" w14:textId="71690FAC" w:rsidR="00BC3927" w:rsidRPr="008D27E1" w:rsidRDefault="00BC3927" w:rsidP="00BC3927">
            <w:pPr>
              <w:jc w:val="right"/>
              <w:rPr>
                <w:rFonts w:ascii="Calibri" w:hAnsi="Calibri" w:cs="Calibri"/>
                <w:color w:val="000000"/>
              </w:rPr>
            </w:pPr>
            <w:r w:rsidRPr="00BC3927">
              <w:rPr>
                <w:rFonts w:ascii="Calibri" w:hAnsi="Calibri" w:cs="Calibri"/>
                <w:color w:val="000000"/>
              </w:rPr>
              <w:t>0.02285</w:t>
            </w:r>
          </w:p>
        </w:tc>
        <w:tc>
          <w:tcPr>
            <w:tcW w:w="1980" w:type="dxa"/>
            <w:vAlign w:val="center"/>
          </w:tcPr>
          <w:p w14:paraId="67BA5D0E" w14:textId="0F643D8A" w:rsidR="00BC3927" w:rsidRPr="002B1283" w:rsidRDefault="00BC3927" w:rsidP="00BC3927">
            <w:pPr>
              <w:jc w:val="right"/>
            </w:pPr>
            <w:r w:rsidRPr="00BC3927">
              <w:t>-0.06541</w:t>
            </w:r>
            <w:r>
              <w:t xml:space="preserve">, </w:t>
            </w:r>
            <w:r w:rsidRPr="00BC3927">
              <w:t>0.09976</w:t>
            </w:r>
          </w:p>
        </w:tc>
        <w:tc>
          <w:tcPr>
            <w:tcW w:w="1579" w:type="dxa"/>
            <w:vAlign w:val="center"/>
          </w:tcPr>
          <w:p w14:paraId="7390C48A" w14:textId="5A65E1DB" w:rsidR="00BC3927" w:rsidRPr="00646EE5" w:rsidRDefault="00BC3927" w:rsidP="00BC3927">
            <w:pPr>
              <w:jc w:val="right"/>
              <w:rPr>
                <w:rFonts w:ascii="Times New Roman" w:hAnsi="Times New Roman" w:cs="Times New Roman"/>
              </w:rPr>
            </w:pPr>
            <w:r>
              <w:rPr>
                <w:rFonts w:ascii="Times New Roman" w:hAnsi="Times New Roman" w:cs="Times New Roman"/>
              </w:rPr>
              <w:t>No</w:t>
            </w:r>
          </w:p>
        </w:tc>
      </w:tr>
      <w:tr w:rsidR="00BC3927" w14:paraId="5CBA1B85" w14:textId="77777777" w:rsidTr="00BC3927">
        <w:trPr>
          <w:jc w:val="center"/>
        </w:trPr>
        <w:tc>
          <w:tcPr>
            <w:tcW w:w="2695" w:type="dxa"/>
            <w:vAlign w:val="center"/>
          </w:tcPr>
          <w:p w14:paraId="4DAAA475" w14:textId="77777777" w:rsidR="00BC3927" w:rsidRDefault="00BC3927" w:rsidP="00BC3927">
            <w:pPr>
              <w:rPr>
                <w:rFonts w:ascii="Times New Roman" w:hAnsi="Times New Roman" w:cs="Times New Roman"/>
                <w:bCs/>
                <w:sz w:val="24"/>
                <w:szCs w:val="24"/>
              </w:rPr>
            </w:pPr>
            <w:r>
              <w:rPr>
                <w:rFonts w:ascii="Times New Roman" w:hAnsi="Times New Roman" w:cs="Times New Roman"/>
                <w:bCs/>
                <w:sz w:val="24"/>
                <w:szCs w:val="24"/>
              </w:rPr>
              <w:t xml:space="preserve">Cancer </w:t>
            </w:r>
          </w:p>
        </w:tc>
        <w:tc>
          <w:tcPr>
            <w:tcW w:w="1440" w:type="dxa"/>
            <w:vAlign w:val="center"/>
          </w:tcPr>
          <w:p w14:paraId="2673F66B" w14:textId="4654347C" w:rsidR="00BC3927" w:rsidRPr="008D27E1" w:rsidRDefault="00BC3927" w:rsidP="00BC3927">
            <w:pPr>
              <w:jc w:val="right"/>
              <w:rPr>
                <w:rFonts w:ascii="Calibri" w:hAnsi="Calibri" w:cs="Calibri"/>
                <w:color w:val="000000"/>
              </w:rPr>
            </w:pPr>
            <w:r w:rsidRPr="00BC3927">
              <w:rPr>
                <w:rFonts w:ascii="Calibri" w:hAnsi="Calibri" w:cs="Calibri"/>
                <w:color w:val="000000"/>
              </w:rPr>
              <w:t>-0.0135</w:t>
            </w:r>
          </w:p>
        </w:tc>
        <w:tc>
          <w:tcPr>
            <w:tcW w:w="1980" w:type="dxa"/>
            <w:vAlign w:val="center"/>
          </w:tcPr>
          <w:p w14:paraId="49C13F83" w14:textId="56791219" w:rsidR="00BC3927" w:rsidRPr="002B1283" w:rsidRDefault="00BC3927" w:rsidP="00BC3927">
            <w:pPr>
              <w:jc w:val="right"/>
            </w:pPr>
            <w:r w:rsidRPr="00BC3927">
              <w:t>-0.1080</w:t>
            </w:r>
            <w:r>
              <w:t xml:space="preserve">, </w:t>
            </w:r>
            <w:r w:rsidRPr="00BC3927">
              <w:t>0.03155</w:t>
            </w:r>
          </w:p>
        </w:tc>
        <w:tc>
          <w:tcPr>
            <w:tcW w:w="1579" w:type="dxa"/>
            <w:vAlign w:val="center"/>
          </w:tcPr>
          <w:p w14:paraId="15AE59DC" w14:textId="11967583" w:rsidR="00BC3927" w:rsidRPr="00646EE5" w:rsidRDefault="00BC3927" w:rsidP="00BC3927">
            <w:pPr>
              <w:jc w:val="right"/>
              <w:rPr>
                <w:rFonts w:ascii="Times New Roman" w:hAnsi="Times New Roman" w:cs="Times New Roman"/>
              </w:rPr>
            </w:pPr>
            <w:r>
              <w:rPr>
                <w:rFonts w:ascii="Times New Roman" w:hAnsi="Times New Roman" w:cs="Times New Roman"/>
              </w:rPr>
              <w:t>No</w:t>
            </w:r>
          </w:p>
        </w:tc>
      </w:tr>
      <w:tr w:rsidR="00BC3927" w14:paraId="59C7D791" w14:textId="77777777" w:rsidTr="00BC3927">
        <w:trPr>
          <w:jc w:val="center"/>
        </w:trPr>
        <w:tc>
          <w:tcPr>
            <w:tcW w:w="2695" w:type="dxa"/>
            <w:vAlign w:val="center"/>
          </w:tcPr>
          <w:p w14:paraId="6ABEABE9" w14:textId="77777777" w:rsidR="00BC3927" w:rsidRDefault="00BC3927" w:rsidP="00BC3927">
            <w:pPr>
              <w:rPr>
                <w:rFonts w:ascii="Times New Roman" w:hAnsi="Times New Roman" w:cs="Times New Roman"/>
                <w:bCs/>
                <w:sz w:val="24"/>
                <w:szCs w:val="24"/>
              </w:rPr>
            </w:pPr>
            <w:r>
              <w:rPr>
                <w:rFonts w:ascii="Times New Roman" w:hAnsi="Times New Roman" w:cs="Times New Roman"/>
                <w:bCs/>
                <w:sz w:val="24"/>
                <w:szCs w:val="24"/>
              </w:rPr>
              <w:t>Heart Attack</w:t>
            </w:r>
          </w:p>
        </w:tc>
        <w:tc>
          <w:tcPr>
            <w:tcW w:w="1440" w:type="dxa"/>
            <w:vAlign w:val="center"/>
          </w:tcPr>
          <w:p w14:paraId="2FD5E762" w14:textId="5583F6E8" w:rsidR="00BC3927" w:rsidRPr="008D27E1" w:rsidRDefault="00BC3927" w:rsidP="00BC3927">
            <w:pPr>
              <w:jc w:val="right"/>
              <w:rPr>
                <w:rFonts w:ascii="Calibri" w:hAnsi="Calibri" w:cs="Calibri"/>
                <w:color w:val="000000"/>
              </w:rPr>
            </w:pPr>
            <w:r w:rsidRPr="00BC3927">
              <w:rPr>
                <w:rFonts w:ascii="Calibri" w:hAnsi="Calibri" w:cs="Calibri"/>
                <w:color w:val="000000"/>
              </w:rPr>
              <w:t>-0.10517</w:t>
            </w:r>
          </w:p>
        </w:tc>
        <w:tc>
          <w:tcPr>
            <w:tcW w:w="1980" w:type="dxa"/>
            <w:vAlign w:val="center"/>
          </w:tcPr>
          <w:p w14:paraId="3C1A56FF" w14:textId="39534A6F" w:rsidR="00BC3927" w:rsidRPr="002B1283" w:rsidRDefault="00BC3927" w:rsidP="00BC3927">
            <w:pPr>
              <w:jc w:val="right"/>
            </w:pPr>
            <w:r w:rsidRPr="00BC3927">
              <w:t>-0.1680</w:t>
            </w:r>
            <w:r>
              <w:t xml:space="preserve">, </w:t>
            </w:r>
            <w:r w:rsidRPr="00BC3927">
              <w:t>0.05261</w:t>
            </w:r>
          </w:p>
        </w:tc>
        <w:tc>
          <w:tcPr>
            <w:tcW w:w="1579" w:type="dxa"/>
            <w:vAlign w:val="center"/>
          </w:tcPr>
          <w:p w14:paraId="5988378C" w14:textId="5426EC18" w:rsidR="00BC3927" w:rsidRPr="00646EE5" w:rsidRDefault="00BC3927" w:rsidP="00BC3927">
            <w:pPr>
              <w:jc w:val="right"/>
              <w:rPr>
                <w:rFonts w:ascii="Times New Roman" w:hAnsi="Times New Roman" w:cs="Times New Roman"/>
              </w:rPr>
            </w:pPr>
            <w:r>
              <w:rPr>
                <w:rFonts w:ascii="Times New Roman" w:hAnsi="Times New Roman" w:cs="Times New Roman"/>
              </w:rPr>
              <w:t>No</w:t>
            </w:r>
          </w:p>
        </w:tc>
      </w:tr>
    </w:tbl>
    <w:p w14:paraId="5F333E93" w14:textId="77777777" w:rsidR="008D27E1" w:rsidRPr="00462E5C" w:rsidRDefault="008D27E1" w:rsidP="00311056">
      <w:pPr>
        <w:spacing w:after="160" w:line="259" w:lineRule="auto"/>
        <w:rPr>
          <w:rFonts w:ascii="Times New Roman" w:hAnsi="Times New Roman" w:cs="Times New Roman"/>
          <w:bCs/>
          <w:sz w:val="24"/>
          <w:szCs w:val="24"/>
        </w:rPr>
      </w:pPr>
    </w:p>
    <w:sectPr w:rsidR="008D27E1" w:rsidRPr="00462E5C" w:rsidSect="0001068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5C356E" w14:textId="77777777" w:rsidR="00F85FBC" w:rsidRDefault="00F85FBC" w:rsidP="00643E99">
      <w:r>
        <w:separator/>
      </w:r>
    </w:p>
  </w:endnote>
  <w:endnote w:type="continuationSeparator" w:id="0">
    <w:p w14:paraId="62632867" w14:textId="77777777" w:rsidR="00F85FBC" w:rsidRDefault="00F85FBC" w:rsidP="00643E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1D94AC" w14:textId="77777777" w:rsidR="00F85FBC" w:rsidRDefault="00F85FBC" w:rsidP="00643E99">
      <w:r>
        <w:separator/>
      </w:r>
    </w:p>
  </w:footnote>
  <w:footnote w:type="continuationSeparator" w:id="0">
    <w:p w14:paraId="3A26F35F" w14:textId="77777777" w:rsidR="00F85FBC" w:rsidRDefault="00F85FBC" w:rsidP="00643E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B669D4"/>
    <w:multiLevelType w:val="hybridMultilevel"/>
    <w:tmpl w:val="56DA80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117879"/>
    <w:multiLevelType w:val="hybridMultilevel"/>
    <w:tmpl w:val="01D464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516E68"/>
    <w:multiLevelType w:val="hybridMultilevel"/>
    <w:tmpl w:val="D8025B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0711624">
    <w:abstractNumId w:val="1"/>
  </w:num>
  <w:num w:numId="2" w16cid:durableId="652756546">
    <w:abstractNumId w:val="0"/>
  </w:num>
  <w:num w:numId="3" w16cid:durableId="16510132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3E4"/>
    <w:rsid w:val="0000261B"/>
    <w:rsid w:val="00004D40"/>
    <w:rsid w:val="00006085"/>
    <w:rsid w:val="00010688"/>
    <w:rsid w:val="00011BBE"/>
    <w:rsid w:val="00021B9A"/>
    <w:rsid w:val="00031F77"/>
    <w:rsid w:val="0005252C"/>
    <w:rsid w:val="00054F03"/>
    <w:rsid w:val="00056C95"/>
    <w:rsid w:val="00062BBF"/>
    <w:rsid w:val="00063DB4"/>
    <w:rsid w:val="00064B02"/>
    <w:rsid w:val="000A5C7C"/>
    <w:rsid w:val="000B1947"/>
    <w:rsid w:val="000C4B97"/>
    <w:rsid w:val="000C6290"/>
    <w:rsid w:val="000C765D"/>
    <w:rsid w:val="000D4913"/>
    <w:rsid w:val="000F0E4F"/>
    <w:rsid w:val="000F14CF"/>
    <w:rsid w:val="000F191E"/>
    <w:rsid w:val="000F4523"/>
    <w:rsid w:val="001147E2"/>
    <w:rsid w:val="001147F3"/>
    <w:rsid w:val="001162F9"/>
    <w:rsid w:val="00136724"/>
    <w:rsid w:val="0014441D"/>
    <w:rsid w:val="00152D84"/>
    <w:rsid w:val="00167998"/>
    <w:rsid w:val="00181D59"/>
    <w:rsid w:val="001A102C"/>
    <w:rsid w:val="001A3177"/>
    <w:rsid w:val="001B048D"/>
    <w:rsid w:val="001B40EE"/>
    <w:rsid w:val="001B4A51"/>
    <w:rsid w:val="001B4D16"/>
    <w:rsid w:val="001B7958"/>
    <w:rsid w:val="001C5E8C"/>
    <w:rsid w:val="001C6730"/>
    <w:rsid w:val="001E4551"/>
    <w:rsid w:val="001E50BC"/>
    <w:rsid w:val="001E66F7"/>
    <w:rsid w:val="001F2180"/>
    <w:rsid w:val="00212701"/>
    <w:rsid w:val="00215F6D"/>
    <w:rsid w:val="0022576F"/>
    <w:rsid w:val="00232597"/>
    <w:rsid w:val="00232BBF"/>
    <w:rsid w:val="00246949"/>
    <w:rsid w:val="002621CB"/>
    <w:rsid w:val="00290143"/>
    <w:rsid w:val="002A44E0"/>
    <w:rsid w:val="002B4CDA"/>
    <w:rsid w:val="002C1E4C"/>
    <w:rsid w:val="002C7357"/>
    <w:rsid w:val="002D7812"/>
    <w:rsid w:val="002E55AF"/>
    <w:rsid w:val="002E56E5"/>
    <w:rsid w:val="00311056"/>
    <w:rsid w:val="003254F4"/>
    <w:rsid w:val="00331834"/>
    <w:rsid w:val="00347D45"/>
    <w:rsid w:val="00350D66"/>
    <w:rsid w:val="003629E5"/>
    <w:rsid w:val="003B0325"/>
    <w:rsid w:val="003B2B48"/>
    <w:rsid w:val="003B41DE"/>
    <w:rsid w:val="003B766A"/>
    <w:rsid w:val="003C364C"/>
    <w:rsid w:val="003D06F9"/>
    <w:rsid w:val="003D7C1D"/>
    <w:rsid w:val="003E287E"/>
    <w:rsid w:val="003E3797"/>
    <w:rsid w:val="003E4A69"/>
    <w:rsid w:val="003F50CB"/>
    <w:rsid w:val="00400E1C"/>
    <w:rsid w:val="004448CB"/>
    <w:rsid w:val="00462E5C"/>
    <w:rsid w:val="00483E2E"/>
    <w:rsid w:val="00485DAF"/>
    <w:rsid w:val="004949C2"/>
    <w:rsid w:val="004A0FB8"/>
    <w:rsid w:val="004A6818"/>
    <w:rsid w:val="004B6B67"/>
    <w:rsid w:val="004D4917"/>
    <w:rsid w:val="004F6827"/>
    <w:rsid w:val="004F6AE6"/>
    <w:rsid w:val="0050299E"/>
    <w:rsid w:val="00512845"/>
    <w:rsid w:val="00513E26"/>
    <w:rsid w:val="00531888"/>
    <w:rsid w:val="00542F37"/>
    <w:rsid w:val="00546BC9"/>
    <w:rsid w:val="00564D21"/>
    <w:rsid w:val="00571383"/>
    <w:rsid w:val="00571816"/>
    <w:rsid w:val="0058402C"/>
    <w:rsid w:val="00585FBE"/>
    <w:rsid w:val="0059363A"/>
    <w:rsid w:val="005A3D2B"/>
    <w:rsid w:val="005A6180"/>
    <w:rsid w:val="005B60E7"/>
    <w:rsid w:val="005C03EB"/>
    <w:rsid w:val="005C2510"/>
    <w:rsid w:val="005C4EF0"/>
    <w:rsid w:val="005D36D3"/>
    <w:rsid w:val="005E2486"/>
    <w:rsid w:val="005E5775"/>
    <w:rsid w:val="00613611"/>
    <w:rsid w:val="00613FD6"/>
    <w:rsid w:val="00616F8D"/>
    <w:rsid w:val="00636369"/>
    <w:rsid w:val="00643E99"/>
    <w:rsid w:val="00646EE5"/>
    <w:rsid w:val="00647FAF"/>
    <w:rsid w:val="006738D5"/>
    <w:rsid w:val="00680374"/>
    <w:rsid w:val="00682C9E"/>
    <w:rsid w:val="00683229"/>
    <w:rsid w:val="006857A6"/>
    <w:rsid w:val="00685C69"/>
    <w:rsid w:val="006A4CAA"/>
    <w:rsid w:val="006A6162"/>
    <w:rsid w:val="006A6DE7"/>
    <w:rsid w:val="006A7314"/>
    <w:rsid w:val="006B6A61"/>
    <w:rsid w:val="006C0372"/>
    <w:rsid w:val="006C5D9F"/>
    <w:rsid w:val="006C60A9"/>
    <w:rsid w:val="006D11C9"/>
    <w:rsid w:val="006D6140"/>
    <w:rsid w:val="006F4278"/>
    <w:rsid w:val="00707234"/>
    <w:rsid w:val="00715A06"/>
    <w:rsid w:val="007216EB"/>
    <w:rsid w:val="007238D0"/>
    <w:rsid w:val="007241AD"/>
    <w:rsid w:val="007339C1"/>
    <w:rsid w:val="0074285F"/>
    <w:rsid w:val="007512CC"/>
    <w:rsid w:val="00762367"/>
    <w:rsid w:val="00782168"/>
    <w:rsid w:val="007A51DD"/>
    <w:rsid w:val="007D52EC"/>
    <w:rsid w:val="007F3E19"/>
    <w:rsid w:val="00805E94"/>
    <w:rsid w:val="00816C31"/>
    <w:rsid w:val="008370D2"/>
    <w:rsid w:val="00837F2F"/>
    <w:rsid w:val="00854F8E"/>
    <w:rsid w:val="00856003"/>
    <w:rsid w:val="00890A6C"/>
    <w:rsid w:val="008A2EB7"/>
    <w:rsid w:val="008A519B"/>
    <w:rsid w:val="008B2024"/>
    <w:rsid w:val="008D27E1"/>
    <w:rsid w:val="008D3A19"/>
    <w:rsid w:val="008F0713"/>
    <w:rsid w:val="008F270A"/>
    <w:rsid w:val="008F364B"/>
    <w:rsid w:val="00927AE5"/>
    <w:rsid w:val="00943D06"/>
    <w:rsid w:val="00956D10"/>
    <w:rsid w:val="00961B46"/>
    <w:rsid w:val="00995A9C"/>
    <w:rsid w:val="009C2BE5"/>
    <w:rsid w:val="009D7F30"/>
    <w:rsid w:val="009E4DC8"/>
    <w:rsid w:val="009E63E1"/>
    <w:rsid w:val="00A1275A"/>
    <w:rsid w:val="00A12E47"/>
    <w:rsid w:val="00A24A20"/>
    <w:rsid w:val="00A46DB3"/>
    <w:rsid w:val="00A529A0"/>
    <w:rsid w:val="00A52C82"/>
    <w:rsid w:val="00A62B0E"/>
    <w:rsid w:val="00A81A27"/>
    <w:rsid w:val="00A87A71"/>
    <w:rsid w:val="00A902DA"/>
    <w:rsid w:val="00AA386D"/>
    <w:rsid w:val="00AA6579"/>
    <w:rsid w:val="00AA669A"/>
    <w:rsid w:val="00AB1516"/>
    <w:rsid w:val="00AD2492"/>
    <w:rsid w:val="00AE685A"/>
    <w:rsid w:val="00B20B8B"/>
    <w:rsid w:val="00B34D69"/>
    <w:rsid w:val="00B379A1"/>
    <w:rsid w:val="00B40E31"/>
    <w:rsid w:val="00B47966"/>
    <w:rsid w:val="00B51CEA"/>
    <w:rsid w:val="00B543FD"/>
    <w:rsid w:val="00B56A4E"/>
    <w:rsid w:val="00B613EF"/>
    <w:rsid w:val="00B6379D"/>
    <w:rsid w:val="00B729C7"/>
    <w:rsid w:val="00B74D06"/>
    <w:rsid w:val="00BA0B84"/>
    <w:rsid w:val="00BA4406"/>
    <w:rsid w:val="00BA5A7F"/>
    <w:rsid w:val="00BB579A"/>
    <w:rsid w:val="00BB6A83"/>
    <w:rsid w:val="00BC3927"/>
    <w:rsid w:val="00BC53F7"/>
    <w:rsid w:val="00C05961"/>
    <w:rsid w:val="00C07315"/>
    <w:rsid w:val="00C11885"/>
    <w:rsid w:val="00C11E73"/>
    <w:rsid w:val="00C12E4B"/>
    <w:rsid w:val="00C2197C"/>
    <w:rsid w:val="00C33C4A"/>
    <w:rsid w:val="00C42B3A"/>
    <w:rsid w:val="00C44726"/>
    <w:rsid w:val="00C514E7"/>
    <w:rsid w:val="00C66338"/>
    <w:rsid w:val="00C67FE1"/>
    <w:rsid w:val="00C70648"/>
    <w:rsid w:val="00C76182"/>
    <w:rsid w:val="00C845D1"/>
    <w:rsid w:val="00C918DA"/>
    <w:rsid w:val="00C92C49"/>
    <w:rsid w:val="00CA3D82"/>
    <w:rsid w:val="00CA5BEF"/>
    <w:rsid w:val="00CA6D78"/>
    <w:rsid w:val="00CB66C5"/>
    <w:rsid w:val="00CD5674"/>
    <w:rsid w:val="00CE06DF"/>
    <w:rsid w:val="00CE733C"/>
    <w:rsid w:val="00CF6DA2"/>
    <w:rsid w:val="00CF7B84"/>
    <w:rsid w:val="00D11FBE"/>
    <w:rsid w:val="00D13A33"/>
    <w:rsid w:val="00D233FD"/>
    <w:rsid w:val="00D2452B"/>
    <w:rsid w:val="00D30489"/>
    <w:rsid w:val="00D42BB6"/>
    <w:rsid w:val="00D56537"/>
    <w:rsid w:val="00D646E5"/>
    <w:rsid w:val="00D9740E"/>
    <w:rsid w:val="00DA2E6E"/>
    <w:rsid w:val="00DA56C7"/>
    <w:rsid w:val="00DC3838"/>
    <w:rsid w:val="00DC5954"/>
    <w:rsid w:val="00DD084D"/>
    <w:rsid w:val="00DD29FE"/>
    <w:rsid w:val="00DD3D68"/>
    <w:rsid w:val="00DD574E"/>
    <w:rsid w:val="00DE3E26"/>
    <w:rsid w:val="00DE5711"/>
    <w:rsid w:val="00DE5DEC"/>
    <w:rsid w:val="00DF30F5"/>
    <w:rsid w:val="00DF3ACD"/>
    <w:rsid w:val="00DF618C"/>
    <w:rsid w:val="00E02278"/>
    <w:rsid w:val="00E0770F"/>
    <w:rsid w:val="00E1161D"/>
    <w:rsid w:val="00E11DAD"/>
    <w:rsid w:val="00E2281E"/>
    <w:rsid w:val="00E25FCC"/>
    <w:rsid w:val="00E37F55"/>
    <w:rsid w:val="00E423E4"/>
    <w:rsid w:val="00E4289E"/>
    <w:rsid w:val="00E457BE"/>
    <w:rsid w:val="00E468A7"/>
    <w:rsid w:val="00E65411"/>
    <w:rsid w:val="00E70E00"/>
    <w:rsid w:val="00E87509"/>
    <w:rsid w:val="00ED1F53"/>
    <w:rsid w:val="00ED283D"/>
    <w:rsid w:val="00ED31DB"/>
    <w:rsid w:val="00EE2992"/>
    <w:rsid w:val="00EF5FAB"/>
    <w:rsid w:val="00F045FB"/>
    <w:rsid w:val="00F077E7"/>
    <w:rsid w:val="00F164BA"/>
    <w:rsid w:val="00F22A5F"/>
    <w:rsid w:val="00F2305F"/>
    <w:rsid w:val="00F236F4"/>
    <w:rsid w:val="00F2728B"/>
    <w:rsid w:val="00F34342"/>
    <w:rsid w:val="00F41371"/>
    <w:rsid w:val="00F4383A"/>
    <w:rsid w:val="00F44283"/>
    <w:rsid w:val="00F4700B"/>
    <w:rsid w:val="00F54E05"/>
    <w:rsid w:val="00F556F9"/>
    <w:rsid w:val="00F6133B"/>
    <w:rsid w:val="00F6217C"/>
    <w:rsid w:val="00F85FBC"/>
    <w:rsid w:val="00FA2709"/>
    <w:rsid w:val="00FB1AD1"/>
    <w:rsid w:val="00FB751B"/>
    <w:rsid w:val="00FD1BCA"/>
    <w:rsid w:val="00FD3FCA"/>
    <w:rsid w:val="00FD6EF0"/>
    <w:rsid w:val="00FD78AF"/>
    <w:rsid w:val="00FE21D5"/>
    <w:rsid w:val="00FE4EBA"/>
    <w:rsid w:val="00FE62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55DD4"/>
  <w15:docId w15:val="{B2DE40F6-46F1-49E3-95CC-D4702374D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386D"/>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4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6C5D9F"/>
    <w:pPr>
      <w:spacing w:after="0" w:line="240" w:lineRule="auto"/>
    </w:pPr>
    <w:rPr>
      <w:rFonts w:eastAsiaTheme="minorEastAsia"/>
    </w:rPr>
  </w:style>
  <w:style w:type="character" w:customStyle="1" w:styleId="NoSpacingChar">
    <w:name w:val="No Spacing Char"/>
    <w:basedOn w:val="DefaultParagraphFont"/>
    <w:link w:val="NoSpacing"/>
    <w:uiPriority w:val="1"/>
    <w:rsid w:val="006C5D9F"/>
    <w:rPr>
      <w:rFonts w:eastAsiaTheme="minorEastAsia"/>
    </w:rPr>
  </w:style>
  <w:style w:type="paragraph" w:styleId="ListParagraph">
    <w:name w:val="List Paragraph"/>
    <w:basedOn w:val="Normal"/>
    <w:uiPriority w:val="34"/>
    <w:qFormat/>
    <w:rsid w:val="00DD29FE"/>
    <w:pPr>
      <w:ind w:left="720"/>
      <w:contextualSpacing/>
    </w:pPr>
  </w:style>
  <w:style w:type="character" w:styleId="PlaceholderText">
    <w:name w:val="Placeholder Text"/>
    <w:basedOn w:val="DefaultParagraphFont"/>
    <w:uiPriority w:val="99"/>
    <w:semiHidden/>
    <w:rsid w:val="008D27E1"/>
    <w:rPr>
      <w:color w:val="808080"/>
    </w:rPr>
  </w:style>
  <w:style w:type="paragraph" w:styleId="FootnoteText">
    <w:name w:val="footnote text"/>
    <w:basedOn w:val="Normal"/>
    <w:link w:val="FootnoteTextChar"/>
    <w:uiPriority w:val="99"/>
    <w:semiHidden/>
    <w:unhideWhenUsed/>
    <w:rsid w:val="00643E99"/>
    <w:rPr>
      <w:sz w:val="20"/>
      <w:szCs w:val="20"/>
    </w:rPr>
  </w:style>
  <w:style w:type="character" w:customStyle="1" w:styleId="FootnoteTextChar">
    <w:name w:val="Footnote Text Char"/>
    <w:basedOn w:val="DefaultParagraphFont"/>
    <w:link w:val="FootnoteText"/>
    <w:uiPriority w:val="99"/>
    <w:semiHidden/>
    <w:rsid w:val="00643E99"/>
    <w:rPr>
      <w:sz w:val="20"/>
      <w:szCs w:val="20"/>
    </w:rPr>
  </w:style>
  <w:style w:type="character" w:styleId="FootnoteReference">
    <w:name w:val="footnote reference"/>
    <w:basedOn w:val="DefaultParagraphFont"/>
    <w:uiPriority w:val="99"/>
    <w:semiHidden/>
    <w:unhideWhenUsed/>
    <w:rsid w:val="00643E99"/>
    <w:rPr>
      <w:vertAlign w:val="superscript"/>
    </w:rPr>
  </w:style>
  <w:style w:type="character" w:styleId="Hyperlink">
    <w:name w:val="Hyperlink"/>
    <w:basedOn w:val="DefaultParagraphFont"/>
    <w:uiPriority w:val="99"/>
    <w:unhideWhenUsed/>
    <w:rsid w:val="00643E99"/>
    <w:rPr>
      <w:color w:val="0563C1" w:themeColor="hyperlink"/>
      <w:u w:val="single"/>
    </w:rPr>
  </w:style>
  <w:style w:type="character" w:styleId="UnresolvedMention">
    <w:name w:val="Unresolved Mention"/>
    <w:basedOn w:val="DefaultParagraphFont"/>
    <w:uiPriority w:val="99"/>
    <w:semiHidden/>
    <w:unhideWhenUsed/>
    <w:rsid w:val="00643E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844165">
      <w:bodyDiv w:val="1"/>
      <w:marLeft w:val="120"/>
      <w:marRight w:val="120"/>
      <w:marTop w:val="0"/>
      <w:marBottom w:val="0"/>
      <w:divBdr>
        <w:top w:val="none" w:sz="0" w:space="0" w:color="auto"/>
        <w:left w:val="none" w:sz="0" w:space="0" w:color="auto"/>
        <w:bottom w:val="none" w:sz="0" w:space="0" w:color="auto"/>
        <w:right w:val="none" w:sz="0" w:space="0" w:color="auto"/>
      </w:divBdr>
      <w:divsChild>
        <w:div w:id="592055524">
          <w:marLeft w:val="0"/>
          <w:marRight w:val="0"/>
          <w:marTop w:val="0"/>
          <w:marBottom w:val="0"/>
          <w:divBdr>
            <w:top w:val="none" w:sz="0" w:space="0" w:color="auto"/>
            <w:left w:val="none" w:sz="0" w:space="0" w:color="auto"/>
            <w:bottom w:val="none" w:sz="0" w:space="0" w:color="auto"/>
            <w:right w:val="none" w:sz="0" w:space="0" w:color="auto"/>
          </w:divBdr>
          <w:divsChild>
            <w:div w:id="23424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662136">
      <w:bodyDiv w:val="1"/>
      <w:marLeft w:val="120"/>
      <w:marRight w:val="120"/>
      <w:marTop w:val="0"/>
      <w:marBottom w:val="0"/>
      <w:divBdr>
        <w:top w:val="none" w:sz="0" w:space="0" w:color="auto"/>
        <w:left w:val="none" w:sz="0" w:space="0" w:color="auto"/>
        <w:bottom w:val="none" w:sz="0" w:space="0" w:color="auto"/>
        <w:right w:val="none" w:sz="0" w:space="0" w:color="auto"/>
      </w:divBdr>
      <w:divsChild>
        <w:div w:id="281153582">
          <w:marLeft w:val="0"/>
          <w:marRight w:val="0"/>
          <w:marTop w:val="0"/>
          <w:marBottom w:val="0"/>
          <w:divBdr>
            <w:top w:val="none" w:sz="0" w:space="0" w:color="auto"/>
            <w:left w:val="none" w:sz="0" w:space="0" w:color="auto"/>
            <w:bottom w:val="none" w:sz="0" w:space="0" w:color="auto"/>
            <w:right w:val="none" w:sz="0" w:space="0" w:color="auto"/>
          </w:divBdr>
          <w:divsChild>
            <w:div w:id="166562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77887">
      <w:bodyDiv w:val="1"/>
      <w:marLeft w:val="0"/>
      <w:marRight w:val="0"/>
      <w:marTop w:val="0"/>
      <w:marBottom w:val="0"/>
      <w:divBdr>
        <w:top w:val="none" w:sz="0" w:space="0" w:color="auto"/>
        <w:left w:val="none" w:sz="0" w:space="0" w:color="auto"/>
        <w:bottom w:val="none" w:sz="0" w:space="0" w:color="auto"/>
        <w:right w:val="none" w:sz="0" w:space="0" w:color="auto"/>
      </w:divBdr>
    </w:div>
    <w:div w:id="1224947664">
      <w:bodyDiv w:val="1"/>
      <w:marLeft w:val="120"/>
      <w:marRight w:val="120"/>
      <w:marTop w:val="0"/>
      <w:marBottom w:val="0"/>
      <w:divBdr>
        <w:top w:val="none" w:sz="0" w:space="0" w:color="auto"/>
        <w:left w:val="none" w:sz="0" w:space="0" w:color="auto"/>
        <w:bottom w:val="none" w:sz="0" w:space="0" w:color="auto"/>
        <w:right w:val="none" w:sz="0" w:space="0" w:color="auto"/>
      </w:divBdr>
      <w:divsChild>
        <w:div w:id="595289874">
          <w:marLeft w:val="0"/>
          <w:marRight w:val="0"/>
          <w:marTop w:val="0"/>
          <w:marBottom w:val="0"/>
          <w:divBdr>
            <w:top w:val="none" w:sz="0" w:space="0" w:color="auto"/>
            <w:left w:val="none" w:sz="0" w:space="0" w:color="auto"/>
            <w:bottom w:val="none" w:sz="0" w:space="0" w:color="auto"/>
            <w:right w:val="none" w:sz="0" w:space="0" w:color="auto"/>
          </w:divBdr>
          <w:divsChild>
            <w:div w:id="138032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92718">
      <w:bodyDiv w:val="1"/>
      <w:marLeft w:val="120"/>
      <w:marRight w:val="120"/>
      <w:marTop w:val="0"/>
      <w:marBottom w:val="0"/>
      <w:divBdr>
        <w:top w:val="none" w:sz="0" w:space="0" w:color="auto"/>
        <w:left w:val="none" w:sz="0" w:space="0" w:color="auto"/>
        <w:bottom w:val="none" w:sz="0" w:space="0" w:color="auto"/>
        <w:right w:val="none" w:sz="0" w:space="0" w:color="auto"/>
      </w:divBdr>
      <w:divsChild>
        <w:div w:id="583028230">
          <w:marLeft w:val="0"/>
          <w:marRight w:val="0"/>
          <w:marTop w:val="0"/>
          <w:marBottom w:val="0"/>
          <w:divBdr>
            <w:top w:val="none" w:sz="0" w:space="0" w:color="auto"/>
            <w:left w:val="none" w:sz="0" w:space="0" w:color="auto"/>
            <w:bottom w:val="none" w:sz="0" w:space="0" w:color="auto"/>
            <w:right w:val="none" w:sz="0" w:space="0" w:color="auto"/>
          </w:divBdr>
          <w:divsChild>
            <w:div w:id="38479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91293">
      <w:bodyDiv w:val="1"/>
      <w:marLeft w:val="120"/>
      <w:marRight w:val="120"/>
      <w:marTop w:val="0"/>
      <w:marBottom w:val="0"/>
      <w:divBdr>
        <w:top w:val="none" w:sz="0" w:space="0" w:color="auto"/>
        <w:left w:val="none" w:sz="0" w:space="0" w:color="auto"/>
        <w:bottom w:val="none" w:sz="0" w:space="0" w:color="auto"/>
        <w:right w:val="none" w:sz="0" w:space="0" w:color="auto"/>
      </w:divBdr>
      <w:divsChild>
        <w:div w:id="1580286109">
          <w:marLeft w:val="0"/>
          <w:marRight w:val="0"/>
          <w:marTop w:val="0"/>
          <w:marBottom w:val="0"/>
          <w:divBdr>
            <w:top w:val="none" w:sz="0" w:space="0" w:color="auto"/>
            <w:left w:val="none" w:sz="0" w:space="0" w:color="auto"/>
            <w:bottom w:val="none" w:sz="0" w:space="0" w:color="auto"/>
            <w:right w:val="none" w:sz="0" w:space="0" w:color="auto"/>
          </w:divBdr>
          <w:divsChild>
            <w:div w:id="201329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parinc.com/Products/Pkey/445"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46C63A01EEF4D8B92DC9AC7C96CCEC1"/>
        <w:category>
          <w:name w:val="General"/>
          <w:gallery w:val="placeholder"/>
        </w:category>
        <w:types>
          <w:type w:val="bbPlcHdr"/>
        </w:types>
        <w:behaviors>
          <w:behavior w:val="content"/>
        </w:behaviors>
        <w:guid w:val="{45B77257-739C-40FA-AF6D-699CC56188DE}"/>
      </w:docPartPr>
      <w:docPartBody>
        <w:p w:rsidR="001112BA" w:rsidRDefault="00622C4F" w:rsidP="00622C4F">
          <w:pPr>
            <w:pStyle w:val="446C63A01EEF4D8B92DC9AC7C96CCEC1"/>
          </w:pPr>
          <w:r>
            <w:rPr>
              <w:rFonts w:asciiTheme="majorHAnsi" w:eastAsiaTheme="majorEastAsia" w:hAnsiTheme="majorHAnsi" w:cstheme="majorBidi"/>
              <w:caps/>
              <w:color w:val="4472C4" w:themeColor="accent1"/>
              <w:sz w:val="80"/>
              <w:szCs w:val="80"/>
            </w:rPr>
            <w:t>[Document title]</w:t>
          </w:r>
        </w:p>
      </w:docPartBody>
    </w:docPart>
    <w:docPart>
      <w:docPartPr>
        <w:name w:val="FFB7E345DEE047039562D3635EE306F1"/>
        <w:category>
          <w:name w:val="General"/>
          <w:gallery w:val="placeholder"/>
        </w:category>
        <w:types>
          <w:type w:val="bbPlcHdr"/>
        </w:types>
        <w:behaviors>
          <w:behavior w:val="content"/>
        </w:behaviors>
        <w:guid w:val="{8D987469-E835-4F28-A648-197CF601E331}"/>
      </w:docPartPr>
      <w:docPartBody>
        <w:p w:rsidR="001112BA" w:rsidRDefault="00622C4F" w:rsidP="00622C4F">
          <w:pPr>
            <w:pStyle w:val="FFB7E345DEE047039562D3635EE306F1"/>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C4F"/>
    <w:rsid w:val="001112BA"/>
    <w:rsid w:val="0012237C"/>
    <w:rsid w:val="00147831"/>
    <w:rsid w:val="00246BD7"/>
    <w:rsid w:val="005E5823"/>
    <w:rsid w:val="00622C4F"/>
    <w:rsid w:val="00946F88"/>
    <w:rsid w:val="00B11D4D"/>
    <w:rsid w:val="00CD2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46C63A01EEF4D8B92DC9AC7C96CCEC1">
    <w:name w:val="446C63A01EEF4D8B92DC9AC7C96CCEC1"/>
    <w:rsid w:val="00622C4F"/>
  </w:style>
  <w:style w:type="paragraph" w:customStyle="1" w:styleId="FFB7E345DEE047039562D3635EE306F1">
    <w:name w:val="FFB7E345DEE047039562D3635EE306F1"/>
    <w:rsid w:val="00622C4F"/>
  </w:style>
  <w:style w:type="character" w:styleId="PlaceholderText">
    <w:name w:val="Placeholder Text"/>
    <w:basedOn w:val="DefaultParagraphFont"/>
    <w:uiPriority w:val="99"/>
    <w:semiHidden/>
    <w:rsid w:val="00246BD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SPH BS 849 - Bayesian Modeling for Biomedical Research Final Project</PublishDate>
  <Abstract/>
  <CompanyAddress>Boston University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DD7947-6746-408A-B2DC-B82808A64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5809</TotalTime>
  <Pages>13</Pages>
  <Words>2718</Words>
  <Characters>15497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Bayesian Modeling for Biomedical Research Final Project</vt:lpstr>
    </vt:vector>
  </TitlesOfParts>
  <Company>Spring 2022</Company>
  <LinksUpToDate>false</LinksUpToDate>
  <CharactersWithSpaces>18179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Bayesian Analysis                           of TICS Study</dc:title>
  <dc:subject>by Irene Hsueh</dc:subject>
  <dc:creator>Irene Hsueh</dc:creator>
  <cp:keywords/>
  <dc:description/>
  <cp:lastModifiedBy>Irene Hsueh</cp:lastModifiedBy>
  <cp:revision>80</cp:revision>
  <dcterms:created xsi:type="dcterms:W3CDTF">2022-03-22T19:43:00Z</dcterms:created>
  <dcterms:modified xsi:type="dcterms:W3CDTF">2022-05-16T04:27:00Z</dcterms:modified>
</cp:coreProperties>
</file>