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369FC" w14:textId="67117688" w:rsidR="00B42D61" w:rsidRDefault="00B42D61"/>
    <w:p w14:paraId="23FD2802" w14:textId="41F49E15" w:rsidR="00B42D61" w:rsidRDefault="00B42D61"/>
    <w:p w14:paraId="60615ECC" w14:textId="1272F775" w:rsidR="00B42D61" w:rsidRPr="002F3985" w:rsidRDefault="00B42D61">
      <w:pPr>
        <w:rPr>
          <w:b/>
          <w:bCs/>
        </w:rPr>
      </w:pPr>
      <w:r w:rsidRPr="002F3985">
        <w:rPr>
          <w:b/>
          <w:bCs/>
        </w:rPr>
        <w:t>Executive summary</w:t>
      </w:r>
    </w:p>
    <w:p w14:paraId="5F8C08A9" w14:textId="1A352E56" w:rsidR="00B42D61" w:rsidRDefault="00B42D61"/>
    <w:p w14:paraId="081EC3F6" w14:textId="5A8CEB50" w:rsidR="00B42D61" w:rsidRDefault="00B42D61">
      <w:proofErr w:type="spellStart"/>
      <w:r>
        <w:t>Citibike</w:t>
      </w:r>
      <w:proofErr w:type="spellEnd"/>
      <w:r>
        <w:t xml:space="preserve"> serviced 337 stations in the Manhattan/Jersey City are for the month of June 2013. A total of 577,704 trips were facilitated and 5795 unique bike ids were in service.</w:t>
      </w:r>
    </w:p>
    <w:p w14:paraId="6CE2E1A9" w14:textId="44280C15" w:rsidR="00B42D61" w:rsidRDefault="00B42D61">
      <w:r>
        <w:t xml:space="preserve">The following Tableau story is an overview of activities, </w:t>
      </w:r>
      <w:proofErr w:type="gramStart"/>
      <w:r>
        <w:t>geography</w:t>
      </w:r>
      <w:proofErr w:type="gramEnd"/>
      <w:r>
        <w:t xml:space="preserve"> and utilization for th</w:t>
      </w:r>
      <w:r w:rsidR="002F3985">
        <w:t>at</w:t>
      </w:r>
      <w:r>
        <w:t xml:space="preserve"> month.</w:t>
      </w:r>
    </w:p>
    <w:p w14:paraId="10F8C028" w14:textId="31F0856A" w:rsidR="00B42D61" w:rsidRDefault="00B42D61"/>
    <w:p w14:paraId="733B06E6" w14:textId="28AC6AF3" w:rsidR="00B42D61" w:rsidRPr="002F3985" w:rsidRDefault="00B42D61">
      <w:pPr>
        <w:rPr>
          <w:u w:val="single"/>
        </w:rPr>
      </w:pPr>
      <w:r w:rsidRPr="002F3985">
        <w:rPr>
          <w:u w:val="single"/>
        </w:rPr>
        <w:t>Key takeaways were</w:t>
      </w:r>
    </w:p>
    <w:p w14:paraId="798FBC26" w14:textId="7B6744AB" w:rsidR="00B42D61" w:rsidRDefault="00B42D61" w:rsidP="002F3985">
      <w:pPr>
        <w:pStyle w:val="ListParagraph"/>
        <w:numPr>
          <w:ilvl w:val="0"/>
          <w:numId w:val="2"/>
        </w:numPr>
      </w:pPr>
      <w:r>
        <w:t>Top origin and destination stations overlap</w:t>
      </w:r>
    </w:p>
    <w:p w14:paraId="6BD7AB81" w14:textId="2D57DDB5" w:rsidR="00B42D61" w:rsidRDefault="00B42D61" w:rsidP="002F3985">
      <w:pPr>
        <w:pStyle w:val="ListParagraph"/>
        <w:numPr>
          <w:ilvl w:val="0"/>
          <w:numId w:val="2"/>
        </w:numPr>
      </w:pPr>
      <w:r>
        <w:t xml:space="preserve">If </w:t>
      </w:r>
      <w:proofErr w:type="gramStart"/>
      <w:r>
        <w:t>not</w:t>
      </w:r>
      <w:proofErr w:type="gramEnd"/>
      <w:r>
        <w:t xml:space="preserve"> an error we are starting to see people self- report a third gender (non-male/female); this may need to be investigated for marketing purposes. If a survey was used this may need to be reviewed for wording of questions and the percentages compared with census demographics for the area.</w:t>
      </w:r>
    </w:p>
    <w:p w14:paraId="669A24EE" w14:textId="3F99F75C" w:rsidR="00B42D61" w:rsidRDefault="00B42D61" w:rsidP="002F3985">
      <w:pPr>
        <w:pStyle w:val="ListParagraph"/>
        <w:numPr>
          <w:ilvl w:val="0"/>
          <w:numId w:val="2"/>
        </w:numPr>
      </w:pPr>
      <w:r>
        <w:t>Key demographics in the service area are predominantly in the 25-45 age group (census data overlay).</w:t>
      </w:r>
    </w:p>
    <w:p w14:paraId="10B3690E" w14:textId="3A6265AF" w:rsidR="00B42D61" w:rsidRDefault="00B42D61" w:rsidP="002F3985">
      <w:pPr>
        <w:pStyle w:val="ListParagraph"/>
        <w:numPr>
          <w:ilvl w:val="0"/>
          <w:numId w:val="2"/>
        </w:numPr>
      </w:pPr>
      <w:r>
        <w:t>Ridership predominantly reflects this age demographic</w:t>
      </w:r>
      <w:r w:rsidR="002F3985">
        <w:t>. H</w:t>
      </w:r>
      <w:r>
        <w:t>owever</w:t>
      </w:r>
      <w:r w:rsidR="002F3985">
        <w:t>,</w:t>
      </w:r>
      <w:r>
        <w:t xml:space="preserve"> we also see longer distances are undertaken by those &gt;</w:t>
      </w:r>
      <w:r w:rsidR="002F3985">
        <w:t xml:space="preserve"> </w:t>
      </w:r>
      <w:r>
        <w:t>60</w:t>
      </w:r>
      <w:r w:rsidR="002F3985">
        <w:t xml:space="preserve"> years old</w:t>
      </w:r>
      <w:r>
        <w:t>; perhaps an overlooked target population.</w:t>
      </w:r>
    </w:p>
    <w:p w14:paraId="6A2DA089" w14:textId="7D2BB2A7" w:rsidR="00B42D61" w:rsidRDefault="00B42D61" w:rsidP="002F3985">
      <w:pPr>
        <w:pStyle w:val="ListParagraph"/>
        <w:numPr>
          <w:ilvl w:val="0"/>
          <w:numId w:val="2"/>
        </w:numPr>
      </w:pPr>
      <w:r>
        <w:t xml:space="preserve">The burden of high utilization </w:t>
      </w:r>
      <w:r w:rsidR="002F3985">
        <w:t xml:space="preserve">appears to fall </w:t>
      </w:r>
      <w:r>
        <w:t xml:space="preserve">on select bikes and select </w:t>
      </w:r>
      <w:proofErr w:type="gramStart"/>
      <w:r>
        <w:t>stations</w:t>
      </w:r>
      <w:r w:rsidR="002F3985">
        <w:t>;</w:t>
      </w:r>
      <w:proofErr w:type="gramEnd"/>
      <w:r w:rsidR="002F3985">
        <w:t xml:space="preserve"> this bears further scrutiny</w:t>
      </w:r>
      <w:r>
        <w:t xml:space="preserve">. Both bikes and stations should be reviewed for additional maintenance and a needs assessment performed. </w:t>
      </w:r>
    </w:p>
    <w:p w14:paraId="753059FF" w14:textId="5AF9823F" w:rsidR="00B42D61" w:rsidRDefault="00B42D61"/>
    <w:p w14:paraId="31069968" w14:textId="530E5AED" w:rsidR="00B42D61" w:rsidRPr="002F3985" w:rsidRDefault="00B42D61">
      <w:pPr>
        <w:rPr>
          <w:u w:val="single"/>
        </w:rPr>
      </w:pPr>
      <w:r w:rsidRPr="002F3985">
        <w:rPr>
          <w:u w:val="single"/>
        </w:rPr>
        <w:t>Phenomena:</w:t>
      </w:r>
    </w:p>
    <w:p w14:paraId="68C32477" w14:textId="3F2896D1" w:rsidR="00B42D61" w:rsidRDefault="00B42D61">
      <w:r>
        <w:t>Both the bike utilization and age range utilization lend themselves to dashboard metrics that can be linked to actionable goals.</w:t>
      </w:r>
    </w:p>
    <w:p w14:paraId="132EA054" w14:textId="394EF015" w:rsidR="00B42D61" w:rsidRDefault="002F3985" w:rsidP="00B42D61">
      <w:pPr>
        <w:pStyle w:val="ListParagraph"/>
        <w:numPr>
          <w:ilvl w:val="0"/>
          <w:numId w:val="1"/>
        </w:numPr>
      </w:pPr>
      <w:r>
        <w:t xml:space="preserve">Drill down into age ranges to determine need and types of bike riding; perhaps they are complimentary- consider redistributing bikes during peak times and exploring demand by older age </w:t>
      </w:r>
      <w:proofErr w:type="gramStart"/>
      <w:r>
        <w:t>groups ;</w:t>
      </w:r>
      <w:proofErr w:type="gramEnd"/>
      <w:r>
        <w:t xml:space="preserve"> consider how media used to reach this demographic might differ from those in the 20-40 group.</w:t>
      </w:r>
    </w:p>
    <w:p w14:paraId="245D195E" w14:textId="3C8D0092" w:rsidR="002F3985" w:rsidRDefault="002F3985" w:rsidP="00B42D61">
      <w:pPr>
        <w:pStyle w:val="ListParagraph"/>
        <w:numPr>
          <w:ilvl w:val="0"/>
          <w:numId w:val="1"/>
        </w:numPr>
      </w:pPr>
      <w:r>
        <w:t>Bikes can be tracked by id. Map locations and trip duration can be filtered by bike id to gain a better understanding of patterns of use and facilitate problem solving for bike maintenance and rotation.</w:t>
      </w:r>
    </w:p>
    <w:p w14:paraId="78E95D2B" w14:textId="77777777" w:rsidR="00B42D61" w:rsidRDefault="00B42D61"/>
    <w:p w14:paraId="1E63F2D3" w14:textId="77777777" w:rsidR="00B42D61" w:rsidRDefault="00B42D61"/>
    <w:p w14:paraId="56CF3983" w14:textId="66DE39F1" w:rsidR="00B42D61" w:rsidRDefault="00B42D61"/>
    <w:p w14:paraId="7661CD35" w14:textId="77777777" w:rsidR="00B42D61" w:rsidRDefault="00B42D61"/>
    <w:sectPr w:rsidR="00B4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B4192"/>
    <w:multiLevelType w:val="hybridMultilevel"/>
    <w:tmpl w:val="88FA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3473A"/>
    <w:multiLevelType w:val="hybridMultilevel"/>
    <w:tmpl w:val="B00ADC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61"/>
    <w:rsid w:val="002F3985"/>
    <w:rsid w:val="00B4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DD12"/>
  <w15:chartTrackingRefBased/>
  <w15:docId w15:val="{E07F997A-1AD3-4DC2-99DF-B8B6E5BD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okada</dc:creator>
  <cp:keywords/>
  <dc:description/>
  <cp:lastModifiedBy>i okada</cp:lastModifiedBy>
  <cp:revision>1</cp:revision>
  <dcterms:created xsi:type="dcterms:W3CDTF">2021-02-03T05:56:00Z</dcterms:created>
  <dcterms:modified xsi:type="dcterms:W3CDTF">2021-02-03T06:13:00Z</dcterms:modified>
</cp:coreProperties>
</file>