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8" w:rsidRDefault="00DE7D68" w:rsidP="009924F5">
      <w:pPr>
        <w:pStyle w:val="Heading2"/>
        <w:rPr>
          <w:noProof/>
          <w:lang w:eastAsia="en-IE"/>
        </w:rPr>
      </w:pPr>
    </w:p>
    <w:p w:rsidR="00DE7D68" w:rsidRPr="00DE7D68" w:rsidRDefault="00DE7D68" w:rsidP="00DE7D68">
      <w:pPr>
        <w:pStyle w:val="Title"/>
      </w:pPr>
      <w:proofErr w:type="spellStart"/>
      <w:r w:rsidRPr="00DE7D68">
        <w:t>Ballin</w:t>
      </w:r>
      <w:proofErr w:type="spellEnd"/>
      <w:r w:rsidRPr="00DE7D68">
        <w:t>-nemesis</w:t>
      </w:r>
    </w:p>
    <w:p w:rsidR="00DE7D68" w:rsidRDefault="00DE7D68" w:rsidP="00DE7D68">
      <w:pPr>
        <w:rPr>
          <w:lang w:eastAsia="en-IE"/>
        </w:rPr>
      </w:pPr>
      <w:proofErr w:type="spellStart"/>
      <w:r>
        <w:rPr>
          <w:lang w:eastAsia="en-IE"/>
        </w:rPr>
        <w:t>Ireneo</w:t>
      </w:r>
      <w:proofErr w:type="spellEnd"/>
      <w:r>
        <w:rPr>
          <w:lang w:eastAsia="en-IE"/>
        </w:rPr>
        <w:t xml:space="preserve"> Mercado III</w:t>
      </w:r>
    </w:p>
    <w:p w:rsidR="00DE7D68" w:rsidRPr="00DE7D68" w:rsidRDefault="00DE7D68" w:rsidP="00DE7D68">
      <w:pPr>
        <w:rPr>
          <w:lang w:eastAsia="en-IE"/>
        </w:rPr>
      </w:pPr>
      <w:r>
        <w:rPr>
          <w:lang w:eastAsia="en-IE"/>
        </w:rPr>
        <w:t>CS270 Project</w:t>
      </w:r>
    </w:p>
    <w:p w:rsidR="00DE7D68" w:rsidRDefault="00DE7D68" w:rsidP="009924F5">
      <w:pPr>
        <w:pStyle w:val="Heading2"/>
        <w:rPr>
          <w:noProof/>
          <w:lang w:eastAsia="en-IE"/>
        </w:rPr>
      </w:pPr>
    </w:p>
    <w:p w:rsidR="009924F5" w:rsidRDefault="009924F5" w:rsidP="009924F5">
      <w:pPr>
        <w:pStyle w:val="Heading2"/>
        <w:rPr>
          <w:noProof/>
          <w:lang w:eastAsia="en-IE"/>
        </w:rPr>
      </w:pPr>
      <w:r>
        <w:rPr>
          <w:noProof/>
          <w:lang w:eastAsia="en-IE"/>
        </w:rPr>
        <w:t xml:space="preserve">Motivation </w:t>
      </w:r>
    </w:p>
    <w:p w:rsidR="009924F5" w:rsidRPr="009924F5" w:rsidRDefault="009924F5" w:rsidP="009924F5">
      <w:pPr>
        <w:rPr>
          <w:lang w:eastAsia="en-IE"/>
        </w:rPr>
      </w:pPr>
    </w:p>
    <w:p w:rsidR="009924F5" w:rsidRDefault="009924F5" w:rsidP="00EB214A">
      <w:pPr>
        <w:keepNext/>
        <w:rPr>
          <w:noProof/>
          <w:lang w:eastAsia="en-IE"/>
        </w:rPr>
      </w:pPr>
    </w:p>
    <w:p w:rsidR="00EB214A" w:rsidRDefault="00EB214A" w:rsidP="00EB214A">
      <w:pPr>
        <w:keepNext/>
      </w:pPr>
      <w:r>
        <w:rPr>
          <w:noProof/>
          <w:lang w:eastAsia="en-IE"/>
        </w:rPr>
        <w:drawing>
          <wp:inline distT="0" distB="0" distL="0" distR="0" wp14:anchorId="0D9516AD" wp14:editId="2B9398C8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BA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4A" w:rsidRDefault="00EB214A" w:rsidP="00EB214A">
      <w:pPr>
        <w:pStyle w:val="Caption"/>
        <w:rPr>
          <w:noProof/>
        </w:rPr>
      </w:pPr>
      <w:r>
        <w:t xml:space="preserve">Figure </w:t>
      </w:r>
      <w:r w:rsidR="00F26C7C">
        <w:fldChar w:fldCharType="begin"/>
      </w:r>
      <w:r w:rsidR="00F26C7C">
        <w:instrText xml:space="preserve"> SEQ Figure \* ARABIC </w:instrText>
      </w:r>
      <w:r w:rsidR="00F26C7C">
        <w:fldChar w:fldCharType="separate"/>
      </w:r>
      <w:r w:rsidR="0014534D">
        <w:rPr>
          <w:noProof/>
        </w:rPr>
        <w:t>1</w:t>
      </w:r>
      <w:r w:rsidR="00F26C7C">
        <w:rPr>
          <w:noProof/>
        </w:rPr>
        <w:fldChar w:fldCharType="end"/>
      </w:r>
      <w:r>
        <w:t xml:space="preserve"> Flash CC Professional </w:t>
      </w:r>
      <w:r>
        <w:rPr>
          <w:noProof/>
        </w:rPr>
        <w:t>sample files</w:t>
      </w:r>
    </w:p>
    <w:p w:rsidR="00EB214A" w:rsidRDefault="00EB214A" w:rsidP="00EB214A"/>
    <w:p w:rsidR="009924F5" w:rsidRDefault="009924F5" w:rsidP="00EB214A"/>
    <w:p w:rsidR="009924F5" w:rsidRDefault="009924F5" w:rsidP="009924F5">
      <w:pPr>
        <w:pStyle w:val="Heading2"/>
      </w:pPr>
      <w:r>
        <w:t>Animation</w:t>
      </w:r>
    </w:p>
    <w:p w:rsidR="009924F5" w:rsidRPr="009924F5" w:rsidRDefault="009924F5" w:rsidP="009924F5"/>
    <w:p w:rsidR="009924F5" w:rsidRDefault="009924F5" w:rsidP="00EB214A">
      <w:r>
        <w:t xml:space="preserve"> </w:t>
      </w:r>
      <w:r w:rsidRPr="009924F5">
        <w:t>https://helpx.adobe.com/flash/how-to/create-character-animation.html</w:t>
      </w:r>
    </w:p>
    <w:p w:rsidR="00EB214A" w:rsidRDefault="009924F5" w:rsidP="009924F5">
      <w:pPr>
        <w:pStyle w:val="ListParagraph"/>
        <w:numPr>
          <w:ilvl w:val="0"/>
          <w:numId w:val="2"/>
        </w:numPr>
      </w:pPr>
      <w:r>
        <w:t>It is recommended that a</w:t>
      </w:r>
      <w:r w:rsidR="00EB214A">
        <w:t>ny animated symbols should have its own layer.</w:t>
      </w:r>
    </w:p>
    <w:p w:rsidR="002573C3" w:rsidRDefault="002573C3" w:rsidP="009924F5">
      <w:pPr>
        <w:pStyle w:val="ListParagraph"/>
        <w:numPr>
          <w:ilvl w:val="0"/>
          <w:numId w:val="2"/>
        </w:numPr>
      </w:pPr>
      <w:r>
        <w:t>T</w:t>
      </w:r>
      <w:r w:rsidR="009924F5">
        <w:t xml:space="preserve">wo types of quick animations are ready </w:t>
      </w:r>
      <w:r>
        <w:t>in flash just by setting the starting and end frames:</w:t>
      </w:r>
    </w:p>
    <w:p w:rsidR="002573C3" w:rsidRPr="006D124F" w:rsidRDefault="002573C3" w:rsidP="002573C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6D124F">
        <w:rPr>
          <w:color w:val="5B9BD5" w:themeColor="accent1"/>
        </w:rPr>
        <w:t>Motion tween – automatic positioning in between key frames.</w:t>
      </w:r>
      <w:r w:rsidR="00102B0F" w:rsidRPr="006D124F">
        <w:rPr>
          <w:color w:val="5B9BD5" w:themeColor="accent1"/>
        </w:rPr>
        <w:t xml:space="preserve"> </w:t>
      </w:r>
    </w:p>
    <w:p w:rsidR="002573C3" w:rsidRDefault="002573C3" w:rsidP="002573C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124F">
        <w:rPr>
          <w:color w:val="70AD47" w:themeColor="accent6"/>
        </w:rPr>
        <w:t>Shape tween – automatic shaping in between key frames.</w:t>
      </w:r>
      <w:r w:rsidR="006D124F" w:rsidRPr="006D124F">
        <w:rPr>
          <w:color w:val="70AD47" w:themeColor="accent6"/>
        </w:rPr>
        <w:t xml:space="preserve"> No symbol objects.</w:t>
      </w:r>
    </w:p>
    <w:p w:rsidR="0014534D" w:rsidRDefault="0014534D" w:rsidP="0014534D">
      <w:pPr>
        <w:rPr>
          <w:color w:val="70AD47" w:themeColor="accent6"/>
        </w:rPr>
      </w:pPr>
    </w:p>
    <w:p w:rsidR="0014534D" w:rsidRDefault="0014534D" w:rsidP="0014534D">
      <w:pPr>
        <w:rPr>
          <w:color w:val="70AD47" w:themeColor="accent6"/>
        </w:rPr>
      </w:pPr>
    </w:p>
    <w:p w:rsidR="00921024" w:rsidRDefault="00921024" w:rsidP="00921024">
      <w:pPr>
        <w:pStyle w:val="Heading2"/>
      </w:pPr>
      <w:r>
        <w:lastRenderedPageBreak/>
        <w:t>Adobe Air</w:t>
      </w:r>
    </w:p>
    <w:p w:rsidR="00921024" w:rsidRPr="00921024" w:rsidRDefault="00921024" w:rsidP="00921024"/>
    <w:p w:rsidR="0014534D" w:rsidRDefault="0014534D" w:rsidP="0014534D">
      <w:pPr>
        <w:keepNext/>
      </w:pPr>
      <w:r>
        <w:rPr>
          <w:noProof/>
          <w:color w:val="70AD47" w:themeColor="accent6"/>
          <w:lang w:eastAsia="en-IE"/>
        </w:rPr>
        <w:drawing>
          <wp:inline distT="0" distB="0" distL="0" distR="0" wp14:anchorId="1A6D17A6" wp14:editId="6630FE24">
            <wp:extent cx="5201376" cy="676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A8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4D" w:rsidRPr="0014534D" w:rsidRDefault="0014534D" w:rsidP="0014534D">
      <w:pPr>
        <w:pStyle w:val="Caption"/>
        <w:rPr>
          <w:color w:val="70AD47" w:themeColor="accent6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Adobe Air publish settings</w:t>
      </w:r>
    </w:p>
    <w:p w:rsidR="00921024" w:rsidRDefault="00921024" w:rsidP="009924F5"/>
    <w:p w:rsidR="00921024" w:rsidRDefault="00921024" w:rsidP="009924F5">
      <w:r>
        <w:t>Tutorial for setting up a simple application in Adobe Air.</w:t>
      </w:r>
    </w:p>
    <w:p w:rsidR="009924F5" w:rsidRPr="00921024" w:rsidRDefault="00921024" w:rsidP="009924F5">
      <w:r w:rsidRPr="00921024">
        <w:t>http://help.adobe.com/en_US/air/build/WS901d38e593cd1bac-2ae4ef8612b2d078909-8000.html</w:t>
      </w:r>
    </w:p>
    <w:p w:rsidR="009924F5" w:rsidRDefault="0014534D" w:rsidP="009924F5">
      <w:r w:rsidRPr="0014534D">
        <w:t>Few bugs getting it to work in my own device. Fixed with checking the tick box to always allow USB deb</w:t>
      </w:r>
      <w:r w:rsidR="00921024">
        <w:t>ugging in my android phone and in adobe air publish settings, enabling</w:t>
      </w:r>
      <w:r w:rsidRPr="0014534D">
        <w:t xml:space="preserve"> permit debugging</w:t>
      </w:r>
      <w:r w:rsidR="00921024">
        <w:t xml:space="preserve"> </w:t>
      </w:r>
      <w:r w:rsidR="00921024">
        <w:lastRenderedPageBreak/>
        <w:t>allowed my device to install the sample application instead of looping the publishing window endlessly.</w:t>
      </w:r>
    </w:p>
    <w:p w:rsidR="004F7202" w:rsidRDefault="004F7202" w:rsidP="009924F5"/>
    <w:p w:rsidR="004F7202" w:rsidRDefault="004F7202" w:rsidP="009924F5"/>
    <w:p w:rsidR="004F7202" w:rsidRDefault="004F7202" w:rsidP="004F7202">
      <w:pPr>
        <w:pStyle w:val="Heading2"/>
      </w:pPr>
      <w:proofErr w:type="spellStart"/>
      <w:r>
        <w:t>SmartFoxServer</w:t>
      </w:r>
      <w:proofErr w:type="spellEnd"/>
    </w:p>
    <w:p w:rsidR="005A0681" w:rsidRPr="005A0681" w:rsidRDefault="005A0681" w:rsidP="005A0681"/>
    <w:p w:rsidR="004F7202" w:rsidRDefault="005A0681" w:rsidP="004F7202">
      <w:r w:rsidRPr="005A0681">
        <w:t>http://www.smartfoxserver.com/docs/1x/docPages/as3/html/index.html</w:t>
      </w:r>
    </w:p>
    <w:p w:rsidR="005A0681" w:rsidRDefault="006269D5" w:rsidP="004F7202">
      <w:r>
        <w:t>Following the instructions on the website. Found a way to test the basic examples is by using incognito windows from google Chrome, using basic windows doesn’t seem to work like the SFS documentation say.</w:t>
      </w:r>
    </w:p>
    <w:p w:rsidR="00C2355F" w:rsidRDefault="00C2355F" w:rsidP="004F7202"/>
    <w:p w:rsidR="00C2355F" w:rsidRDefault="00C2355F" w:rsidP="00C2355F">
      <w:pPr>
        <w:pStyle w:val="Heading2"/>
      </w:pPr>
      <w:proofErr w:type="spellStart"/>
      <w:r>
        <w:t>SmartFoxBits</w:t>
      </w:r>
      <w:proofErr w:type="spellEnd"/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C9F8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C40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2992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CC2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Default="00575FEE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8A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Pr="00C2355F" w:rsidRDefault="00575FEE" w:rsidP="00C2355F">
      <w:r>
        <w:rPr>
          <w:noProof/>
          <w:lang w:eastAsia="en-IE"/>
        </w:rPr>
        <w:drawing>
          <wp:inline distT="0" distB="0" distL="0" distR="0">
            <wp:extent cx="5731510" cy="3248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CC2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7C" w:rsidRDefault="00F26C7C" w:rsidP="005A0681">
      <w:pPr>
        <w:pStyle w:val="Heading2"/>
      </w:pPr>
    </w:p>
    <w:p w:rsidR="00F26C7C" w:rsidRDefault="00F26C7C" w:rsidP="005A0681">
      <w:pPr>
        <w:pStyle w:val="Heading2"/>
      </w:pPr>
    </w:p>
    <w:p w:rsidR="00575FEE" w:rsidRDefault="00E4347F" w:rsidP="005A0681">
      <w:pPr>
        <w:pStyle w:val="Heading2"/>
      </w:pPr>
      <w:r>
        <w:t>Port-Forwarding</w:t>
      </w:r>
    </w:p>
    <w:p w:rsidR="00E4347F" w:rsidRDefault="00E4347F" w:rsidP="00E4347F"/>
    <w:p w:rsidR="00E4347F" w:rsidRDefault="00E4347F" w:rsidP="00E4347F">
      <w:r>
        <w:t>Setuprouter.com</w:t>
      </w:r>
    </w:p>
    <w:p w:rsidR="00E4347F" w:rsidRDefault="00F26C7C" w:rsidP="00E4347F">
      <w:hyperlink r:id="rId12" w:history="1">
        <w:r w:rsidRPr="00516B18">
          <w:rPr>
            <w:rStyle w:val="Hyperlink"/>
          </w:rPr>
          <w:t>http://setuprouter.com/router/cisco/epc3925/port-forwarding.htm</w:t>
        </w:r>
      </w:hyperlink>
    </w:p>
    <w:p w:rsidR="00F26C7C" w:rsidRDefault="00F26C7C" w:rsidP="00E4347F"/>
    <w:p w:rsidR="00F26C7C" w:rsidRDefault="00F26C7C" w:rsidP="00E4347F">
      <w:r>
        <w:t xml:space="preserve">Doesn’t work if both client and server are in the same network </w:t>
      </w:r>
    </w:p>
    <w:p w:rsidR="00F26C7C" w:rsidRPr="00E4347F" w:rsidRDefault="00F26C7C" w:rsidP="00E4347F">
      <w:r w:rsidRPr="00F26C7C">
        <w:t>http://www.smartfoxserver.com/forums/viewtopic.php?p=48343#48343</w:t>
      </w: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  <w:bookmarkStart w:id="0" w:name="_GoBack"/>
      <w:bookmarkEnd w:id="0"/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A0681" w:rsidRDefault="005A0681" w:rsidP="005A0681">
      <w:pPr>
        <w:pStyle w:val="Heading2"/>
      </w:pPr>
      <w:r>
        <w:t>ActionScript 3.0</w:t>
      </w:r>
    </w:p>
    <w:p w:rsidR="005A0681" w:rsidRDefault="005A0681" w:rsidP="005A0681"/>
    <w:p w:rsidR="005A0681" w:rsidRDefault="00F26C7C" w:rsidP="005A0681">
      <w:hyperlink r:id="rId13" w:history="1">
        <w:r w:rsidR="005A0681" w:rsidRPr="00881FE5">
          <w:rPr>
            <w:rStyle w:val="Hyperlink"/>
          </w:rPr>
          <w:t>http://www.adobe.com/devnet/actionscript/learning.html</w:t>
        </w:r>
      </w:hyperlink>
    </w:p>
    <w:p w:rsidR="005A0681" w:rsidRPr="005A0681" w:rsidRDefault="005A0681" w:rsidP="005A0681"/>
    <w:p w:rsidR="004F7202" w:rsidRDefault="006269D5" w:rsidP="004F7202">
      <w:r>
        <w:t xml:space="preserve">Objects and classes </w:t>
      </w:r>
      <w:r w:rsidR="00F74384">
        <w:t>–</w:t>
      </w:r>
      <w:r>
        <w:t xml:space="preserve"> </w:t>
      </w:r>
      <w:r w:rsidR="00F74384">
        <w:t>new, one purpose</w:t>
      </w:r>
    </w:p>
    <w:p w:rsidR="006269D5" w:rsidRDefault="006269D5" w:rsidP="004F7202">
      <w:r>
        <w:t>Writing classes – capital letter</w:t>
      </w:r>
      <w:r w:rsidR="00F74384">
        <w:t xml:space="preserve"> </w:t>
      </w:r>
    </w:p>
    <w:p w:rsidR="006269D5" w:rsidRDefault="006269D5" w:rsidP="004F7202">
      <w:r>
        <w:t xml:space="preserve">Inheritance – extending classes. </w:t>
      </w:r>
      <w:r w:rsidR="00F74384">
        <w:t>Override</w:t>
      </w:r>
    </w:p>
    <w:p w:rsidR="006269D5" w:rsidRDefault="006269D5" w:rsidP="004F7202">
      <w:r>
        <w:t>Encapsulation – hiding complexity.</w:t>
      </w:r>
    </w:p>
    <w:p w:rsidR="006269D5" w:rsidRDefault="006269D5" w:rsidP="004F7202">
      <w:r>
        <w:lastRenderedPageBreak/>
        <w:t>Composition and aggregation – combining classes.</w:t>
      </w:r>
    </w:p>
    <w:p w:rsidR="006269D5" w:rsidRPr="004F7202" w:rsidRDefault="006269D5" w:rsidP="004F7202">
      <w:r>
        <w:t>Polymorphism and interfaces-</w:t>
      </w:r>
      <w:r w:rsidR="00AF3028">
        <w:t xml:space="preserve"> contracts</w:t>
      </w:r>
    </w:p>
    <w:sectPr w:rsidR="006269D5" w:rsidRPr="004F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6B6"/>
    <w:multiLevelType w:val="hybridMultilevel"/>
    <w:tmpl w:val="2FD2D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C692A"/>
    <w:multiLevelType w:val="hybridMultilevel"/>
    <w:tmpl w:val="9D8CA10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A"/>
    <w:rsid w:val="00102B0F"/>
    <w:rsid w:val="0014534D"/>
    <w:rsid w:val="002573C3"/>
    <w:rsid w:val="004F7202"/>
    <w:rsid w:val="00575FEE"/>
    <w:rsid w:val="005A0681"/>
    <w:rsid w:val="006269D5"/>
    <w:rsid w:val="006D124F"/>
    <w:rsid w:val="008C1CB9"/>
    <w:rsid w:val="00921024"/>
    <w:rsid w:val="009924F5"/>
    <w:rsid w:val="00AF3028"/>
    <w:rsid w:val="00C2355F"/>
    <w:rsid w:val="00DE7D68"/>
    <w:rsid w:val="00E4347F"/>
    <w:rsid w:val="00EB214A"/>
    <w:rsid w:val="00F26C7C"/>
    <w:rsid w:val="00F7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38B0-F4B5-4442-B4E0-8D09C46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3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7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0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://www.adobe.com/devnet/actionscript/learn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://setuprouter.com/router/cisco/epc3925/port-forward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9</cp:revision>
  <dcterms:created xsi:type="dcterms:W3CDTF">2015-04-30T01:09:00Z</dcterms:created>
  <dcterms:modified xsi:type="dcterms:W3CDTF">2015-05-05T00:12:00Z</dcterms:modified>
</cp:coreProperties>
</file>