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723" w:rsidRDefault="00A95723" w:rsidP="00A95723">
      <w:r w:rsidRPr="00A95723">
        <w:t xml:space="preserve"> Stroop 中思维导图为思考过程 excel为相关计算过程和有效图表</w:t>
      </w:r>
    </w:p>
    <w:p w:rsidR="00A95723" w:rsidRDefault="00A95723" w:rsidP="00A95723">
      <w:r>
        <w:t># background information</w:t>
      </w:r>
    </w:p>
    <w:p w:rsidR="00A95723" w:rsidRDefault="00A95723" w:rsidP="00A95723">
      <w:r>
        <w:rPr>
          <w:rFonts w:hint="eastAsia"/>
        </w:rPr>
        <w:t>在一个</w:t>
      </w:r>
      <w:r>
        <w:t xml:space="preserve"> Stroop （斯特鲁普）任务中，参与者得到了一列文字，每个文字都用一种油墨颜色展示。参与者的任务是将文字的打印颜色大声说出来。这项任务有两个条件：一致文字条件，和不一致文字条件。在一致文字条件中，显示的文字是与它们的打印颜色匹配的颜色词，如“红色”、“蓝色”。在不一致文字条件中，显示的文字是与它们的打印颜色不匹配的颜色词，如“紫色”、“橙色”。在每个情况中，我们将计量说出同等大小的列表中的墨色名称的时间。每位参与者必须全部完成并记录每种条件下使用的时间。</w:t>
      </w:r>
    </w:p>
    <w:p w:rsidR="00A95723" w:rsidRDefault="00A95723" w:rsidP="00A95723">
      <w:r>
        <w:t># quiz for th</w:t>
      </w:r>
      <w:r>
        <w:t>e</w:t>
      </w:r>
      <w:r>
        <w:t xml:space="preserve"> s</w:t>
      </w:r>
      <w:r>
        <w:t>u</w:t>
      </w:r>
      <w:r>
        <w:t>rvey</w:t>
      </w:r>
    </w:p>
    <w:p w:rsidR="00A95723" w:rsidRDefault="00A95723" w:rsidP="00A95723">
      <w:r>
        <w:rPr>
          <w:rFonts w:hint="eastAsia"/>
        </w:rPr>
        <w:t>作为一般说明，请确保记录你在创建项目时使用或参考的任何资源。作为项目提交的一部分，你将需要报告信息来源。</w:t>
      </w:r>
    </w:p>
    <w:p w:rsidR="00A95723" w:rsidRDefault="00A95723" w:rsidP="00A95723"/>
    <w:p w:rsidR="00A95723" w:rsidRDefault="00A95723" w:rsidP="00A95723">
      <w:r>
        <w:t># 1.</w:t>
      </w:r>
      <w:r>
        <w:tab/>
        <w:t>我们的自变量是什么？因变量是什么？</w:t>
      </w:r>
    </w:p>
    <w:p w:rsidR="00A95723" w:rsidRDefault="00A95723" w:rsidP="00A95723">
      <w:r>
        <w:rPr>
          <w:rFonts w:hint="eastAsia"/>
        </w:rPr>
        <w:t>自变量为表达颜色的单词于其本身颜色的一致与否（</w:t>
      </w:r>
      <w:r>
        <w:t>Congruent/Incongruent），因变量为受其影响的测试人正确说出该单词的屏幕显示颜色的名称。</w:t>
      </w:r>
    </w:p>
    <w:p w:rsidR="00A95723" w:rsidRDefault="00A95723" w:rsidP="00A95723"/>
    <w:p w:rsidR="00A95723" w:rsidRDefault="00A95723" w:rsidP="00A95723">
      <w:r>
        <w:t># 2.此任务的适当假设集是什么？你需要以文字和数学符号方式对假设集中的零假设和对立假设加以说明，并对数学符号进行定义。你想执行什么类型的统计检验？为你的选择提供正当理由（比如，为何该实验满足你所选统计检验的前置条件）。</w:t>
      </w:r>
    </w:p>
    <w:p w:rsidR="00A95723" w:rsidRDefault="00A95723" w:rsidP="00A95723"/>
    <w:p w:rsidR="002C182B" w:rsidRPr="002C182B" w:rsidRDefault="00A95723" w:rsidP="002C182B">
      <w:pPr>
        <w:widowControl/>
        <w:jc w:val="left"/>
        <w:rPr>
          <w:rFonts w:ascii="宋体" w:eastAsia="宋体" w:hAnsi="宋体" w:cs="宋体"/>
          <w:kern w:val="0"/>
          <w:sz w:val="24"/>
          <w:szCs w:val="24"/>
        </w:rPr>
      </w:pPr>
      <w:r>
        <w:t>2.1 Stroop （斯特鲁普）任务的适当假设：单词字面意思和字体显色完全一致时正确说出单词字体颜色名称的时间（Congruent），&amp; 为单词字面意思和字体显色一致时正确说出单词字体颜色名称的时间（Incongruent）</w:t>
      </w:r>
      <w:r w:rsidR="002C182B">
        <w:rPr>
          <w:rFonts w:hint="eastAsia"/>
        </w:rPr>
        <w:t>分别为</w:t>
      </w:r>
      <w:r w:rsidR="002C182B" w:rsidRPr="002C182B">
        <w:rPr>
          <w:rFonts w:ascii="宋体" w:eastAsia="宋体" w:hAnsi="宋体" w:cs="宋体"/>
          <w:noProof/>
          <w:kern w:val="0"/>
          <w:sz w:val="24"/>
          <w:szCs w:val="24"/>
        </w:rPr>
        <w:drawing>
          <wp:inline distT="0" distB="0" distL="0" distR="0">
            <wp:extent cx="133350" cy="133350"/>
            <wp:effectExtent l="0" t="0" r="0" b="0"/>
            <wp:docPr id="7" name="图片 7" descr="C:\Users\irene\AppData\Roaming\Tencent\Users\1136438380\TIM\WinTemp\RichOle\TPU))VZ{)NHBA{T%PN%SC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rene\AppData\Roaming\Tencent\Users\1136438380\TIM\WinTemp\RichOle\TPU))VZ{)NHBA{T%PN%SC4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002C182B">
        <w:rPr>
          <w:rFonts w:hint="eastAsia"/>
        </w:rPr>
        <w:t>和</w:t>
      </w:r>
      <w:r w:rsidR="002C182B" w:rsidRPr="00113ED9">
        <w:rPr>
          <w:rFonts w:ascii="宋体" w:eastAsia="宋体" w:hAnsi="宋体" w:cs="宋体"/>
          <w:noProof/>
          <w:color w:val="0070C0"/>
          <w:kern w:val="0"/>
          <w:sz w:val="24"/>
          <w:szCs w:val="24"/>
        </w:rPr>
        <w:drawing>
          <wp:inline distT="0" distB="0" distL="0" distR="0" wp14:anchorId="269CDE30" wp14:editId="6B04A07E">
            <wp:extent cx="171450" cy="123825"/>
            <wp:effectExtent l="0" t="0" r="0" b="9525"/>
            <wp:docPr id="6" name="图片 6" descr="C:\Users\irene\AppData\Roaming\Tencent\Users\1136438380\TIM\WinTemp\RichOle\SLXDZ[J(6G(YWJ}N9G7NA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rene\AppData\Roaming\Tencent\Users\1136438380\TIM\WinTemp\RichOle\SLXDZ[J(6G(YWJ}N9G7NAM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p>
    <w:p w:rsidR="002C182B" w:rsidRDefault="002C182B" w:rsidP="002C182B">
      <w:pPr>
        <w:rPr>
          <w:color w:val="0070C0"/>
        </w:rPr>
      </w:pPr>
    </w:p>
    <w:p w:rsidR="00113ED9" w:rsidRPr="00113ED9" w:rsidRDefault="00113ED9" w:rsidP="002C182B">
      <w:pPr>
        <w:rPr>
          <w:color w:val="0070C0"/>
        </w:rPr>
      </w:pPr>
      <w:r w:rsidRPr="00113ED9">
        <w:rPr>
          <w:rFonts w:hint="eastAsia"/>
          <w:color w:val="0070C0"/>
        </w:rPr>
        <w:t>假设</w:t>
      </w:r>
      <w:r w:rsidR="002C182B">
        <w:rPr>
          <w:rFonts w:hint="eastAsia"/>
          <w:color w:val="0070C0"/>
        </w:rPr>
        <w:t>集</w:t>
      </w:r>
    </w:p>
    <w:p w:rsidR="00113ED9" w:rsidRPr="00113ED9" w:rsidRDefault="00113ED9" w:rsidP="00113ED9">
      <w:pPr>
        <w:widowControl/>
        <w:jc w:val="left"/>
        <w:rPr>
          <w:color w:val="0070C0"/>
        </w:rPr>
      </w:pPr>
    </w:p>
    <w:p w:rsidR="00113ED9" w:rsidRPr="00113ED9" w:rsidRDefault="00113ED9" w:rsidP="00113ED9">
      <w:pPr>
        <w:widowControl/>
        <w:ind w:firstLineChars="200" w:firstLine="480"/>
        <w:jc w:val="left"/>
        <w:rPr>
          <w:color w:val="0070C0"/>
        </w:rPr>
      </w:pPr>
      <w:r w:rsidRPr="00113ED9">
        <w:rPr>
          <w:rFonts w:ascii="宋体" w:eastAsia="宋体" w:hAnsi="宋体" w:cs="宋体"/>
          <w:noProof/>
          <w:color w:val="0070C0"/>
          <w:kern w:val="0"/>
          <w:sz w:val="24"/>
          <w:szCs w:val="24"/>
        </w:rPr>
        <w:drawing>
          <wp:anchor distT="0" distB="0" distL="114300" distR="114300" simplePos="0" relativeHeight="251658240" behindDoc="0" locked="0" layoutInCell="1" allowOverlap="1">
            <wp:simplePos x="0" y="0"/>
            <wp:positionH relativeFrom="column">
              <wp:posOffset>19050</wp:posOffset>
            </wp:positionH>
            <wp:positionV relativeFrom="paragraph">
              <wp:posOffset>19050</wp:posOffset>
            </wp:positionV>
            <wp:extent cx="190500" cy="219075"/>
            <wp:effectExtent l="0" t="0" r="0" b="9525"/>
            <wp:wrapSquare wrapText="bothSides"/>
            <wp:docPr id="1" name="图片 1" descr="C:\Users\irene\AppData\Roaming\Tencent\Users\1136438380\TIM\WinTemp\RichOle\B25{}VN}1C2BOMS3$DQNL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ene\AppData\Roaming\Tencent\Users\1136438380\TIM\WinTemp\RichOle\B25{}VN}1C2BOMS3$DQNLV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anchor>
        </w:drawing>
      </w:r>
      <w:r w:rsidR="002C182B">
        <w:rPr>
          <w:rFonts w:hint="eastAsia"/>
          <w:color w:val="0070C0"/>
        </w:rPr>
        <w:t>表示</w:t>
      </w:r>
      <w:r w:rsidRPr="00113ED9">
        <w:rPr>
          <w:color w:val="0070C0"/>
        </w:rPr>
        <w:t>单词字面意思和字体显色完全一致时正确说出单词字体颜色名称的时间</w:t>
      </w:r>
      <w:r w:rsidRPr="00113ED9">
        <w:rPr>
          <w:rFonts w:hint="eastAsia"/>
          <w:color w:val="0070C0"/>
        </w:rPr>
        <w:t>总体的平均值</w:t>
      </w:r>
      <w:r w:rsidRPr="00113ED9">
        <w:rPr>
          <w:color w:val="0070C0"/>
        </w:rPr>
        <w:t>（Congruent）</w:t>
      </w:r>
    </w:p>
    <w:p w:rsidR="00113ED9" w:rsidRPr="00113ED9" w:rsidRDefault="00113ED9" w:rsidP="00113ED9">
      <w:pPr>
        <w:widowControl/>
        <w:jc w:val="left"/>
        <w:rPr>
          <w:rFonts w:ascii="宋体" w:eastAsia="宋体" w:hAnsi="宋体" w:cs="宋体"/>
          <w:color w:val="0070C0"/>
          <w:kern w:val="0"/>
          <w:sz w:val="24"/>
          <w:szCs w:val="24"/>
        </w:rPr>
      </w:pPr>
      <w:r w:rsidRPr="00113ED9">
        <w:rPr>
          <w:rFonts w:ascii="宋体" w:eastAsia="宋体" w:hAnsi="宋体" w:cs="宋体"/>
          <w:noProof/>
          <w:color w:val="0070C0"/>
          <w:kern w:val="0"/>
          <w:sz w:val="24"/>
          <w:szCs w:val="24"/>
        </w:rPr>
        <w:drawing>
          <wp:inline distT="0" distB="0" distL="0" distR="0">
            <wp:extent cx="171450" cy="123825"/>
            <wp:effectExtent l="0" t="0" r="0" b="9525"/>
            <wp:docPr id="3" name="图片 3" descr="C:\Users\irene\AppData\Roaming\Tencent\Users\1136438380\TIM\WinTemp\RichOle\SLXDZ[J(6G(YWJ}N9G7NA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rene\AppData\Roaming\Tencent\Users\1136438380\TIM\WinTemp\RichOle\SLXDZ[J(6G(YWJ}N9G7NAM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sidRPr="00113ED9">
        <w:rPr>
          <w:rFonts w:ascii="宋体" w:eastAsia="宋体" w:hAnsi="宋体" w:cs="宋体" w:hint="eastAsia"/>
          <w:color w:val="0070C0"/>
          <w:kern w:val="0"/>
          <w:sz w:val="24"/>
          <w:szCs w:val="24"/>
        </w:rPr>
        <w:t xml:space="preserve"> </w:t>
      </w:r>
      <w:r w:rsidRPr="00113ED9">
        <w:rPr>
          <w:rFonts w:ascii="宋体" w:eastAsia="宋体" w:hAnsi="宋体" w:cs="宋体"/>
          <w:color w:val="0070C0"/>
          <w:kern w:val="0"/>
          <w:sz w:val="24"/>
          <w:szCs w:val="24"/>
        </w:rPr>
        <w:t xml:space="preserve">     </w:t>
      </w:r>
      <w:r w:rsidR="002C182B">
        <w:rPr>
          <w:rFonts w:hint="eastAsia"/>
          <w:color w:val="0070C0"/>
        </w:rPr>
        <w:t>表示</w:t>
      </w:r>
      <w:r w:rsidRPr="00113ED9">
        <w:rPr>
          <w:color w:val="0070C0"/>
        </w:rPr>
        <w:t>单词字面意思和字体显色一致时正确说出单词字体颜色名称的时间</w:t>
      </w:r>
      <w:r w:rsidRPr="00113ED9">
        <w:rPr>
          <w:rFonts w:hint="eastAsia"/>
          <w:color w:val="0070C0"/>
        </w:rPr>
        <w:t>的总体的平均值</w:t>
      </w:r>
      <w:r w:rsidRPr="00113ED9">
        <w:rPr>
          <w:color w:val="0070C0"/>
        </w:rPr>
        <w:t>（Incongruent）</w:t>
      </w:r>
    </w:p>
    <w:p w:rsidR="00113ED9" w:rsidRDefault="00113ED9" w:rsidP="00113ED9">
      <w:pPr>
        <w:widowControl/>
        <w:jc w:val="left"/>
        <w:rPr>
          <w:rFonts w:ascii="宋体" w:eastAsia="宋体" w:hAnsi="宋体" w:cs="宋体"/>
          <w:kern w:val="0"/>
          <w:sz w:val="24"/>
          <w:szCs w:val="24"/>
        </w:rPr>
      </w:pPr>
    </w:p>
    <w:p w:rsidR="00A95723" w:rsidRDefault="00E736BD" w:rsidP="00A95723">
      <w:r>
        <w:rPr>
          <w:rFonts w:hint="eastAsia"/>
          <w:color w:val="0070C0"/>
        </w:rPr>
        <w:t>根据任务特性为相依样本检测，需要得出的假设如下：（相依样本检测判定在2.2中详述）</w:t>
      </w:r>
    </w:p>
    <w:p w:rsidR="002C182B" w:rsidRPr="00E736BD" w:rsidRDefault="00E736BD" w:rsidP="00E736BD">
      <w:pPr>
        <w:pStyle w:val="a3"/>
        <w:numPr>
          <w:ilvl w:val="0"/>
          <w:numId w:val="1"/>
        </w:numPr>
        <w:ind w:firstLineChars="0"/>
        <w:rPr>
          <w:color w:val="0070C0"/>
        </w:rPr>
      </w:pPr>
      <w:r w:rsidRPr="00E736BD">
        <w:rPr>
          <w:rFonts w:hint="eastAsia"/>
          <w:color w:val="0070C0"/>
        </w:rPr>
        <w:t>零假设：</w:t>
      </w:r>
      <w:r>
        <w:rPr>
          <w:rFonts w:hint="eastAsia"/>
          <w:color w:val="0070C0"/>
        </w:rPr>
        <w:t>同一受试者会在测试中会读到颜色和字面意思一致的单词和不一致的单词，不受单词本身意思影响，</w:t>
      </w:r>
      <w:r>
        <w:rPr>
          <w:rFonts w:hint="eastAsia"/>
          <w:color w:val="0070C0"/>
        </w:rPr>
        <w:t>正确说出单词的显色的时间相同</w:t>
      </w:r>
      <w:r>
        <w:rPr>
          <w:rFonts w:hint="eastAsia"/>
          <w:color w:val="0070C0"/>
        </w:rPr>
        <w:t>。</w:t>
      </w:r>
      <w:r w:rsidRPr="002C182B">
        <w:rPr>
          <w:rFonts w:ascii="宋体" w:eastAsia="宋体" w:hAnsi="宋体" w:cs="宋体"/>
          <w:noProof/>
          <w:kern w:val="0"/>
          <w:sz w:val="24"/>
          <w:szCs w:val="24"/>
        </w:rPr>
        <w:drawing>
          <wp:inline distT="0" distB="0" distL="0" distR="0" wp14:anchorId="60F02CA9" wp14:editId="78EE3332">
            <wp:extent cx="133350" cy="133350"/>
            <wp:effectExtent l="0" t="0" r="0" b="0"/>
            <wp:docPr id="8" name="图片 8" descr="C:\Users\irene\AppData\Roaming\Tencent\Users\1136438380\TIM\WinTemp\RichOle\TPU))VZ{)NHBA{T%PN%SC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rene\AppData\Roaming\Tencent\Users\1136438380\TIM\WinTemp\RichOle\TPU))VZ{)NHBA{T%PN%SC4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hint="eastAsia"/>
          <w:color w:val="0070C0"/>
        </w:rPr>
        <w:t>=</w:t>
      </w:r>
      <w:r w:rsidRPr="00113ED9">
        <w:rPr>
          <w:rFonts w:ascii="宋体" w:eastAsia="宋体" w:hAnsi="宋体" w:cs="宋体"/>
          <w:noProof/>
          <w:color w:val="0070C0"/>
          <w:kern w:val="0"/>
          <w:sz w:val="24"/>
          <w:szCs w:val="24"/>
        </w:rPr>
        <w:drawing>
          <wp:inline distT="0" distB="0" distL="0" distR="0" wp14:anchorId="4627749C" wp14:editId="72B16AA6">
            <wp:extent cx="171450" cy="123825"/>
            <wp:effectExtent l="0" t="0" r="0" b="9525"/>
            <wp:docPr id="9" name="图片 9" descr="C:\Users\irene\AppData\Roaming\Tencent\Users\1136438380\TIM\WinTemp\RichOle\SLXDZ[J(6G(YWJ}N9G7NA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rene\AppData\Roaming\Tencent\Users\1136438380\TIM\WinTemp\RichOle\SLXDZ[J(6G(YWJ}N9G7NAM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p>
    <w:p w:rsidR="00E736BD" w:rsidRPr="00E736BD" w:rsidRDefault="00E736BD" w:rsidP="00E736BD">
      <w:pPr>
        <w:pStyle w:val="a3"/>
        <w:numPr>
          <w:ilvl w:val="0"/>
          <w:numId w:val="1"/>
        </w:numPr>
        <w:ind w:firstLineChars="0"/>
        <w:rPr>
          <w:rFonts w:hint="eastAsia"/>
          <w:color w:val="0070C0"/>
        </w:rPr>
      </w:pPr>
      <w:r w:rsidRPr="00E736BD">
        <w:rPr>
          <w:rFonts w:hint="eastAsia"/>
          <w:color w:val="0070C0"/>
        </w:rPr>
        <w:t>对立假设</w:t>
      </w:r>
      <w:r>
        <w:rPr>
          <w:rFonts w:hint="eastAsia"/>
          <w:color w:val="0070C0"/>
        </w:rPr>
        <w:t>：</w:t>
      </w:r>
      <w:r>
        <w:rPr>
          <w:rFonts w:hint="eastAsia"/>
          <w:color w:val="0070C0"/>
        </w:rPr>
        <w:t>同一受试者会在测试中会读到颜色和字面意思一致的单词和不一致的单词，，正确说出单词的显色的时间</w:t>
      </w:r>
      <w:r>
        <w:rPr>
          <w:rFonts w:hint="eastAsia"/>
          <w:color w:val="0070C0"/>
        </w:rPr>
        <w:t>不一致反而更短</w:t>
      </w:r>
      <w:r>
        <w:rPr>
          <w:rFonts w:hint="eastAsia"/>
          <w:color w:val="0070C0"/>
        </w:rPr>
        <w:t>。</w:t>
      </w:r>
      <w:r w:rsidR="009C41BE">
        <w:rPr>
          <w:noProof/>
          <w:color w:val="0070C0"/>
        </w:rPr>
        <w:drawing>
          <wp:inline distT="0" distB="0" distL="0" distR="0" wp14:anchorId="6699C979">
            <wp:extent cx="499745" cy="17081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745" cy="170815"/>
                    </a:xfrm>
                    <a:prstGeom prst="rect">
                      <a:avLst/>
                    </a:prstGeom>
                    <a:noFill/>
                  </pic:spPr>
                </pic:pic>
              </a:graphicData>
            </a:graphic>
          </wp:inline>
        </w:drawing>
      </w:r>
      <w:r w:rsidR="009C41BE">
        <w:rPr>
          <w:rFonts w:hint="eastAsia"/>
          <w:color w:val="0070C0"/>
        </w:rPr>
        <w:t>即</w:t>
      </w:r>
      <w:r w:rsidR="009C41BE" w:rsidRPr="002C182B">
        <w:rPr>
          <w:rFonts w:ascii="宋体" w:eastAsia="宋体" w:hAnsi="宋体" w:cs="宋体"/>
          <w:noProof/>
          <w:kern w:val="0"/>
          <w:sz w:val="24"/>
          <w:szCs w:val="24"/>
        </w:rPr>
        <w:drawing>
          <wp:inline distT="0" distB="0" distL="0" distR="0" wp14:anchorId="6F14C624" wp14:editId="0B024EDD">
            <wp:extent cx="133350" cy="133350"/>
            <wp:effectExtent l="0" t="0" r="0" b="0"/>
            <wp:docPr id="14" name="图片 14" descr="C:\Users\irene\AppData\Roaming\Tencent\Users\1136438380\TIM\WinTemp\RichOle\TPU))VZ{)NHBA{T%PN%SC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rene\AppData\Roaming\Tencent\Users\1136438380\TIM\WinTemp\RichOle\TPU))VZ{)NHBA{T%PN%SC4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009C41BE">
        <w:rPr>
          <w:rFonts w:hint="eastAsia"/>
          <w:color w:val="0070C0"/>
        </w:rPr>
        <w:t>-</w:t>
      </w:r>
      <w:r w:rsidR="009C41BE" w:rsidRPr="00113ED9">
        <w:rPr>
          <w:rFonts w:ascii="宋体" w:eastAsia="宋体" w:hAnsi="宋体" w:cs="宋体"/>
          <w:noProof/>
          <w:color w:val="0070C0"/>
          <w:kern w:val="0"/>
          <w:sz w:val="24"/>
          <w:szCs w:val="24"/>
        </w:rPr>
        <w:drawing>
          <wp:inline distT="0" distB="0" distL="0" distR="0" wp14:anchorId="72982A75" wp14:editId="52A1B0DB">
            <wp:extent cx="171450" cy="123825"/>
            <wp:effectExtent l="0" t="0" r="0" b="9525"/>
            <wp:docPr id="15" name="图片 15" descr="C:\Users\irene\AppData\Roaming\Tencent\Users\1136438380\TIM\WinTemp\RichOle\SLXDZ[J(6G(YWJ}N9G7NA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rene\AppData\Roaming\Tencent\Users\1136438380\TIM\WinTemp\RichOle\SLXDZ[J(6G(YWJ}N9G7NAM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sidR="009C41BE">
        <w:rPr>
          <w:color w:val="0070C0"/>
        </w:rPr>
        <w:t xml:space="preserve"> </w:t>
      </w:r>
      <w:r w:rsidR="009C41BE">
        <w:rPr>
          <w:rFonts w:hint="eastAsia"/>
          <w:color w:val="0070C0"/>
        </w:rPr>
        <w:t>！=0;</w:t>
      </w:r>
    </w:p>
    <w:p w:rsidR="00A95723" w:rsidRDefault="00A95723" w:rsidP="00A95723"/>
    <w:p w:rsidR="00A95723" w:rsidRDefault="00A95723" w:rsidP="00A95723">
      <w:r>
        <w:t xml:space="preserve">2.2此任务的适当假设集是什么？你想执行什么类型的统计测试？为你的选择提供正当理由。  单词字面颜色与在单词显色的颜色一致的时间的总体平均值和单词字面颜色与在单词显色的颜色不一致的时间的总体平均值。零假设未时间相同，对立假设为不一致的情况下时间反而短。  </w:t>
      </w:r>
    </w:p>
    <w:p w:rsidR="009C41BE" w:rsidRPr="009C41BE" w:rsidRDefault="00FE6E73" w:rsidP="00FE6E73">
      <w:pPr>
        <w:autoSpaceDE w:val="0"/>
        <w:autoSpaceDN w:val="0"/>
        <w:adjustRightInd w:val="0"/>
        <w:jc w:val="left"/>
        <w:rPr>
          <w:rFonts w:hint="eastAsia"/>
          <w:color w:val="0070C0"/>
        </w:rPr>
      </w:pPr>
      <w:r w:rsidRPr="009C41BE">
        <w:rPr>
          <w:color w:val="0070C0"/>
        </w:rPr>
        <w:lastRenderedPageBreak/>
        <w:t>①.</w:t>
      </w:r>
      <w:r>
        <w:rPr>
          <w:rFonts w:ascii="微软雅黑" w:eastAsia="微软雅黑" w:hAnsi="Segoe UI Symbol" w:cs="微软雅黑"/>
          <w:color w:val="141414"/>
          <w:kern w:val="0"/>
          <w:sz w:val="18"/>
          <w:szCs w:val="18"/>
        </w:rPr>
        <w:t xml:space="preserve"> </w:t>
      </w:r>
      <w:r w:rsidRPr="009C41BE">
        <w:rPr>
          <w:color w:val="0070C0"/>
        </w:rPr>
        <w:t>Stroop</w:t>
      </w:r>
      <w:r w:rsidRPr="009C41BE">
        <w:rPr>
          <w:rFonts w:hint="eastAsia"/>
          <w:color w:val="0070C0"/>
        </w:rPr>
        <w:t>测试的总体来自</w:t>
      </w:r>
      <w:r w:rsidRPr="009C41BE">
        <w:rPr>
          <w:rFonts w:hint="eastAsia"/>
          <w:color w:val="0070C0"/>
        </w:rPr>
        <w:t>开放网站，随时都会有被测试者参与测试，增加总体的数量，以及测试数据，因此无法确定总体的均值和标准偏差因此使用</w:t>
      </w:r>
      <w:r w:rsidRPr="009C41BE">
        <w:rPr>
          <w:color w:val="0070C0"/>
        </w:rPr>
        <w:t>t</w:t>
      </w:r>
      <w:r w:rsidRPr="009C41BE">
        <w:rPr>
          <w:rFonts w:hint="eastAsia"/>
          <w:color w:val="0070C0"/>
        </w:rPr>
        <w:t>检测而不是</w:t>
      </w:r>
      <w:r w:rsidRPr="009C41BE">
        <w:rPr>
          <w:color w:val="0070C0"/>
        </w:rPr>
        <w:t>z</w:t>
      </w:r>
      <w:r w:rsidRPr="009C41BE">
        <w:rPr>
          <w:rFonts w:hint="eastAsia"/>
          <w:color w:val="0070C0"/>
        </w:rPr>
        <w:t>检测</w:t>
      </w:r>
    </w:p>
    <w:p w:rsidR="002C182B" w:rsidRPr="002C182B" w:rsidRDefault="002C182B" w:rsidP="002C182B">
      <w:pPr>
        <w:widowControl/>
        <w:jc w:val="left"/>
        <w:rPr>
          <w:rFonts w:ascii="宋体" w:eastAsia="宋体" w:hAnsi="宋体" w:cs="宋体"/>
          <w:kern w:val="0"/>
          <w:sz w:val="24"/>
          <w:szCs w:val="24"/>
        </w:rPr>
      </w:pPr>
      <w:r w:rsidRPr="002C182B">
        <w:rPr>
          <w:rFonts w:ascii="宋体" w:eastAsia="宋体" w:hAnsi="宋体" w:cs="宋体"/>
          <w:noProof/>
          <w:kern w:val="0"/>
          <w:sz w:val="24"/>
          <w:szCs w:val="24"/>
        </w:rPr>
        <w:drawing>
          <wp:inline distT="0" distB="0" distL="0" distR="0">
            <wp:extent cx="5934075" cy="3274972"/>
            <wp:effectExtent l="0" t="0" r="0" b="1905"/>
            <wp:docPr id="4" name="图片 4" descr="C:\Users\irene\AppData\Roaming\Tencent\Users\1136438380\TIM\WinTemp\RichOle\H8)LWG`RZ3]VU[XZ]$J$2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rene\AppData\Roaming\Tencent\Users\1136438380\TIM\WinTemp\RichOle\H8)LWG`RZ3]VU[XZ]$J$2D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7188" cy="3287728"/>
                    </a:xfrm>
                    <a:prstGeom prst="rect">
                      <a:avLst/>
                    </a:prstGeom>
                    <a:noFill/>
                    <a:ln>
                      <a:noFill/>
                    </a:ln>
                  </pic:spPr>
                </pic:pic>
              </a:graphicData>
            </a:graphic>
          </wp:inline>
        </w:drawing>
      </w:r>
    </w:p>
    <w:p w:rsidR="002C182B" w:rsidRPr="009C41BE" w:rsidRDefault="002C182B" w:rsidP="00FE6E73">
      <w:pPr>
        <w:autoSpaceDE w:val="0"/>
        <w:autoSpaceDN w:val="0"/>
        <w:adjustRightInd w:val="0"/>
        <w:jc w:val="left"/>
        <w:rPr>
          <w:rFonts w:ascii="微软雅黑" w:eastAsia="微软雅黑" w:hAnsi="Segoe UI Symbol" w:cs="微软雅黑" w:hint="eastAsia"/>
          <w:color w:val="0070C0"/>
          <w:kern w:val="0"/>
          <w:sz w:val="18"/>
          <w:szCs w:val="18"/>
        </w:rPr>
      </w:pPr>
    </w:p>
    <w:p w:rsidR="00FE6E73" w:rsidRPr="00977329" w:rsidRDefault="00FE6E73" w:rsidP="009C41BE">
      <w:pPr>
        <w:pStyle w:val="a3"/>
        <w:numPr>
          <w:ilvl w:val="0"/>
          <w:numId w:val="2"/>
        </w:numPr>
        <w:autoSpaceDE w:val="0"/>
        <w:autoSpaceDN w:val="0"/>
        <w:adjustRightInd w:val="0"/>
        <w:ind w:firstLineChars="0"/>
        <w:jc w:val="left"/>
        <w:rPr>
          <w:rFonts w:ascii="微软雅黑" w:eastAsia="微软雅黑" w:hAnsi="Segoe UI Symbol" w:cs="微软雅黑"/>
          <w:color w:val="0070C0"/>
          <w:kern w:val="0"/>
          <w:sz w:val="18"/>
          <w:szCs w:val="18"/>
          <w:lang w:val="zh-CN"/>
        </w:rPr>
      </w:pPr>
      <w:r w:rsidRPr="009C41BE">
        <w:rPr>
          <w:rFonts w:hint="eastAsia"/>
          <w:color w:val="0070C0"/>
        </w:rPr>
        <w:t>两组样本来自同一总体，</w:t>
      </w:r>
      <w:r w:rsidR="009C41BE" w:rsidRPr="009C41BE">
        <w:rPr>
          <w:rFonts w:hint="eastAsia"/>
          <w:color w:val="0070C0"/>
        </w:rPr>
        <w:t>同一受试者会</w:t>
      </w:r>
      <w:r w:rsidR="00F52FF5">
        <w:rPr>
          <w:rFonts w:hint="eastAsia"/>
          <w:color w:val="0070C0"/>
        </w:rPr>
        <w:t>随机</w:t>
      </w:r>
      <w:r w:rsidR="009C41BE" w:rsidRPr="009C41BE">
        <w:rPr>
          <w:rFonts w:hint="eastAsia"/>
          <w:color w:val="0070C0"/>
        </w:rPr>
        <w:t>读到一致和不一致</w:t>
      </w:r>
      <w:r w:rsidR="00F52FF5">
        <w:rPr>
          <w:rFonts w:hint="eastAsia"/>
          <w:color w:val="0070C0"/>
        </w:rPr>
        <w:t>两组</w:t>
      </w:r>
      <w:r w:rsidR="009C41BE" w:rsidRPr="009C41BE">
        <w:rPr>
          <w:rFonts w:hint="eastAsia"/>
          <w:color w:val="0070C0"/>
        </w:rPr>
        <w:t>测试单词</w:t>
      </w:r>
      <w:r w:rsidR="009B1691">
        <w:rPr>
          <w:rFonts w:hint="eastAsia"/>
          <w:color w:val="0070C0"/>
        </w:rPr>
        <w:t>（</w:t>
      </w:r>
      <w:r w:rsidR="00F52FF5">
        <w:rPr>
          <w:rFonts w:hint="eastAsia"/>
          <w:color w:val="0070C0"/>
        </w:rPr>
        <w:t>Repeat</w:t>
      </w:r>
      <w:r w:rsidR="00F52FF5">
        <w:rPr>
          <w:color w:val="0070C0"/>
        </w:rPr>
        <w:t xml:space="preserve"> </w:t>
      </w:r>
      <w:r w:rsidR="00F52FF5">
        <w:rPr>
          <w:rFonts w:hint="eastAsia"/>
          <w:color w:val="0070C0"/>
        </w:rPr>
        <w:t>measures</w:t>
      </w:r>
      <w:r w:rsidR="00F52FF5">
        <w:rPr>
          <w:color w:val="0070C0"/>
        </w:rPr>
        <w:t xml:space="preserve"> </w:t>
      </w:r>
      <w:r w:rsidR="00F52FF5">
        <w:rPr>
          <w:rFonts w:hint="eastAsia"/>
          <w:color w:val="0070C0"/>
        </w:rPr>
        <w:t>design</w:t>
      </w:r>
      <w:r w:rsidR="009B1691">
        <w:rPr>
          <w:rFonts w:hint="eastAsia"/>
          <w:color w:val="0070C0"/>
        </w:rPr>
        <w:t>）</w:t>
      </w:r>
      <w:r w:rsidR="005F7345">
        <w:rPr>
          <w:rFonts w:hint="eastAsia"/>
          <w:color w:val="0070C0"/>
        </w:rPr>
        <w:t>重复实验获得两组不同的数据</w:t>
      </w:r>
      <w:r w:rsidR="00F52FF5">
        <w:rPr>
          <w:rFonts w:hint="eastAsia"/>
          <w:color w:val="0070C0"/>
        </w:rPr>
        <w:t>，</w:t>
      </w:r>
      <w:r w:rsidR="009C41BE">
        <w:rPr>
          <w:rFonts w:hint="eastAsia"/>
          <w:color w:val="0070C0"/>
        </w:rPr>
        <w:t>又因为测试数据来自开放性网站，总体均值和标准偏差是不可知的因此选择为相依样本t检测</w:t>
      </w:r>
      <w:r w:rsidR="00977329">
        <w:rPr>
          <w:rFonts w:hint="eastAsia"/>
          <w:color w:val="0070C0"/>
        </w:rPr>
        <w:t>。</w:t>
      </w:r>
    </w:p>
    <w:p w:rsidR="00977329" w:rsidRPr="00977329" w:rsidRDefault="00977329" w:rsidP="00977329">
      <w:pPr>
        <w:widowControl/>
        <w:ind w:left="570"/>
        <w:jc w:val="left"/>
        <w:rPr>
          <w:rFonts w:ascii="宋体" w:eastAsia="宋体" w:hAnsi="宋体" w:cs="宋体" w:hint="eastAsia"/>
          <w:kern w:val="0"/>
          <w:sz w:val="24"/>
          <w:szCs w:val="24"/>
        </w:rPr>
      </w:pPr>
      <w:r w:rsidRPr="00977329">
        <w:rPr>
          <w:noProof/>
        </w:rPr>
        <w:drawing>
          <wp:inline distT="0" distB="0" distL="0" distR="0">
            <wp:extent cx="5513816" cy="2269954"/>
            <wp:effectExtent l="0" t="0" r="0" b="0"/>
            <wp:docPr id="16" name="图片 16" descr="C:\Users\irene\AppData\Roaming\Tencent\Users\1136438380\TIM\WinTemp\RichOle\[H8}U~7(}R%QP0J1`43@9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rene\AppData\Roaming\Tencent\Users\1136438380\TIM\WinTemp\RichOle\[H8}U~7(}R%QP0J1`43@9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2754" cy="2277751"/>
                    </a:xfrm>
                    <a:prstGeom prst="rect">
                      <a:avLst/>
                    </a:prstGeom>
                    <a:noFill/>
                    <a:ln>
                      <a:noFill/>
                    </a:ln>
                  </pic:spPr>
                </pic:pic>
              </a:graphicData>
            </a:graphic>
          </wp:inline>
        </w:drawing>
      </w:r>
    </w:p>
    <w:p w:rsidR="00A95723" w:rsidRDefault="009C41BE" w:rsidP="00A95723">
      <w:pPr>
        <w:pStyle w:val="a3"/>
        <w:numPr>
          <w:ilvl w:val="0"/>
          <w:numId w:val="2"/>
        </w:numPr>
        <w:ind w:firstLineChars="0"/>
        <w:rPr>
          <w:color w:val="0070C0"/>
        </w:rPr>
      </w:pPr>
      <w:r>
        <w:rPr>
          <w:color w:val="0070C0"/>
        </w:rPr>
        <w:t xml:space="preserve"> </w:t>
      </w:r>
      <w:r>
        <w:rPr>
          <w:rFonts w:hint="eastAsia"/>
          <w:color w:val="0070C0"/>
        </w:rPr>
        <w:t>从</w:t>
      </w:r>
      <w:r w:rsidR="00714D03">
        <w:rPr>
          <w:rFonts w:hint="eastAsia"/>
          <w:color w:val="0070C0"/>
        </w:rPr>
        <w:t>上述的</w:t>
      </w:r>
      <w:bookmarkStart w:id="0" w:name="_GoBack"/>
      <w:bookmarkEnd w:id="0"/>
      <w:r w:rsidR="00836EC0">
        <w:rPr>
          <w:rFonts w:hint="eastAsia"/>
          <w:color w:val="0070C0"/>
        </w:rPr>
        <w:t>零假设</w:t>
      </w:r>
      <w:r>
        <w:rPr>
          <w:rFonts w:hint="eastAsia"/>
          <w:color w:val="0070C0"/>
        </w:rPr>
        <w:t>来看，我们</w:t>
      </w:r>
      <w:r w:rsidR="005F7345">
        <w:rPr>
          <w:rFonts w:hint="eastAsia"/>
          <w:color w:val="0070C0"/>
        </w:rPr>
        <w:t>假设单词词义和颜色不一致时，受试者正确读出单词的显色的时间与一致时不同，因此</w:t>
      </w:r>
      <w:r>
        <w:rPr>
          <w:rFonts w:hint="eastAsia"/>
          <w:color w:val="0070C0"/>
        </w:rPr>
        <w:t>需要双尾检测</w:t>
      </w:r>
    </w:p>
    <w:p w:rsidR="00714D03" w:rsidRPr="00714D03" w:rsidRDefault="005F7345" w:rsidP="00A95723">
      <w:pPr>
        <w:pStyle w:val="a3"/>
        <w:numPr>
          <w:ilvl w:val="0"/>
          <w:numId w:val="2"/>
        </w:numPr>
        <w:ind w:firstLineChars="0"/>
        <w:rPr>
          <w:rFonts w:hint="eastAsia"/>
          <w:color w:val="0070C0"/>
        </w:rPr>
      </w:pPr>
      <w:r>
        <w:rPr>
          <w:rFonts w:hint="eastAsia"/>
          <w:color w:val="0070C0"/>
        </w:rPr>
        <w:t>显著水平选择</w:t>
      </w:r>
      <w:r w:rsidR="00714D03" w:rsidRPr="00714D03">
        <w:drawing>
          <wp:inline distT="0" distB="0" distL="0" distR="0" wp14:anchorId="31B0F2C2" wp14:editId="301183B0">
            <wp:extent cx="571500" cy="1619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 cy="161925"/>
                    </a:xfrm>
                    <a:prstGeom prst="rect">
                      <a:avLst/>
                    </a:prstGeom>
                  </pic:spPr>
                </pic:pic>
              </a:graphicData>
            </a:graphic>
          </wp:inline>
        </w:drawing>
      </w:r>
    </w:p>
    <w:p w:rsidR="00A95723" w:rsidRDefault="00A95723" w:rsidP="00A95723">
      <w:r>
        <w:t># 3.</w:t>
      </w:r>
      <w:r>
        <w:tab/>
        <w:t>报告关于此数据集的一些描述性统计。包含至少一个集中趋势测量和至少一个变异测量。</w:t>
      </w:r>
    </w:p>
    <w:p w:rsidR="00A95723" w:rsidRDefault="00A95723" w:rsidP="00A95723"/>
    <w:p w:rsidR="00A95723" w:rsidRDefault="00A95723" w:rsidP="00A95723">
      <w:r>
        <w:t>3.1集中趋势测量：mean  和 median ：一致时的mean = 14.051125 中位数 median  14.3565；不一致时的mean = 22.015917 中位数median = 21.0175(n=24 是升序排列取第12和13位平均值)</w:t>
      </w:r>
    </w:p>
    <w:p w:rsidR="00A95723" w:rsidRDefault="00A95723" w:rsidP="00A95723"/>
    <w:p w:rsidR="00A95723" w:rsidRDefault="00A95723" w:rsidP="00A95723">
      <w:r>
        <w:t>#3.2 以下两个数表示方式为（一致时数值，不一致时数值）</w:t>
      </w:r>
    </w:p>
    <w:p w:rsidR="00A95723" w:rsidRDefault="00A95723" w:rsidP="00A95723"/>
    <w:p w:rsidR="00A95723" w:rsidRDefault="00A95723" w:rsidP="00A95723">
      <w:r>
        <w:t>#3.2.1变异测量的值域Range （13.698，19.568）</w:t>
      </w:r>
    </w:p>
    <w:p w:rsidR="00A95723" w:rsidRDefault="00A95723" w:rsidP="00A95723"/>
    <w:p w:rsidR="00A95723" w:rsidRDefault="00A95723" w:rsidP="00A95723">
      <w:r>
        <w:t>#3.2.2变异测量的四分位差Q3-Q1 （4.686, 5.5165）</w:t>
      </w:r>
    </w:p>
    <w:p w:rsidR="00A95723" w:rsidRDefault="00A95723" w:rsidP="00A95723"/>
    <w:p w:rsidR="00A95723" w:rsidRDefault="00A95723" w:rsidP="00A95723">
      <w:r>
        <w:t>#3.2.3变异测量的样本标准差 (3.559357958, 4.797057122)</w:t>
      </w:r>
    </w:p>
    <w:p w:rsidR="00A95723" w:rsidRDefault="00A95723" w:rsidP="00A95723"/>
    <w:p w:rsidR="00A95723" w:rsidRDefault="00A95723" w:rsidP="00A95723">
      <w:r>
        <w:t>#3.2.4异常值见stroopdata 红色加粗</w:t>
      </w:r>
    </w:p>
    <w:p w:rsidR="00A95723" w:rsidRDefault="00A95723" w:rsidP="00A95723"/>
    <w:p w:rsidR="00A95723" w:rsidRDefault="00A95723" w:rsidP="00A95723">
      <w:r>
        <w:t>#3.2.5箱线图正常值max外加两点（每组各有两个异常值）</w:t>
      </w:r>
    </w:p>
    <w:p w:rsidR="00A95723" w:rsidRDefault="00A95723" w:rsidP="00A95723"/>
    <w:p w:rsidR="00A95723" w:rsidRDefault="00A95723" w:rsidP="00A95723">
      <w:r>
        <w:t>#==&gt;详见stroopdata.xls Excel文件</w:t>
      </w:r>
    </w:p>
    <w:p w:rsidR="00A95723" w:rsidRDefault="00A95723" w:rsidP="00A95723"/>
    <w:p w:rsidR="00A95723" w:rsidRDefault="00A95723" w:rsidP="00A95723">
      <w:r>
        <w:t># 4.</w:t>
      </w:r>
      <w:r>
        <w:tab/>
        <w:t>提供显示样本数据分布的一个或两个可视化。用一两句话说明你从图中观察到的结果</w:t>
      </w:r>
    </w:p>
    <w:p w:rsidR="00A95723" w:rsidRDefault="00A95723" w:rsidP="00A95723"/>
    <w:p w:rsidR="00A95723" w:rsidRDefault="00A95723" w:rsidP="00A95723">
      <w:r>
        <w:rPr>
          <w:rFonts w:hint="eastAsia"/>
        </w:rPr>
        <w:t>可视化图见</w:t>
      </w:r>
      <w:r>
        <w:t>stroopdata.xls Excel文件</w:t>
      </w:r>
    </w:p>
    <w:p w:rsidR="00A95723" w:rsidRDefault="00A95723" w:rsidP="00A95723"/>
    <w:p w:rsidR="00A95723" w:rsidRDefault="00A95723" w:rsidP="00A95723">
      <w:r>
        <w:rPr>
          <w:rFonts w:hint="eastAsia"/>
        </w:rPr>
        <w:t>观察到的结果为：本样本中的单词字面意思和单词显色一致时正确读出单词的时间全都比不一致时所花费的时间短。</w:t>
      </w:r>
    </w:p>
    <w:p w:rsidR="00A95723" w:rsidRDefault="00A95723" w:rsidP="00A95723"/>
    <w:p w:rsidR="00A95723" w:rsidRDefault="00A95723" w:rsidP="00A95723">
      <w:r>
        <w:t># 5.</w:t>
      </w:r>
      <w:r>
        <w:tab/>
        <w:t>现在，执行统计测试并报告你的结果。你的置信水平和关键统计值是多少？你是否成功拒绝零假设？对试验任务得出一个结论。结果是否与你的期望一致？</w:t>
      </w:r>
    </w:p>
    <w:p w:rsidR="00A95723" w:rsidRDefault="00A95723" w:rsidP="00A95723">
      <w:r>
        <w:t>#5.0 t检测计算</w:t>
      </w:r>
    </w:p>
    <w:p w:rsidR="00A95723" w:rsidRDefault="00A95723" w:rsidP="00A95723"/>
    <w:p w:rsidR="00A95723" w:rsidRDefault="00A95723" w:rsidP="00A95723">
      <w:r>
        <w:t>#5.1计算 t-static = 8.020706944</w:t>
      </w:r>
    </w:p>
    <w:p w:rsidR="00A95723" w:rsidRDefault="00A95723" w:rsidP="00A95723"/>
    <w:p w:rsidR="00A95723" w:rsidRDefault="00A95723" w:rsidP="00A95723">
      <w:r>
        <w:t>#5.2计算 t-cratical = 2.069</w:t>
      </w:r>
    </w:p>
    <w:p w:rsidR="00A95723" w:rsidRDefault="00A95723" w:rsidP="00A95723"/>
    <w:p w:rsidR="00A95723" w:rsidRDefault="00A95723" w:rsidP="00A95723">
      <w:r>
        <w:t>#5.3 比较 t-static&gt;t-cratical</w:t>
      </w:r>
    </w:p>
    <w:p w:rsidR="00A95723" w:rsidRDefault="00A95723" w:rsidP="00A95723"/>
    <w:p w:rsidR="00A95723" w:rsidRDefault="00A95723" w:rsidP="00A95723">
      <w:r>
        <w:t>#5.4查看t表p&lt;0.05</w:t>
      </w:r>
    </w:p>
    <w:p w:rsidR="00A95723" w:rsidRDefault="00A95723" w:rsidP="00A95723"/>
    <w:p w:rsidR="00A95723" w:rsidRDefault="00A95723" w:rsidP="00A95723">
      <w:r>
        <w:t>#5.5计算Cohen's d =1.637219949 计算过程见excel表公式</w:t>
      </w:r>
    </w:p>
    <w:p w:rsidR="00A95723" w:rsidRDefault="00A95723" w:rsidP="00A95723"/>
    <w:p w:rsidR="00A95723" w:rsidRDefault="00A95723" w:rsidP="00A95723">
      <w:r>
        <w:t>#5.6从样本数据分析结果可以看出应该拒绝零假设，单词显色和字面意思不一致时会与一致时读出的时间有所差异</w:t>
      </w:r>
    </w:p>
    <w:p w:rsidR="00A95723" w:rsidRDefault="00A95723" w:rsidP="00A95723"/>
    <w:p w:rsidR="00A95723" w:rsidRDefault="00A95723" w:rsidP="00A95723">
      <w:r>
        <w:rPr>
          <w:rFonts w:hint="eastAsia"/>
        </w:rPr>
        <w:t>参考</w:t>
      </w:r>
      <w:r>
        <w:t xml:space="preserve"> https://www.zhengweiyu.com/2017/01/25/data-analytics-101-c9-to-c11.html</w:t>
      </w:r>
    </w:p>
    <w:p w:rsidR="00A95723" w:rsidRDefault="00A95723" w:rsidP="00A95723">
      <w:r>
        <w:rPr>
          <w:rFonts w:hint="eastAsia"/>
        </w:rPr>
        <w:t>以及教程截图</w:t>
      </w:r>
    </w:p>
    <w:sectPr w:rsidR="00A957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93C13"/>
    <w:multiLevelType w:val="hybridMultilevel"/>
    <w:tmpl w:val="9C6669E2"/>
    <w:lvl w:ilvl="0" w:tplc="68C6D266">
      <w:start w:val="1"/>
      <w:numFmt w:val="decimalEnclosedCircle"/>
      <w:lvlText w:val="%1"/>
      <w:lvlJc w:val="left"/>
      <w:pPr>
        <w:ind w:left="360" w:hanging="36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4959F8"/>
    <w:multiLevelType w:val="hybridMultilevel"/>
    <w:tmpl w:val="76C03542"/>
    <w:lvl w:ilvl="0" w:tplc="6B0ACF68">
      <w:start w:val="2"/>
      <w:numFmt w:val="decimalEnclosedCircle"/>
      <w:lvlText w:val="%1"/>
      <w:lvlJc w:val="left"/>
      <w:pPr>
        <w:ind w:left="930" w:hanging="360"/>
      </w:pPr>
      <w:rPr>
        <w:rFonts w:asciiTheme="minorHAnsi" w:eastAsiaTheme="minorEastAsia" w:hAnsiTheme="minorHAnsi" w:cstheme="minorBidi" w:hint="default"/>
        <w:sz w:val="21"/>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723"/>
    <w:rsid w:val="00113ED9"/>
    <w:rsid w:val="002C182B"/>
    <w:rsid w:val="005F7345"/>
    <w:rsid w:val="00714D03"/>
    <w:rsid w:val="00836EC0"/>
    <w:rsid w:val="00977329"/>
    <w:rsid w:val="009B1691"/>
    <w:rsid w:val="009C41BE"/>
    <w:rsid w:val="00A95723"/>
    <w:rsid w:val="00DA2AB7"/>
    <w:rsid w:val="00DB2132"/>
    <w:rsid w:val="00E736BD"/>
    <w:rsid w:val="00F52FF5"/>
    <w:rsid w:val="00FE6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26F91"/>
  <w15:chartTrackingRefBased/>
  <w15:docId w15:val="{FB18C21B-BBD7-49A8-AD0A-F256F205A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36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3350">
      <w:bodyDiv w:val="1"/>
      <w:marLeft w:val="0"/>
      <w:marRight w:val="0"/>
      <w:marTop w:val="0"/>
      <w:marBottom w:val="0"/>
      <w:divBdr>
        <w:top w:val="none" w:sz="0" w:space="0" w:color="auto"/>
        <w:left w:val="none" w:sz="0" w:space="0" w:color="auto"/>
        <w:bottom w:val="none" w:sz="0" w:space="0" w:color="auto"/>
        <w:right w:val="none" w:sz="0" w:space="0" w:color="auto"/>
      </w:divBdr>
      <w:divsChild>
        <w:div w:id="1351570044">
          <w:marLeft w:val="0"/>
          <w:marRight w:val="0"/>
          <w:marTop w:val="0"/>
          <w:marBottom w:val="0"/>
          <w:divBdr>
            <w:top w:val="none" w:sz="0" w:space="0" w:color="auto"/>
            <w:left w:val="none" w:sz="0" w:space="0" w:color="auto"/>
            <w:bottom w:val="none" w:sz="0" w:space="0" w:color="auto"/>
            <w:right w:val="none" w:sz="0" w:space="0" w:color="auto"/>
          </w:divBdr>
        </w:div>
      </w:divsChild>
    </w:div>
    <w:div w:id="586311624">
      <w:bodyDiv w:val="1"/>
      <w:marLeft w:val="0"/>
      <w:marRight w:val="0"/>
      <w:marTop w:val="0"/>
      <w:marBottom w:val="0"/>
      <w:divBdr>
        <w:top w:val="none" w:sz="0" w:space="0" w:color="auto"/>
        <w:left w:val="none" w:sz="0" w:space="0" w:color="auto"/>
        <w:bottom w:val="none" w:sz="0" w:space="0" w:color="auto"/>
        <w:right w:val="none" w:sz="0" w:space="0" w:color="auto"/>
      </w:divBdr>
      <w:divsChild>
        <w:div w:id="747112202">
          <w:marLeft w:val="0"/>
          <w:marRight w:val="0"/>
          <w:marTop w:val="0"/>
          <w:marBottom w:val="0"/>
          <w:divBdr>
            <w:top w:val="none" w:sz="0" w:space="0" w:color="auto"/>
            <w:left w:val="none" w:sz="0" w:space="0" w:color="auto"/>
            <w:bottom w:val="none" w:sz="0" w:space="0" w:color="auto"/>
            <w:right w:val="none" w:sz="0" w:space="0" w:color="auto"/>
          </w:divBdr>
        </w:div>
      </w:divsChild>
    </w:div>
    <w:div w:id="715081960">
      <w:bodyDiv w:val="1"/>
      <w:marLeft w:val="0"/>
      <w:marRight w:val="0"/>
      <w:marTop w:val="0"/>
      <w:marBottom w:val="0"/>
      <w:divBdr>
        <w:top w:val="none" w:sz="0" w:space="0" w:color="auto"/>
        <w:left w:val="none" w:sz="0" w:space="0" w:color="auto"/>
        <w:bottom w:val="none" w:sz="0" w:space="0" w:color="auto"/>
        <w:right w:val="none" w:sz="0" w:space="0" w:color="auto"/>
      </w:divBdr>
      <w:divsChild>
        <w:div w:id="748619047">
          <w:marLeft w:val="0"/>
          <w:marRight w:val="0"/>
          <w:marTop w:val="0"/>
          <w:marBottom w:val="0"/>
          <w:divBdr>
            <w:top w:val="none" w:sz="0" w:space="0" w:color="auto"/>
            <w:left w:val="none" w:sz="0" w:space="0" w:color="auto"/>
            <w:bottom w:val="none" w:sz="0" w:space="0" w:color="auto"/>
            <w:right w:val="none" w:sz="0" w:space="0" w:color="auto"/>
          </w:divBdr>
        </w:div>
      </w:divsChild>
    </w:div>
    <w:div w:id="937714382">
      <w:bodyDiv w:val="1"/>
      <w:marLeft w:val="0"/>
      <w:marRight w:val="0"/>
      <w:marTop w:val="0"/>
      <w:marBottom w:val="0"/>
      <w:divBdr>
        <w:top w:val="none" w:sz="0" w:space="0" w:color="auto"/>
        <w:left w:val="none" w:sz="0" w:space="0" w:color="auto"/>
        <w:bottom w:val="none" w:sz="0" w:space="0" w:color="auto"/>
        <w:right w:val="none" w:sz="0" w:space="0" w:color="auto"/>
      </w:divBdr>
      <w:divsChild>
        <w:div w:id="1274243451">
          <w:marLeft w:val="0"/>
          <w:marRight w:val="0"/>
          <w:marTop w:val="0"/>
          <w:marBottom w:val="0"/>
          <w:divBdr>
            <w:top w:val="none" w:sz="0" w:space="0" w:color="auto"/>
            <w:left w:val="none" w:sz="0" w:space="0" w:color="auto"/>
            <w:bottom w:val="none" w:sz="0" w:space="0" w:color="auto"/>
            <w:right w:val="none" w:sz="0" w:space="0" w:color="auto"/>
          </w:divBdr>
        </w:div>
      </w:divsChild>
    </w:div>
    <w:div w:id="1700660837">
      <w:bodyDiv w:val="1"/>
      <w:marLeft w:val="0"/>
      <w:marRight w:val="0"/>
      <w:marTop w:val="0"/>
      <w:marBottom w:val="0"/>
      <w:divBdr>
        <w:top w:val="none" w:sz="0" w:space="0" w:color="auto"/>
        <w:left w:val="none" w:sz="0" w:space="0" w:color="auto"/>
        <w:bottom w:val="none" w:sz="0" w:space="0" w:color="auto"/>
        <w:right w:val="none" w:sz="0" w:space="0" w:color="auto"/>
      </w:divBdr>
      <w:divsChild>
        <w:div w:id="1631207121">
          <w:marLeft w:val="0"/>
          <w:marRight w:val="0"/>
          <w:marTop w:val="0"/>
          <w:marBottom w:val="0"/>
          <w:divBdr>
            <w:top w:val="none" w:sz="0" w:space="0" w:color="auto"/>
            <w:left w:val="none" w:sz="0" w:space="0" w:color="auto"/>
            <w:bottom w:val="none" w:sz="0" w:space="0" w:color="auto"/>
            <w:right w:val="none" w:sz="0" w:space="0" w:color="auto"/>
          </w:divBdr>
        </w:div>
      </w:divsChild>
    </w:div>
    <w:div w:id="1738939182">
      <w:bodyDiv w:val="1"/>
      <w:marLeft w:val="0"/>
      <w:marRight w:val="0"/>
      <w:marTop w:val="0"/>
      <w:marBottom w:val="0"/>
      <w:divBdr>
        <w:top w:val="none" w:sz="0" w:space="0" w:color="auto"/>
        <w:left w:val="none" w:sz="0" w:space="0" w:color="auto"/>
        <w:bottom w:val="none" w:sz="0" w:space="0" w:color="auto"/>
        <w:right w:val="none" w:sz="0" w:space="0" w:color="auto"/>
      </w:divBdr>
      <w:divsChild>
        <w:div w:id="1467310273">
          <w:marLeft w:val="0"/>
          <w:marRight w:val="0"/>
          <w:marTop w:val="0"/>
          <w:marBottom w:val="0"/>
          <w:divBdr>
            <w:top w:val="none" w:sz="0" w:space="0" w:color="auto"/>
            <w:left w:val="none" w:sz="0" w:space="0" w:color="auto"/>
            <w:bottom w:val="none" w:sz="0" w:space="0" w:color="auto"/>
            <w:right w:val="none" w:sz="0" w:space="0" w:color="auto"/>
          </w:divBdr>
        </w:div>
      </w:divsChild>
    </w:div>
    <w:div w:id="2062627687">
      <w:bodyDiv w:val="1"/>
      <w:marLeft w:val="0"/>
      <w:marRight w:val="0"/>
      <w:marTop w:val="0"/>
      <w:marBottom w:val="0"/>
      <w:divBdr>
        <w:top w:val="none" w:sz="0" w:space="0" w:color="auto"/>
        <w:left w:val="none" w:sz="0" w:space="0" w:color="auto"/>
        <w:bottom w:val="none" w:sz="0" w:space="0" w:color="auto"/>
        <w:right w:val="none" w:sz="0" w:space="0" w:color="auto"/>
      </w:divBdr>
      <w:divsChild>
        <w:div w:id="1078282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Irene</dc:creator>
  <cp:keywords/>
  <dc:description/>
  <cp:lastModifiedBy>Qi Irene</cp:lastModifiedBy>
  <cp:revision>1</cp:revision>
  <dcterms:created xsi:type="dcterms:W3CDTF">2018-01-10T01:35:00Z</dcterms:created>
  <dcterms:modified xsi:type="dcterms:W3CDTF">2018-01-10T04:35:00Z</dcterms:modified>
</cp:coreProperties>
</file>