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Recruitr: Weekly Update</w:t>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b w:val="1"/>
          <w:bCs w:val="1"/>
          <w:color w:val="121212"/>
          <w:sz w:val="24"/>
          <w:szCs w:val="24"/>
          <w:rtl w:val="0"/>
        </w:rPr>
        <w:t xml:space="preserve">Date: </w:t>
      </w:r>
      <w:r w:rsidDel="00000000" w:rsidR="00000000" w:rsidRPr="00000000">
        <w:rPr>
          <w:rFonts w:ascii="Times New Roman" w:cs="Times New Roman" w:eastAsia="Times New Roman" w:hAnsi="Times New Roman"/>
          <w:color w:val="121212"/>
          <w:sz w:val="24"/>
          <w:szCs w:val="24"/>
          <w:rtl w:val="0"/>
        </w:rPr>
        <w:t xml:space="preserve">May 12, 2026</w:t>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 </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What we built last week and why</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We shipped three major fixes this week. First, we got the content feed fully working by resolving the media URL issue. The feed now shows real posts with video content from athletes who have uploaded highlights. Second, we added HTTP range request support and cache headers to the video serving endpoint, which means videos now start playing almost immediately instead of buffering for several seconds. Third, we fixed the schools directory page, which was completely broken due to the same schema mismatch issues we fixed in search. The schools page now loads all 879 colleges with logos, fuzzy search, and state/level filters. We also fixed a bug in the profile media save logic where updating your profile text would accidentally wipe out your avatar and banner images.</w:t>
      </w:r>
    </w:p>
    <w:p w:rsidR="00000000" w:rsidDel="00000000" w:rsidP="00000000" w:rsidRDefault="00000000" w:rsidRPr="00000000" w14:paraId="00000006">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 </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What we're building this week and why</w:t>
      </w:r>
    </w:p>
    <w:p w:rsidR="00000000" w:rsidDel="00000000" w:rsidP="00000000" w:rsidRDefault="00000000" w:rsidRPr="00000000" w14:paraId="00000008">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We're working on the athlete profile experience making sure highlight videos that appear in the feed also render correctly on individual profile pages, and that profile pictures and banners persist reliably across sessions. The profile is what coaches see when they click through from the feed or search results, so it needs to feel complete and polished. We're also looking at moving uploaded media to persistent cloud storage so files survive redeployments.</w:t>
      </w:r>
    </w:p>
    <w:p w:rsidR="00000000" w:rsidDel="00000000" w:rsidP="00000000" w:rsidRDefault="00000000" w:rsidRPr="00000000" w14:paraId="00000009">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 </w:t>
      </w:r>
    </w:p>
    <w:p w:rsidR="00000000" w:rsidDel="00000000" w:rsidP="00000000" w:rsidRDefault="00000000" w:rsidRPr="00000000" w14:paraId="0000000A">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Current user count</w:t>
      </w:r>
    </w:p>
    <w:p w:rsidR="00000000" w:rsidDel="00000000" w:rsidP="00000000" w:rsidRDefault="00000000" w:rsidRPr="00000000" w14:paraId="0000000B">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We have 42 registered accounts. We're seeing early engagement from coaches who are using the explore and search features to browse athlete profiles. Two coaches have started building shortlists, which is a strong signal that the core discovery workflow is clicking.</w:t>
      </w:r>
    </w:p>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 </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tl w:val="0"/>
        </w:rPr>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tl w:val="0"/>
        </w:rPr>
      </w:r>
    </w:p>
    <w:p w:rsidR="00000000" w:rsidDel="00000000" w:rsidP="00000000" w:rsidRDefault="00000000" w:rsidRPr="00000000" w14:paraId="0000000F">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Biggest blocker</w:t>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Media persistence and delivery. Uploaded files currently live on Render's local disk, which means they survive between requests but get wiped on redeployments. We need to migrate to cloud object storage before we can confidently onboard more users. We're evaluating Cloudflare R2 and AWS S3 as options. The second blocker is still coach acquisition — getting coaches to make Recruitr part of their recruiting workflow requires the product to feel reliable and complete, which is why we're prioritizing the profile and video fixes this week.</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