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0" w:rsidRPr="00896C9C" w:rsidRDefault="003F3054" w:rsidP="00920960">
      <w:pPr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1</w:t>
      </w:r>
      <w:r w:rsidR="00920960">
        <w:rPr>
          <w:rFonts w:ascii="Times New Roman" w:hAnsi="Times New Roman" w:cs="Times New Roman"/>
          <w:sz w:val="28"/>
          <w:szCs w:val="20"/>
          <w:lang w:val="uk-UA"/>
        </w:rPr>
        <w:t xml:space="preserve">) 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0"/>
          <w:vertAlign w:val="subscript"/>
          <w:lang w:val="uk-UA"/>
        </w:rPr>
        <w:t>1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 xml:space="preserve"> = Q</w:t>
      </w:r>
      <w:r w:rsidR="00920960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1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</w:rPr>
          <m:t>⊕</m:t>
        </m:r>
        <m:r>
          <w:rPr>
            <w:rFonts w:ascii="Cambria Math" w:hAnsi="Cambria Math" w:cs="Times New Roman"/>
            <w:sz w:val="28"/>
          </w:rPr>
          <m:t xml:space="preserve"> </m:t>
        </m:r>
      </m:oMath>
      <w:r w:rsidR="00920960">
        <w:rPr>
          <w:rFonts w:ascii="Times New Roman" w:hAnsi="Times New Roman" w:cs="Times New Roman"/>
          <w:sz w:val="28"/>
          <w:szCs w:val="20"/>
          <w:lang w:val="en-US"/>
        </w:rPr>
        <w:t xml:space="preserve"> Q</w:t>
      </w:r>
      <w:r w:rsidR="00920960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2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⊕</m:t>
        </m:r>
      </m:oMath>
      <w:r w:rsidR="00920960" w:rsidRPr="00896C9C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>Q</w:t>
      </w:r>
      <w:r w:rsidR="00920960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3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⊕</m:t>
        </m:r>
      </m:oMath>
      <w:r w:rsidR="00920960" w:rsidRPr="00896C9C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920960">
        <w:rPr>
          <w:rFonts w:ascii="Times New Roman" w:hAnsi="Times New Roman" w:cs="Times New Roman"/>
          <w:sz w:val="28"/>
          <w:szCs w:val="20"/>
          <w:lang w:val="en-US"/>
        </w:rPr>
        <w:t>Q</w:t>
      </w:r>
      <w:r w:rsidR="00920960">
        <w:rPr>
          <w:rFonts w:ascii="Times New Roman" w:hAnsi="Times New Roman" w:cs="Times New Roman"/>
          <w:sz w:val="28"/>
          <w:szCs w:val="20"/>
          <w:vertAlign w:val="subscript"/>
          <w:lang w:val="en-US"/>
        </w:rPr>
        <w:t>4</w:t>
      </w:r>
    </w:p>
    <w:p w:rsidR="00AF71D0" w:rsidRDefault="003F305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09900" cy="2266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60" w:rsidRPr="00920960" w:rsidRDefault="00920960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920960">
        <w:rPr>
          <w:rFonts w:ascii="Times New Roman" w:hAnsi="Times New Roman" w:cs="Times New Roman"/>
          <w:sz w:val="28"/>
        </w:rPr>
        <w:t>Таблиця</w:t>
      </w:r>
      <w:proofErr w:type="spellEnd"/>
      <w:r w:rsidRPr="00920960">
        <w:rPr>
          <w:rFonts w:ascii="Times New Roman" w:hAnsi="Times New Roman" w:cs="Times New Roman"/>
          <w:sz w:val="28"/>
        </w:rPr>
        <w:t xml:space="preserve"> стан</w:t>
      </w:r>
      <w:proofErr w:type="spellStart"/>
      <w:r w:rsidRPr="00920960">
        <w:rPr>
          <w:rFonts w:ascii="Times New Roman" w:hAnsi="Times New Roman" w:cs="Times New Roman"/>
          <w:sz w:val="28"/>
          <w:lang w:val="uk-UA"/>
        </w:rPr>
        <w:t>і</w:t>
      </w:r>
      <w:proofErr w:type="gramStart"/>
      <w:r w:rsidRPr="00920960">
        <w:rPr>
          <w:rFonts w:ascii="Times New Roman" w:hAnsi="Times New Roman" w:cs="Times New Roman"/>
          <w:sz w:val="28"/>
          <w:lang w:val="uk-UA"/>
        </w:rPr>
        <w:t>в</w:t>
      </w:r>
      <w:proofErr w:type="spellEnd"/>
      <w:proofErr w:type="gramEnd"/>
      <w:r w:rsidRPr="00920960">
        <w:rPr>
          <w:rFonts w:ascii="Times New Roman" w:hAnsi="Times New Roman" w:cs="Times New Roman"/>
          <w:sz w:val="28"/>
          <w:lang w:val="uk-UA"/>
        </w:rPr>
        <w:t xml:space="preserve"> кільцевого лічильника:</w:t>
      </w:r>
    </w:p>
    <w:tbl>
      <w:tblPr>
        <w:tblStyle w:val="a3"/>
        <w:tblW w:w="0" w:type="auto"/>
        <w:tblLook w:val="04A0"/>
      </w:tblPr>
      <w:tblGrid>
        <w:gridCol w:w="1000"/>
        <w:gridCol w:w="513"/>
        <w:gridCol w:w="513"/>
        <w:gridCol w:w="513"/>
        <w:gridCol w:w="513"/>
        <w:gridCol w:w="1813"/>
      </w:tblGrid>
      <w:tr w:rsidR="00252762" w:rsidRPr="00252762" w:rsidTr="00252762">
        <w:tc>
          <w:tcPr>
            <w:tcW w:w="0" w:type="auto"/>
            <w:vMerge w:val="restart"/>
            <w:tcBorders>
              <w:right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</w:t>
            </w:r>
          </w:p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періоду</w:t>
            </w:r>
          </w:p>
        </w:tc>
        <w:tc>
          <w:tcPr>
            <w:tcW w:w="0" w:type="auto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52762">
              <w:rPr>
                <w:rFonts w:ascii="Times New Roman" w:hAnsi="Times New Roman" w:cs="Times New Roman"/>
                <w:sz w:val="24"/>
                <w:szCs w:val="24"/>
              </w:rPr>
              <w:t>Стани</w:t>
            </w:r>
            <w:proofErr w:type="spellEnd"/>
            <w:r w:rsidRPr="00252762">
              <w:rPr>
                <w:rFonts w:ascii="Times New Roman" w:hAnsi="Times New Roman" w:cs="Times New Roman"/>
                <w:sz w:val="24"/>
                <w:szCs w:val="24"/>
              </w:rPr>
              <w:t xml:space="preserve"> л</w:t>
            </w:r>
            <w:proofErr w:type="spellStart"/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ічильника</w:t>
            </w:r>
            <w:proofErr w:type="spellEnd"/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</w:t>
            </w:r>
          </w:p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станів у періоді</w:t>
            </w:r>
          </w:p>
        </w:tc>
      </w:tr>
      <w:tr w:rsidR="00252762" w:rsidRPr="00252762" w:rsidTr="00252762"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252762" w:rsidRPr="005508EB" w:rsidRDefault="00252762" w:rsidP="00550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5508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52762" w:rsidRPr="005508EB" w:rsidRDefault="00252762" w:rsidP="00550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5508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52762" w:rsidRPr="005508EB" w:rsidRDefault="00252762" w:rsidP="00550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5508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252762" w:rsidRPr="005508EB" w:rsidRDefault="00252762" w:rsidP="005508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5508E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52762" w:rsidRPr="00252762" w:rsidTr="00252762"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2762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52762" w:rsidRPr="00252762" w:rsidRDefault="00252762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527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52762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D243EC" w:rsidRPr="00252762" w:rsidTr="00252762"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243EC" w:rsidRPr="00252762" w:rsidRDefault="00A32598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0;text-align:left;margin-left:-2.15pt;margin-top:65.15pt;width:15.75pt;height:0;z-index:251667456;mso-position-horizontal-relative:text;mso-position-vertical-relative:text" o:connectortype="straight"/>
              </w:pict>
            </w:r>
            <w:r w:rsidR="007F15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9" type="#_x0000_t32" style="position:absolute;left:0;text-align:left;margin-left:-2.15pt;margin-top:6.65pt;width:15.75pt;height:0;flip:x;z-index:251660288;mso-position-horizontal-relative:text;mso-position-vertical-relative:text" o:connectortype="straight">
                  <v:stroke endarrow="block"/>
                </v:shape>
              </w:pict>
            </w:r>
            <w:r w:rsidR="007F15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28" type="#_x0000_t32" style="position:absolute;left:0;text-align:left;margin-left:13.6pt;margin-top:6.65pt;width:0;height:58.5pt;flip:y;z-index:251659264;mso-position-horizontal-relative:text;mso-position-vertical-relative:text" o:connectortype="straight"/>
              </w:pict>
            </w:r>
            <w:r w:rsidR="00D243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243EC" w:rsidRPr="00252762" w:rsidRDefault="007F150B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0" type="#_x0000_t32" style="position:absolute;left:0;text-align:left;margin-left:-2.15pt;margin-top:66.15pt;width:15.75pt;height:0;z-index:2516613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2" type="#_x0000_t32" style="position:absolute;left:0;text-align:left;margin-left:-2.15pt;margin-top:7.65pt;width:15.75pt;height:0;flip:x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1" type="#_x0000_t32" style="position:absolute;left:0;text-align:left;margin-left:13.6pt;margin-top:7.65pt;width:0;height:58.5pt;flip:y;z-index:251662336;mso-position-horizontal-relative:text;mso-position-vertical-relative:text" o:connectortype="straight"/>
              </w:pict>
            </w:r>
            <w:r w:rsidR="00D243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D243EC"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D243EC"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243EC" w:rsidRPr="00252762" w:rsidRDefault="007F150B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3" type="#_x0000_t32" style="position:absolute;left:0;text-align:left;margin-left:-2.15pt;margin-top:64.9pt;width:15.75pt;height:0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5" type="#_x0000_t32" style="position:absolute;left:0;text-align:left;margin-left:-2.15pt;margin-top:6.4pt;width:15.75pt;height:0;flip:x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 id="_x0000_s1034" type="#_x0000_t32" style="position:absolute;left:0;text-align:left;margin-left:13.6pt;margin-top:6.4pt;width:0;height:58.5pt;flip:y;z-index:251665408;mso-position-horizontal-relative:text;mso-position-vertical-relative:text" o:connectortype="straight"/>
              </w:pict>
            </w:r>
            <w:r w:rsidR="00D243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243EC" w:rsidRPr="00252762" w:rsidTr="00252762">
        <w:tc>
          <w:tcPr>
            <w:tcW w:w="0" w:type="auto"/>
            <w:vMerge/>
            <w:tcBorders>
              <w:righ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D243EC" w:rsidRPr="00252762" w:rsidRDefault="00D243EC" w:rsidP="00D24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</w:tcPr>
          <w:p w:rsidR="00D243EC" w:rsidRPr="00252762" w:rsidRDefault="00D243E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52762" w:rsidRPr="00252762" w:rsidRDefault="00252762">
      <w:pPr>
        <w:rPr>
          <w:lang w:val="uk-UA"/>
        </w:rPr>
      </w:pPr>
    </w:p>
    <w:sectPr w:rsidR="00252762" w:rsidRPr="00252762" w:rsidSect="00A32598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195"/>
    <w:rsid w:val="00252762"/>
    <w:rsid w:val="003F3054"/>
    <w:rsid w:val="004455B8"/>
    <w:rsid w:val="005508EB"/>
    <w:rsid w:val="007F150B"/>
    <w:rsid w:val="00822165"/>
    <w:rsid w:val="00841195"/>
    <w:rsid w:val="00920960"/>
    <w:rsid w:val="00A32598"/>
    <w:rsid w:val="00AF71D0"/>
    <w:rsid w:val="00D243EC"/>
    <w:rsid w:val="00DF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8" type="connector" idref="#_x0000_s1029"/>
        <o:r id="V:Rule9" type="connector" idref="#_x0000_s1030"/>
        <o:r id="V:Rule10" type="connector" idref="#_x0000_s1031"/>
        <o:r id="V:Rule11" type="connector" idref="#_x0000_s1032"/>
        <o:r id="V:Rule12" type="connector" idref="#_x0000_s1033"/>
        <o:r id="V:Rule13" type="connector" idref="#_x0000_s1034"/>
        <o:r id="V:Rule14" type="connector" idref="#_x0000_s1035"/>
        <o:r id="V:Rule15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11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0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2096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2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2007</dc:creator>
  <cp:keywords/>
  <dc:description/>
  <cp:lastModifiedBy>XP GAME 2007</cp:lastModifiedBy>
  <cp:revision>3</cp:revision>
  <dcterms:created xsi:type="dcterms:W3CDTF">2008-12-07T22:16:00Z</dcterms:created>
  <dcterms:modified xsi:type="dcterms:W3CDTF">2008-12-07T22:18:00Z</dcterms:modified>
</cp:coreProperties>
</file>