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u w:val="single"/>
        </w:rPr>
      </w:pPr>
      <w:r w:rsidDel="00000000" w:rsidR="00000000" w:rsidRPr="00000000">
        <w:rPr>
          <w:sz w:val="32"/>
          <w:szCs w:val="32"/>
          <w:u w:val="single"/>
          <w:rtl w:val="0"/>
        </w:rPr>
        <w:t xml:space="preserve">Medición de rendimiento:</w:t>
      </w:r>
    </w:p>
    <w:p w:rsidR="00000000" w:rsidDel="00000000" w:rsidP="00000000" w:rsidRDefault="00000000" w:rsidRPr="00000000" w14:paraId="00000002">
      <w:pPr>
        <w:rPr>
          <w:b w:val="1"/>
          <w:bCs w:val="1"/>
          <w:sz w:val="24"/>
          <w:szCs w:val="24"/>
          <w:u w:val="none"/>
        </w:rPr>
      </w:pPr>
      <w:r w:rsidDel="00000000" w:rsidR="00000000" w:rsidRPr="00000000">
        <w:rPr>
          <w:b w:val="1"/>
          <w:bCs w:val="1"/>
          <w:sz w:val="24"/>
          <w:szCs w:val="24"/>
          <w:u w:val="none"/>
          <w:rtl w:val="0"/>
        </w:rPr>
        <w:t xml:space="preserve">A) ¿Cómo varía el tiempo de ejecución en ambos casos a medida que crece 𝑛? ¿Mantiene la función una complejidad temporal de 𝑂(𝑛) en ambos escenarios?</w:t>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-106678</wp:posOffset>
            </wp:positionH>
            <wp:positionV relativeFrom="paragraph">
              <wp:posOffset>88900</wp:posOffset>
            </wp:positionV>
            <wp:extent cx="4007485" cy="25031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7485" cy="250317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-106678</wp:posOffset>
            </wp:positionH>
            <wp:positionV relativeFrom="paragraph">
              <wp:posOffset>158115</wp:posOffset>
            </wp:positionV>
            <wp:extent cx="4043045" cy="252539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43045" cy="2525395"/>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ambos escenarios se observa que el tiempo de ejecución aumenta aproximadamente de forma lineal a medida que crece . En el caso hit, aunque se puede encontrar el par antes de recorrer toda la lista, el par utilizado se encuentra cerca del final, por lo que el tiempo sigue creciendo proporcionalmente a . En el caso miss es necesario recorrer toda la lista para comprobar que no existe ningún par válido. Por tanto, has_sum_pair mantiene una complejidad temporal de en ambos escenarios.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u w:val="single"/>
        </w:rPr>
      </w:pPr>
      <w:r w:rsidDel="00000000" w:rsidR="00000000" w:rsidRPr="00000000">
        <w:rPr>
          <w:sz w:val="32"/>
          <w:szCs w:val="32"/>
          <w:u w:val="single"/>
          <w:rtl w:val="0"/>
        </w:rPr>
        <w:t xml:space="preserve">Análisis empírico: </w:t>
      </w:r>
    </w:p>
    <w:p w:rsidR="00000000" w:rsidDel="00000000" w:rsidP="00000000" w:rsidRDefault="00000000" w:rsidRPr="00000000" w14:paraId="00000012">
      <w:pPr>
        <w:rPr>
          <w:b w:val="1"/>
          <w:bCs w:val="1"/>
        </w:rPr>
      </w:pPr>
      <w:r w:rsidDel="00000000" w:rsidR="00000000" w:rsidRPr="00000000">
        <w:rPr>
          <w:b w:val="1"/>
          <w:bCs w:val="1"/>
          <w:rtl w:val="0"/>
        </w:rPr>
        <w:t xml:space="preserve">B) ¿Cuál es el comportamiento temporal de ambas funciones al hacer crecer </w:t>
      </w:r>
      <w:r w:rsidDel="00000000" w:rsidR="00000000" w:rsidRPr="00000000">
        <w:rPr>
          <w:rFonts w:ascii="Cambria Math" w:cs="Cambria Math" w:eastAsia="Cambria Math" w:hAnsi="Cambria Math"/>
          <w:b w:val="1"/>
          <w:bCs w:val="1"/>
          <w:rtl w:val="0"/>
        </w:rPr>
        <w:t xml:space="preserve">𝑛</w:t>
      </w:r>
      <w:r w:rsidDel="00000000" w:rsidR="00000000" w:rsidRPr="00000000">
        <w:rPr>
          <w:b w:val="1"/>
          <w:bCs w:val="1"/>
          <w:rtl w:val="0"/>
        </w:rPr>
        <w:t xml:space="preserve">? ¿Qué impacto tienen las operaciones internas de creación y modificación de listas en Python?</w:t>
      </w:r>
    </w:p>
    <w:p w:rsidR="00000000" w:rsidDel="00000000" w:rsidP="00000000" w:rsidRDefault="00000000" w:rsidRPr="00000000" w14:paraId="00000013">
      <w:pPr>
        <w:rPr>
          <w:b w:val="1"/>
          <w:bCs w:val="1"/>
        </w:rPr>
      </w:pPr>
      <w:r w:rsidDel="00000000" w:rsidR="00000000" w:rsidRPr="00000000">
        <w:rPr>
          <w:b w:val="1"/>
          <w:bCs w:val="1"/>
        </w:rPr>
        <w:drawing>
          <wp:inline distB="114300" distT="114300" distL="114300" distR="114300">
            <wp:extent cx="5399730" cy="3378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399730" cy="3352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b w:val="0"/>
          <w:bCs w:val="0"/>
        </w:rPr>
      </w:pPr>
      <w:r w:rsidDel="00000000" w:rsidR="00000000" w:rsidRPr="00000000">
        <w:rPr>
          <w:b w:val="0"/>
          <w:bCs w:val="0"/>
          <w:rtl w:val="0"/>
        </w:rPr>
        <w:t xml:space="preserve">La gráfica de la función rle_optimized (la que organiza la lista usando estructuras de python) tiene una complejidad igual a O(n), es decir, el tiempo de ejecución crece con la  misma magnitud que el crecimiento del tamaño de la lista. En contraposición la función rle_naive (la que organiza la lista sin usar la funcion de append) tiene una complejidad igual a O(n²) justamente por lo que acabo de mencionar, el no usar elementos de python que la optimizan (la función naive usa como operación final una suma,   </w:t>
      </w:r>
      <w:r w:rsidDel="00000000" w:rsidR="00000000" w:rsidRPr="00000000">
        <w:rPr>
          <w:b w:val="0"/>
          <w:bCs w:val="0"/>
          <w:i w:val="1"/>
          <w:iCs w:val="1"/>
          <w:rtl w:val="0"/>
        </w:rPr>
        <w:t xml:space="preserve">resultado = resultado + [(elem_actual, contador)]</w:t>
      </w:r>
      <w:r w:rsidDel="00000000" w:rsidR="00000000" w:rsidRPr="00000000">
        <w:rPr>
          <w:b w:val="0"/>
          <w:bCs w:val="0"/>
          <w:rtl w:val="0"/>
        </w:rPr>
        <w:t xml:space="preserve"> , mientras que optimized usa append,  r</w:t>
      </w:r>
      <w:r w:rsidDel="00000000" w:rsidR="00000000" w:rsidRPr="00000000">
        <w:rPr>
          <w:b w:val="0"/>
          <w:bCs w:val="0"/>
          <w:i w:val="1"/>
          <w:iCs w:val="1"/>
          <w:rtl w:val="0"/>
        </w:rPr>
        <w:t xml:space="preserve">esultado.append((elem_actual, contador))</w:t>
      </w:r>
      <w:r w:rsidDel="00000000" w:rsidR="00000000" w:rsidRPr="00000000">
        <w:rPr>
          <w:b w:val="0"/>
          <w:bCs w:val="0"/>
          <w:rtl w:val="0"/>
        </w:rPr>
        <w:t xml:space="preserve">). Resumiendo, el impacto que tienen las operaciones de python respecto a las listas disminuye la complejidad del algoritmo y por lo tanto la gráfica que los usa tiene un crecimiento menor.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0"/>
          <w:bCs w:val="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2"/>
          <w:szCs w:val="32"/>
          <w:u w:val="single"/>
        </w:rPr>
      </w:pPr>
      <w:r w:rsidDel="00000000" w:rsidR="00000000" w:rsidRPr="00000000">
        <w:rPr>
          <w:b w:val="1"/>
          <w:bCs w:val="1"/>
          <w:sz w:val="32"/>
          <w:szCs w:val="32"/>
          <w:u w:val="single"/>
          <w:rtl w:val="0"/>
        </w:rPr>
        <w:t xml:space="preserve">Preguntas: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 darnos cuenta, en nuestro algoritmo de encontrar CCs podemos pasar listas con ramas repetidas o donde los vértices coinciden con los de una que ya está, aunque en orden inverso. ¿Afectará esto al resultado del algoritmo? ¿Por qué? </w:t>
      </w:r>
    </w:p>
    <w:p w:rsidR="00000000" w:rsidDel="00000000" w:rsidP="00000000" w:rsidRDefault="00000000" w:rsidRPr="00000000" w14:paraId="0000001B">
      <w:pPr>
        <w:rPr/>
      </w:pPr>
      <w:r w:rsidDel="00000000" w:rsidR="00000000" w:rsidRPr="00000000">
        <w:rPr>
          <w:rtl w:val="0"/>
        </w:rPr>
        <w:t xml:space="preserve">No afectará al resultado. Al hacer union sobre los mismos vértices, estos ya pertenecen al mismo conjunto después de la primera unión, por lo que las siguientes no cambian los subconjuntos disjuntos.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Argumentar que nuestro algoritmo de encontrar componentes conexas es correcto, esto es, que a su final en los distintos subconjuntos disjuntos se encuentran los vértices de las distintas componentes del grafo dado. </w:t>
      </w:r>
    </w:p>
    <w:p w:rsidR="00000000" w:rsidDel="00000000" w:rsidP="00000000" w:rsidRDefault="00000000" w:rsidRPr="00000000" w14:paraId="0000001E">
      <w:pPr>
        <w:rPr/>
      </w:pPr>
      <w:r w:rsidDel="00000000" w:rsidR="00000000" w:rsidRPr="00000000">
        <w:rPr>
          <w:rtl w:val="0"/>
        </w:rPr>
        <w:t xml:space="preserve">Inicialmente, cada vértice pertenece a un conjunto independiente. Por cada rama (u,v), hacemos union de los conjuntos que contienen u y v. Por tanto, todos los vértices conectados mediante ramas terminan en el mismo conjunto. Al procesar todas las ramas, cada conjunto representa exactamente una componente conexa del grafo.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tamaño de un grafo no dirigido viene determinado por el número n de nodos y la longitud de la lista l de ramas. Estimar razonadamente en función de ambos el coste del algoritmo de encontrar las componentes conexas mediante conjuntos disjuntos.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Hay que procesar los n vértices y las l ramas. Cada operación find/union tiene un coste constante amortizado gracias a la compresión de caminos y la unión por tamaño.</w:t>
      </w:r>
    </w:p>
    <w:p w:rsidR="00000000" w:rsidDel="00000000" w:rsidP="00000000" w:rsidRDefault="00000000" w:rsidRPr="00000000" w14:paraId="00000023">
      <w:pPr>
        <w:rPr/>
      </w:pPr>
      <w:r w:rsidDel="00000000" w:rsidR="00000000" w:rsidRPr="00000000">
        <w:rPr>
          <w:rtl w:val="0"/>
        </w:rPr>
        <w:t xml:space="preserve">Por tanto, el coste total es aproximadamente:</w:t>
      </w:r>
    </w:p>
    <w:p w:rsidR="00000000" w:rsidDel="00000000" w:rsidP="00000000" w:rsidRDefault="00000000" w:rsidRPr="00000000" w14:paraId="00000024">
      <w:pPr>
        <w:jc w:val="left"/>
        <w:rPr>
          <w:rFonts w:ascii="Cambria Math" w:cs="Cambria Math" w:eastAsia="Cambria Math" w:hAnsi="Cambria Math"/>
        </w:rPr>
      </w:pPr>
      <w:r w:rsidDel="00000000" w:rsidR="00000000" w:rsidRPr="00000000">
        <w:rPr>
          <w:rtl w:val="0"/>
        </w:rPr>
        <w:t xml:space="preserve">donde n es el número de vértices y l el número de ramas.</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r>
              <w:rPr>
                <w:rFonts w:ascii="Cambria Math" w:cs="Cambria Math" w:eastAsia="Cambria Math" w:hAnsi="Cambria Math"/>
              </w:rPr>
              <m:t xml:space="preserve">n+l</m:t>
            </m:r>
          </m:e>
        </m:d>
      </m:oMath>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b w:val="1"/>
      <w:bCs w:val="1"/>
      <w:color w:val="345a8a"/>
      <w:sz w:val="32"/>
      <w:szCs w:val="32"/>
    </w:rPr>
  </w:style>
  <w:style w:type="paragraph" w:styleId="Heading2">
    <w:name w:val="heading 2"/>
    <w:basedOn w:val="Normal"/>
    <w:next w:val="Normal"/>
    <w:pPr>
      <w:spacing w:before="200" w:lineRule="auto"/>
    </w:pPr>
    <w:rPr>
      <w:b w:val="1"/>
      <w:bCs w:val="1"/>
      <w:color w:val="4f81bd"/>
      <w:sz w:val="26"/>
      <w:szCs w:val="26"/>
    </w:rPr>
  </w:style>
  <w:style w:type="paragraph" w:styleId="Heading3">
    <w:name w:val="heading 3"/>
    <w:basedOn w:val="Normal"/>
    <w:next w:val="Normal"/>
    <w:pPr>
      <w:spacing w:before="200" w:lineRule="auto"/>
    </w:pPr>
    <w:rPr>
      <w:b w:val="1"/>
      <w:bCs w:val="1"/>
      <w:color w:val="4f81bd"/>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