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4972" w14:textId="61D7D7D9" w:rsidR="00FE5071" w:rsidRPr="00D83759" w:rsidRDefault="00FE5071">
      <w:pPr>
        <w:rPr>
          <w:sz w:val="32"/>
          <w:szCs w:val="32"/>
          <w:u w:val="single"/>
        </w:rPr>
      </w:pPr>
      <w:r w:rsidRPr="00FE5071">
        <w:rPr>
          <w:sz w:val="32"/>
          <w:szCs w:val="32"/>
          <w:u w:val="single"/>
        </w:rPr>
        <w:t>Medición de rendimiento:</w:t>
      </w:r>
    </w:p>
    <w:p w14:paraId="2723C266" w14:textId="3080897B" w:rsidR="00F53BAB" w:rsidRDefault="00F53BAB" w:rsidP="00D83759">
      <w:r>
        <w:rPr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08E6165F" wp14:editId="5A5C5845">
            <wp:simplePos x="0" y="0"/>
            <wp:positionH relativeFrom="column">
              <wp:posOffset>-106812</wp:posOffset>
            </wp:positionH>
            <wp:positionV relativeFrom="paragraph">
              <wp:posOffset>88900</wp:posOffset>
            </wp:positionV>
            <wp:extent cx="4007485" cy="2503170"/>
            <wp:effectExtent l="0" t="0" r="0" b="0"/>
            <wp:wrapTight wrapText="bothSides">
              <wp:wrapPolygon edited="0">
                <wp:start x="0" y="0"/>
                <wp:lineTo x="0" y="21370"/>
                <wp:lineTo x="21460" y="21370"/>
                <wp:lineTo x="21460" y="0"/>
                <wp:lineTo x="0" y="0"/>
              </wp:wrapPolygon>
            </wp:wrapTight>
            <wp:docPr id="214068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8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F8B62" w14:textId="7E2F9C60" w:rsidR="00F53BAB" w:rsidRDefault="00F53BAB" w:rsidP="00D83759"/>
    <w:p w14:paraId="67789540" w14:textId="77777777" w:rsidR="00F53BAB" w:rsidRDefault="00F53BAB" w:rsidP="00D83759"/>
    <w:p w14:paraId="3A207AB0" w14:textId="77777777" w:rsidR="00F53BAB" w:rsidRDefault="00F53BAB" w:rsidP="00D83759"/>
    <w:p w14:paraId="6AA96E8C" w14:textId="77777777" w:rsidR="00F53BAB" w:rsidRDefault="00F53BAB" w:rsidP="00D83759"/>
    <w:p w14:paraId="643DDA27" w14:textId="281BC656" w:rsidR="00F53BAB" w:rsidRDefault="00F53BAB" w:rsidP="00D83759"/>
    <w:p w14:paraId="3F0A783B" w14:textId="6960B231" w:rsidR="00F53BAB" w:rsidRDefault="00F53BAB" w:rsidP="00D83759"/>
    <w:p w14:paraId="621157E9" w14:textId="5F46D5C1" w:rsidR="00F53BAB" w:rsidRDefault="00F53BAB" w:rsidP="00D83759"/>
    <w:p w14:paraId="493EA026" w14:textId="3DA0DF76" w:rsidR="00F53BAB" w:rsidRDefault="00F53BAB" w:rsidP="00D83759">
      <w:r>
        <w:rPr>
          <w:noProof/>
        </w:rPr>
        <w:drawing>
          <wp:anchor distT="0" distB="0" distL="114300" distR="114300" simplePos="0" relativeHeight="251659264" behindDoc="1" locked="0" layoutInCell="1" allowOverlap="1" wp14:anchorId="5394796F" wp14:editId="7E8A057D">
            <wp:simplePos x="0" y="0"/>
            <wp:positionH relativeFrom="margin">
              <wp:posOffset>-106878</wp:posOffset>
            </wp:positionH>
            <wp:positionV relativeFrom="paragraph">
              <wp:posOffset>158115</wp:posOffset>
            </wp:positionV>
            <wp:extent cx="4043045" cy="2525395"/>
            <wp:effectExtent l="0" t="0" r="0" b="8255"/>
            <wp:wrapTight wrapText="bothSides">
              <wp:wrapPolygon edited="0">
                <wp:start x="0" y="0"/>
                <wp:lineTo x="0" y="21508"/>
                <wp:lineTo x="21474" y="21508"/>
                <wp:lineTo x="21474" y="0"/>
                <wp:lineTo x="0" y="0"/>
              </wp:wrapPolygon>
            </wp:wrapTight>
            <wp:docPr id="13110990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92807" w14:textId="77777777" w:rsidR="00F53BAB" w:rsidRDefault="00F53BAB" w:rsidP="00D83759"/>
    <w:p w14:paraId="7018D8E1" w14:textId="77777777" w:rsidR="00F53BAB" w:rsidRDefault="00F53BAB" w:rsidP="00D83759"/>
    <w:p w14:paraId="6AC63F78" w14:textId="77777777" w:rsidR="00F53BAB" w:rsidRDefault="00F53BAB" w:rsidP="00D83759"/>
    <w:p w14:paraId="3F18C99E" w14:textId="77777777" w:rsidR="00F53BAB" w:rsidRDefault="00F53BAB" w:rsidP="00D83759"/>
    <w:p w14:paraId="770723E8" w14:textId="77777777" w:rsidR="00F53BAB" w:rsidRDefault="00F53BAB" w:rsidP="00D83759"/>
    <w:p w14:paraId="6551606A" w14:textId="77777777" w:rsidR="00F53BAB" w:rsidRDefault="00F53BAB" w:rsidP="00D83759"/>
    <w:p w14:paraId="7D334617" w14:textId="77777777" w:rsidR="00F53BAB" w:rsidRDefault="00F53BAB" w:rsidP="00D83759"/>
    <w:p w14:paraId="69199147" w14:textId="77777777" w:rsidR="00F53BAB" w:rsidRDefault="00F53BAB" w:rsidP="00D83759"/>
    <w:p w14:paraId="37FB244F" w14:textId="505BB41D" w:rsidR="00D83759" w:rsidRDefault="00D83759" w:rsidP="00D83759">
      <w:r>
        <w:t>¿</w:t>
      </w:r>
      <w:r w:rsidRPr="00795CB9">
        <w:t xml:space="preserve">Cómo varía el tiempo de ejecución en ambos casos a medida que crece </w:t>
      </w:r>
      <w:r w:rsidRPr="00795CB9">
        <w:rPr>
          <w:rFonts w:ascii="Cambria Math" w:hAnsi="Cambria Math" w:cs="Cambria Math"/>
        </w:rPr>
        <w:t>𝑛</w:t>
      </w:r>
      <w:r w:rsidRPr="00795CB9">
        <w:t xml:space="preserve">? ¿Mantiene la función una complejidad temporal de </w:t>
      </w:r>
      <w:r w:rsidRPr="00795CB9">
        <w:rPr>
          <w:rFonts w:ascii="Cambria Math" w:hAnsi="Cambria Math" w:cs="Cambria Math"/>
        </w:rPr>
        <w:t>𝑂</w:t>
      </w:r>
      <w:r w:rsidRPr="00795CB9">
        <w:t>(</w:t>
      </w:r>
      <w:r w:rsidRPr="00795CB9">
        <w:rPr>
          <w:rFonts w:ascii="Cambria Math" w:hAnsi="Cambria Math" w:cs="Cambria Math"/>
        </w:rPr>
        <w:t>𝑛</w:t>
      </w:r>
      <w:r w:rsidRPr="00795CB9">
        <w:t>) en ambos escenarios?</w:t>
      </w:r>
    </w:p>
    <w:p w14:paraId="63F2A039" w14:textId="5BE88352" w:rsidR="00606F47" w:rsidRDefault="00363FFD">
      <w:r w:rsidRPr="00363FFD">
        <w:t xml:space="preserve">En ambos escenarios se observa que el tiempo de ejecución aumenta aproximadamente de forma lineal a medida que crece </w:t>
      </w:r>
      <m:oMath>
        <m:r>
          <w:rPr>
            <w:rFonts w:ascii="Cambria Math" w:hAnsi="Cambria Math"/>
          </w:rPr>
          <m:t>n</m:t>
        </m:r>
      </m:oMath>
      <w:r w:rsidRPr="00363FFD">
        <w:t xml:space="preserve">. En el caso hit, aunque se puede encontrar el par antes de recorrer toda la lista, el par utilizado se encuentra cerca del final, por lo que el tiempo sigue creciendo proporcionalmente a </w:t>
      </w:r>
      <m:oMath>
        <m:r>
          <w:rPr>
            <w:rFonts w:ascii="Cambria Math" w:hAnsi="Cambria Math"/>
          </w:rPr>
          <m:t>n</m:t>
        </m:r>
      </m:oMath>
      <w:r w:rsidRPr="00363FFD">
        <w:t xml:space="preserve">. En el caso miss es necesario recorrer toda la lista para comprobar que no existe ningún par válido. Por tanto, has_sum_pair mantiene una complejidad temporal de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363FFD">
        <w:t>en ambos escenarios.</w:t>
      </w:r>
    </w:p>
    <w:p w14:paraId="65909533" w14:textId="77777777" w:rsidR="00363FFD" w:rsidRDefault="00363FFD"/>
    <w:p w14:paraId="451A6CCA" w14:textId="77777777" w:rsidR="00F53BAB" w:rsidRDefault="00F53BAB"/>
    <w:p w14:paraId="2AC9BEB8" w14:textId="77777777" w:rsidR="00F53BAB" w:rsidRDefault="00F53BAB"/>
    <w:p w14:paraId="09DAC015" w14:textId="5C65B695" w:rsidR="00FE5071" w:rsidRPr="00FE5071" w:rsidRDefault="00AF596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Análisis empírico: </w:t>
      </w:r>
    </w:p>
    <w:p w14:paraId="4605386E" w14:textId="50AB9FC1" w:rsidR="00FE5071" w:rsidRDefault="00765CDC">
      <w:r w:rsidRPr="00765CDC">
        <w:t xml:space="preserve">¿Cuál es el comportamiento temporal de ambas funciones al hacer crecer </w:t>
      </w:r>
      <w:r w:rsidRPr="00765CDC">
        <w:rPr>
          <w:rFonts w:ascii="Cambria Math" w:hAnsi="Cambria Math" w:cs="Cambria Math"/>
        </w:rPr>
        <w:t>𝑛</w:t>
      </w:r>
      <w:r w:rsidRPr="00765CDC">
        <w:t>? ¿Qué impacto tienen las operaciones internas de creación y modificación de listas en Python?</w:t>
      </w:r>
    </w:p>
    <w:p w14:paraId="6B7AE7CC" w14:textId="77777777" w:rsidR="00FE5071" w:rsidRDefault="00FE5071"/>
    <w:p w14:paraId="077F4020" w14:textId="04937727" w:rsidR="00E15C77" w:rsidRPr="00E15C77" w:rsidRDefault="00E15C77">
      <w:pPr>
        <w:rPr>
          <w:sz w:val="32"/>
          <w:szCs w:val="32"/>
          <w:u w:val="single"/>
        </w:rPr>
      </w:pPr>
      <w:r w:rsidRPr="00E15C77">
        <w:rPr>
          <w:sz w:val="32"/>
          <w:szCs w:val="32"/>
          <w:u w:val="single"/>
        </w:rPr>
        <w:t>Preguntas:</w:t>
      </w:r>
    </w:p>
    <w:p w14:paraId="75384B08" w14:textId="365859F7" w:rsidR="00E15C77" w:rsidRDefault="00E15C77" w:rsidP="005C363E">
      <w:pPr>
        <w:pStyle w:val="Prrafodelista"/>
        <w:numPr>
          <w:ilvl w:val="0"/>
          <w:numId w:val="2"/>
        </w:numPr>
      </w:pPr>
      <w:r w:rsidRPr="00E15C77">
        <w:t xml:space="preserve">Sin darnos cuenta, en nuestro algoritmo de encontrar </w:t>
      </w:r>
      <w:proofErr w:type="spellStart"/>
      <w:r w:rsidRPr="00E15C77">
        <w:t>CCs</w:t>
      </w:r>
      <w:proofErr w:type="spellEnd"/>
      <w:r w:rsidRPr="00E15C77">
        <w:t xml:space="preserve"> podemos pasar listas con ramas repetidas o donde los vértices coinciden con los de una que ya </w:t>
      </w:r>
      <w:r w:rsidR="0036649E" w:rsidRPr="00E15C77">
        <w:t>está,</w:t>
      </w:r>
      <w:r w:rsidRPr="00E15C77">
        <w:t xml:space="preserve"> aunque en orden inverso. ¿Afectará esto al resultado del algoritmo? ¿Por qué? </w:t>
      </w:r>
    </w:p>
    <w:p w14:paraId="73693F9E" w14:textId="362D05DB" w:rsidR="00E15C77" w:rsidRDefault="0036649E" w:rsidP="00E15C77">
      <w:r w:rsidRPr="0036649E">
        <w:t xml:space="preserve">No afectará al resultado. Al hacer </w:t>
      </w:r>
      <w:proofErr w:type="spellStart"/>
      <w:r w:rsidRPr="0036649E">
        <w:t>union</w:t>
      </w:r>
      <w:proofErr w:type="spellEnd"/>
      <w:r w:rsidRPr="0036649E">
        <w:t xml:space="preserve"> sobre los mismos vértices, estos ya pertenecen al mismo conjunto después de la primera unión, por lo que las siguientes no cambian los subconjuntos disjuntos.</w:t>
      </w:r>
    </w:p>
    <w:p w14:paraId="1EE58014" w14:textId="77777777" w:rsidR="0036649E" w:rsidRDefault="0036649E" w:rsidP="00E15C77"/>
    <w:p w14:paraId="315D8D1F" w14:textId="188A2EF2" w:rsidR="00E15C77" w:rsidRDefault="00E15C77" w:rsidP="005C363E">
      <w:pPr>
        <w:pStyle w:val="Prrafodelista"/>
        <w:numPr>
          <w:ilvl w:val="0"/>
          <w:numId w:val="2"/>
        </w:numPr>
      </w:pPr>
      <w:r w:rsidRPr="00E15C77">
        <w:t xml:space="preserve">Argumentar que nuestro algoritmo de encontrar componentes conexas es correcto, esto es, que a su final en los distintos subconjuntos disjuntos se encuentran los vértices de las distintas componentes del grafo dado. </w:t>
      </w:r>
    </w:p>
    <w:p w14:paraId="4FD58147" w14:textId="72ECD951" w:rsidR="00E15C77" w:rsidRDefault="005C363E" w:rsidP="00E15C77">
      <w:r w:rsidRPr="005C363E">
        <w:t>Inicialmente, cada vértice pertenece a un conjunto independiente. Por cada rama (</w:t>
      </w:r>
      <w:proofErr w:type="spellStart"/>
      <w:proofErr w:type="gramStart"/>
      <w:r w:rsidRPr="005C363E">
        <w:t>u,v</w:t>
      </w:r>
      <w:proofErr w:type="spellEnd"/>
      <w:proofErr w:type="gramEnd"/>
      <w:r w:rsidRPr="005C363E">
        <w:t xml:space="preserve">), hacemos </w:t>
      </w:r>
      <w:proofErr w:type="spellStart"/>
      <w:r w:rsidRPr="005C363E">
        <w:t>union</w:t>
      </w:r>
      <w:proofErr w:type="spellEnd"/>
      <w:r w:rsidRPr="005C363E">
        <w:t xml:space="preserve"> de los conjuntos que contienen u y v. Por tanto, todos los vértices conectados mediante ramas terminan en el mismo conjunto. Al procesar todas las ramas, cada conjunto </w:t>
      </w:r>
      <w:r w:rsidRPr="004F4FDB">
        <w:t>representa exactamente una componente conexa del grafo.</w:t>
      </w:r>
    </w:p>
    <w:p w14:paraId="68BA5BFC" w14:textId="77777777" w:rsidR="005C363E" w:rsidRDefault="005C363E" w:rsidP="00E15C77"/>
    <w:p w14:paraId="58D73823" w14:textId="5DCC5D58" w:rsidR="00C03E95" w:rsidRDefault="00E15C77" w:rsidP="005C363E">
      <w:pPr>
        <w:pStyle w:val="Prrafodelista"/>
        <w:numPr>
          <w:ilvl w:val="0"/>
          <w:numId w:val="2"/>
        </w:numPr>
      </w:pPr>
      <w:r w:rsidRPr="00E15C77">
        <w:t>El tamaño de un grafo no dirigido viene determinado por el número n de nodos y la longitud de la lista l de ramas. Estimar razonadamente en función de ambos el coste del algoritmo de encontrar las componentes conexas mediante conjuntos disjuntos.</w:t>
      </w:r>
    </w:p>
    <w:p w14:paraId="2425EB9B" w14:textId="77777777" w:rsidR="00E15C77" w:rsidRDefault="00E15C77" w:rsidP="00E15C77"/>
    <w:p w14:paraId="12C3FF26" w14:textId="4936ABD1" w:rsidR="00802E06" w:rsidRPr="00802E06" w:rsidRDefault="00802E06" w:rsidP="00802E06">
      <w:r w:rsidRPr="00802E06">
        <w:t xml:space="preserve">Hay que procesar los n vértices y las l ramas. Cada operación </w:t>
      </w:r>
      <w:proofErr w:type="spellStart"/>
      <w:r w:rsidRPr="00802E06">
        <w:t>find</w:t>
      </w:r>
      <w:proofErr w:type="spellEnd"/>
      <w:r w:rsidRPr="00802E06">
        <w:t>/</w:t>
      </w:r>
      <w:proofErr w:type="spellStart"/>
      <w:r w:rsidRPr="00802E06">
        <w:t>union</w:t>
      </w:r>
      <w:proofErr w:type="spellEnd"/>
      <w:r w:rsidRPr="00802E06">
        <w:t xml:space="preserve"> tiene un coste constante amortizado gracias a la compresión de caminos y la unión por tamaño.</w:t>
      </w:r>
    </w:p>
    <w:p w14:paraId="6E84CF7B" w14:textId="77777777" w:rsidR="00802E06" w:rsidRDefault="00802E06" w:rsidP="00802E06">
      <w:r w:rsidRPr="00802E06">
        <w:t>Por tanto, el coste total es aproximadamente:</w:t>
      </w:r>
    </w:p>
    <w:p w14:paraId="5D8B5113" w14:textId="0299AD13" w:rsidR="00802E06" w:rsidRPr="00802E06" w:rsidRDefault="00000000" w:rsidP="00802E06"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44B22F8D" w14:textId="77777777" w:rsidR="00802E06" w:rsidRPr="00802E06" w:rsidRDefault="00802E06" w:rsidP="00802E06">
      <w:r w:rsidRPr="00802E06">
        <w:lastRenderedPageBreak/>
        <w:t>donde n es el número de vértices y l el número de ramas.</w:t>
      </w:r>
    </w:p>
    <w:p w14:paraId="79674DEB" w14:textId="77777777" w:rsidR="00802E06" w:rsidRDefault="00802E06" w:rsidP="00E15C77"/>
    <w:sectPr w:rsidR="00802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C2F"/>
    <w:multiLevelType w:val="hybridMultilevel"/>
    <w:tmpl w:val="9A5EA08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49477F"/>
    <w:multiLevelType w:val="hybridMultilevel"/>
    <w:tmpl w:val="147A110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0651835">
    <w:abstractNumId w:val="0"/>
  </w:num>
  <w:num w:numId="2" w16cid:durableId="1396391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95"/>
    <w:rsid w:val="00223696"/>
    <w:rsid w:val="00363FFD"/>
    <w:rsid w:val="0036649E"/>
    <w:rsid w:val="004F4FDB"/>
    <w:rsid w:val="005C363E"/>
    <w:rsid w:val="00606F47"/>
    <w:rsid w:val="00765CDC"/>
    <w:rsid w:val="00795CB9"/>
    <w:rsid w:val="00802E06"/>
    <w:rsid w:val="008A65D1"/>
    <w:rsid w:val="00AF596C"/>
    <w:rsid w:val="00C03E95"/>
    <w:rsid w:val="00D83759"/>
    <w:rsid w:val="00DC778E"/>
    <w:rsid w:val="00E15C77"/>
    <w:rsid w:val="00F53BAB"/>
    <w:rsid w:val="00FE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E1A4"/>
  <w15:chartTrackingRefBased/>
  <w15:docId w15:val="{F881B840-A471-4129-9EB8-B751DAB4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1B1AA-4F21-4686-9A29-8B3703131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370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Reyero Fernández</dc:creator>
  <cp:keywords/>
  <dc:description/>
  <cp:lastModifiedBy>Iván Reyero Fernández</cp:lastModifiedBy>
  <cp:revision>15</cp:revision>
  <dcterms:created xsi:type="dcterms:W3CDTF">2026-10-05T12:41:00Z</dcterms:created>
  <dcterms:modified xsi:type="dcterms:W3CDTF">2026-10-08T08:40:00Z</dcterms:modified>
</cp:coreProperties>
</file>