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22C" w:rsidRPr="00AA522C" w:rsidRDefault="00AA522C" w:rsidP="00AA522C">
      <w:pPr>
        <w:spacing w:line="360" w:lineRule="auto"/>
        <w:jc w:val="center"/>
        <w:rPr>
          <w:rFonts w:ascii="Garamond" w:hAnsi="Garamond" w:cs="Times New Roman"/>
          <w:b/>
          <w:sz w:val="36"/>
          <w:szCs w:val="28"/>
        </w:rPr>
      </w:pPr>
      <w:r w:rsidRPr="00AA522C">
        <w:rPr>
          <w:rFonts w:ascii="Garamond" w:hAnsi="Garamond" w:cs="Times New Roman"/>
          <w:b/>
          <w:sz w:val="36"/>
          <w:szCs w:val="28"/>
        </w:rPr>
        <w:t>Hybrid Seeds: a Boon or Bane</w:t>
      </w:r>
    </w:p>
    <w:p w:rsidR="00AA522C" w:rsidRDefault="00AA522C" w:rsidP="00A404C6">
      <w:pPr>
        <w:spacing w:line="360" w:lineRule="auto"/>
        <w:rPr>
          <w:rFonts w:ascii="Garamond" w:hAnsi="Garamond" w:cs="Times New Roman"/>
          <w:b/>
          <w:sz w:val="28"/>
          <w:szCs w:val="28"/>
          <w:u w:val="single"/>
        </w:rPr>
      </w:pPr>
    </w:p>
    <w:p w:rsidR="00E106A7" w:rsidRPr="0099194C" w:rsidRDefault="006827A0" w:rsidP="00A404C6">
      <w:pPr>
        <w:spacing w:line="360" w:lineRule="auto"/>
        <w:rPr>
          <w:rFonts w:ascii="Garamond" w:hAnsi="Garamond" w:cs="Times New Roman"/>
          <w:b/>
          <w:sz w:val="28"/>
          <w:szCs w:val="28"/>
          <w:u w:val="single"/>
        </w:rPr>
      </w:pPr>
      <w:r w:rsidRPr="0099194C">
        <w:rPr>
          <w:rFonts w:ascii="Garamond" w:hAnsi="Garamond" w:cs="Times New Roman"/>
          <w:b/>
          <w:sz w:val="28"/>
          <w:szCs w:val="28"/>
          <w:u w:val="single"/>
        </w:rPr>
        <w:t>Introduction:</w:t>
      </w:r>
    </w:p>
    <w:p w:rsidR="006E56F6" w:rsidRPr="006F59D0" w:rsidRDefault="006E56F6" w:rsidP="00147072">
      <w:pPr>
        <w:autoSpaceDE w:val="0"/>
        <w:autoSpaceDN w:val="0"/>
        <w:adjustRightInd w:val="0"/>
        <w:spacing w:after="0" w:line="360" w:lineRule="auto"/>
        <w:ind w:firstLine="720"/>
        <w:rPr>
          <w:rFonts w:ascii="Garamond" w:hAnsi="Garamond" w:cs="TTE221F950t00"/>
          <w:sz w:val="24"/>
          <w:szCs w:val="24"/>
        </w:rPr>
      </w:pPr>
      <w:r w:rsidRPr="006F59D0">
        <w:rPr>
          <w:rFonts w:ascii="Garamond" w:hAnsi="Garamond" w:cs="Times New Roman"/>
          <w:sz w:val="24"/>
          <w:szCs w:val="24"/>
        </w:rPr>
        <w:t>Seeds is the most Important and costly input</w:t>
      </w:r>
      <w:r w:rsidR="007B1D86" w:rsidRPr="006F59D0">
        <w:rPr>
          <w:rFonts w:ascii="Garamond" w:hAnsi="Garamond" w:cs="Times New Roman"/>
          <w:sz w:val="24"/>
          <w:szCs w:val="24"/>
        </w:rPr>
        <w:t>.</w:t>
      </w:r>
      <w:r w:rsidR="006F59D0" w:rsidRPr="006F59D0">
        <w:rPr>
          <w:rFonts w:ascii="Garamond" w:hAnsi="Garamond" w:cs="TTE221F950t00"/>
          <w:sz w:val="24"/>
          <w:szCs w:val="24"/>
        </w:rPr>
        <w:t xml:space="preserve"> </w:t>
      </w:r>
      <w:r w:rsidR="00B45B25">
        <w:rPr>
          <w:rFonts w:ascii="Garamond" w:hAnsi="Garamond" w:cs="TTE221F950t00"/>
          <w:sz w:val="24"/>
          <w:szCs w:val="24"/>
        </w:rPr>
        <w:t>U</w:t>
      </w:r>
      <w:r w:rsidR="006F59D0" w:rsidRPr="006F59D0">
        <w:rPr>
          <w:rFonts w:ascii="Garamond" w:hAnsi="Garamond" w:cs="TTE221F950t00"/>
          <w:sz w:val="24"/>
          <w:szCs w:val="24"/>
        </w:rPr>
        <w:t xml:space="preserve">se of quality seed increases yield from 20 to 40 per cent over the traditional seeds used by the farmers. </w:t>
      </w:r>
      <w:r w:rsidR="007B1D86" w:rsidRPr="006F59D0">
        <w:rPr>
          <w:rFonts w:ascii="Garamond" w:hAnsi="Garamond"/>
          <w:sz w:val="24"/>
          <w:szCs w:val="24"/>
        </w:rPr>
        <w:t>In order to meet the growing food demand of the world. Many countries beginning of an intensi</w:t>
      </w:r>
      <w:r w:rsidR="006F59D0">
        <w:rPr>
          <w:rFonts w:ascii="Garamond" w:hAnsi="Garamond"/>
          <w:sz w:val="24"/>
          <w:szCs w:val="24"/>
        </w:rPr>
        <w:t xml:space="preserve">ve research programmed for crop </w:t>
      </w:r>
      <w:r w:rsidR="007B1D86" w:rsidRPr="006F59D0">
        <w:rPr>
          <w:rFonts w:ascii="Garamond" w:hAnsi="Garamond"/>
          <w:sz w:val="24"/>
          <w:szCs w:val="24"/>
        </w:rPr>
        <w:t>improvement. Under these projects, the performance in yield potential, disease</w:t>
      </w:r>
      <w:r w:rsidR="007B1D86" w:rsidRPr="006F59D0">
        <w:rPr>
          <w:rFonts w:ascii="Garamond" w:hAnsi="Garamond"/>
          <w:sz w:val="24"/>
          <w:szCs w:val="24"/>
        </w:rPr>
        <w:softHyphen/>
        <w:t xml:space="preserve"> and pest resistance, and nutritional value of the newly developed varieties (including hybrids) was evaluated.</w:t>
      </w:r>
    </w:p>
    <w:p w:rsidR="006E56F6" w:rsidRDefault="006E56F6" w:rsidP="00A404C6">
      <w:pPr>
        <w:spacing w:line="360" w:lineRule="auto"/>
        <w:rPr>
          <w:rFonts w:ascii="Garamond" w:hAnsi="Garamond" w:cs="Times New Roman"/>
          <w:b/>
          <w:sz w:val="28"/>
          <w:szCs w:val="28"/>
          <w:u w:val="single"/>
        </w:rPr>
      </w:pPr>
    </w:p>
    <w:p w:rsidR="000D7AF7" w:rsidRPr="0099194C" w:rsidRDefault="000D7AF7" w:rsidP="000D7AF7">
      <w:pPr>
        <w:spacing w:line="360" w:lineRule="auto"/>
        <w:rPr>
          <w:rFonts w:ascii="Garamond" w:hAnsi="Garamond" w:cs="Times New Roman"/>
          <w:b/>
          <w:sz w:val="28"/>
          <w:szCs w:val="28"/>
          <w:u w:val="single"/>
        </w:rPr>
      </w:pPr>
      <w:r w:rsidRPr="0099194C">
        <w:rPr>
          <w:rFonts w:ascii="Garamond" w:hAnsi="Garamond" w:cs="Times New Roman"/>
          <w:b/>
          <w:sz w:val="28"/>
          <w:szCs w:val="28"/>
          <w:u w:val="single"/>
        </w:rPr>
        <w:t>Definition:</w:t>
      </w:r>
    </w:p>
    <w:p w:rsidR="000D7AF7" w:rsidRPr="00A404C6" w:rsidRDefault="000D7AF7" w:rsidP="000D7AF7">
      <w:pPr>
        <w:spacing w:line="360" w:lineRule="auto"/>
        <w:ind w:firstLine="720"/>
        <w:rPr>
          <w:rFonts w:ascii="Garamond" w:hAnsi="Garamond"/>
          <w:sz w:val="24"/>
          <w:szCs w:val="24"/>
        </w:rPr>
      </w:pPr>
      <w:r w:rsidRPr="00A404C6">
        <w:rPr>
          <w:rFonts w:ascii="Garamond" w:hAnsi="Garamond"/>
          <w:sz w:val="24"/>
          <w:szCs w:val="24"/>
        </w:rPr>
        <w:t>The mating or crossing of two plants or lines of dissimilar genotype are known as hybridization. Hybrids seeds produced through cross pollination will have 'hybrid vigor' and can be used for only one crop.</w:t>
      </w:r>
    </w:p>
    <w:p w:rsidR="000D7AF7" w:rsidRDefault="000D7AF7" w:rsidP="000D7AF7">
      <w:pPr>
        <w:spacing w:line="360" w:lineRule="auto"/>
        <w:ind w:firstLine="720"/>
        <w:rPr>
          <w:rFonts w:ascii="Garamond" w:hAnsi="Garamond"/>
          <w:sz w:val="24"/>
          <w:szCs w:val="24"/>
        </w:rPr>
      </w:pPr>
      <w:r w:rsidRPr="00A404C6">
        <w:rPr>
          <w:rFonts w:ascii="Garamond" w:hAnsi="Garamond"/>
          <w:sz w:val="24"/>
          <w:szCs w:val="24"/>
        </w:rPr>
        <w:t xml:space="preserve">Offspring of parents that differ in genetically determined traits. The parents may be of different species, genera, or (rarely) families. The term hybrid, therefore, has a wider application than the terms mongrel or crossbreed, which usually refer to animals or plants resulting from a cross between two races, breeds, strains, or varieties of the same species. There are many species hybrids in nature (in ducks, oaks, blackberries, etc.), and, although naturally occurring hybrids between two genera have been noted, most of these latter result from human intervention. </w:t>
      </w:r>
    </w:p>
    <w:p w:rsidR="000D7AF7" w:rsidRDefault="000D7AF7" w:rsidP="00A404C6">
      <w:pPr>
        <w:spacing w:line="360" w:lineRule="auto"/>
        <w:rPr>
          <w:rFonts w:ascii="Garamond" w:hAnsi="Garamond" w:cs="Times New Roman"/>
          <w:b/>
          <w:sz w:val="28"/>
          <w:szCs w:val="28"/>
          <w:u w:val="single"/>
        </w:rPr>
      </w:pPr>
    </w:p>
    <w:p w:rsidR="005D6D5E" w:rsidRDefault="005D6D5E" w:rsidP="00A404C6">
      <w:pPr>
        <w:spacing w:line="360" w:lineRule="auto"/>
        <w:rPr>
          <w:rFonts w:ascii="Garamond" w:hAnsi="Garamond" w:cs="Times New Roman"/>
          <w:b/>
          <w:sz w:val="28"/>
          <w:szCs w:val="28"/>
          <w:u w:val="single"/>
        </w:rPr>
      </w:pPr>
    </w:p>
    <w:p w:rsidR="005D6D5E" w:rsidRDefault="005D6D5E" w:rsidP="00A404C6">
      <w:pPr>
        <w:spacing w:line="360" w:lineRule="auto"/>
        <w:rPr>
          <w:rFonts w:ascii="Garamond" w:hAnsi="Garamond" w:cs="Times New Roman"/>
          <w:b/>
          <w:sz w:val="28"/>
          <w:szCs w:val="28"/>
          <w:u w:val="single"/>
        </w:rPr>
      </w:pPr>
    </w:p>
    <w:p w:rsidR="005D6D5E" w:rsidRDefault="005D6D5E" w:rsidP="00A404C6">
      <w:pPr>
        <w:spacing w:line="360" w:lineRule="auto"/>
        <w:rPr>
          <w:rFonts w:ascii="Garamond" w:hAnsi="Garamond" w:cs="Times New Roman"/>
          <w:b/>
          <w:sz w:val="28"/>
          <w:szCs w:val="28"/>
          <w:u w:val="single"/>
        </w:rPr>
      </w:pPr>
    </w:p>
    <w:p w:rsidR="005D6D5E" w:rsidRPr="0099194C" w:rsidRDefault="005D6D5E" w:rsidP="00A404C6">
      <w:pPr>
        <w:spacing w:line="360" w:lineRule="auto"/>
        <w:rPr>
          <w:rFonts w:ascii="Garamond" w:hAnsi="Garamond" w:cs="Times New Roman"/>
          <w:b/>
          <w:sz w:val="28"/>
          <w:szCs w:val="28"/>
          <w:u w:val="single"/>
        </w:rPr>
      </w:pPr>
    </w:p>
    <w:p w:rsidR="006E56F6" w:rsidRPr="0099194C" w:rsidRDefault="0099194C" w:rsidP="00A404C6">
      <w:pPr>
        <w:spacing w:line="360" w:lineRule="auto"/>
        <w:rPr>
          <w:rFonts w:ascii="Garamond" w:hAnsi="Garamond" w:cs="Times New Roman"/>
          <w:b/>
          <w:sz w:val="28"/>
          <w:szCs w:val="28"/>
          <w:u w:val="single"/>
        </w:rPr>
      </w:pPr>
      <w:r>
        <w:rPr>
          <w:rFonts w:ascii="Garamond" w:hAnsi="Garamond" w:cs="Times New Roman"/>
          <w:b/>
          <w:sz w:val="28"/>
          <w:szCs w:val="28"/>
          <w:u w:val="single"/>
        </w:rPr>
        <w:lastRenderedPageBreak/>
        <w:t>History and Background:</w:t>
      </w:r>
    </w:p>
    <w:p w:rsidR="00A758EB" w:rsidRPr="00A404C6" w:rsidRDefault="008E05E6" w:rsidP="00147072">
      <w:pPr>
        <w:spacing w:line="360" w:lineRule="auto"/>
        <w:ind w:firstLine="720"/>
        <w:rPr>
          <w:rFonts w:ascii="Garamond" w:hAnsi="Garamond"/>
          <w:sz w:val="24"/>
          <w:szCs w:val="24"/>
        </w:rPr>
      </w:pPr>
      <w:r w:rsidRPr="00A404C6">
        <w:rPr>
          <w:rFonts w:ascii="Garamond" w:hAnsi="Garamond"/>
          <w:sz w:val="24"/>
          <w:szCs w:val="24"/>
        </w:rPr>
        <w:t xml:space="preserve">Scientific plant breeding dates back hardly more than 50 years. The role of pollination and fertilization in the process of reproduction was not widely appreciated even 100 years ago, and it was not until the early part of the 20th century that the laws of genetic inheritance were recognized and a beginning was made toward applying them to the improvement of plants. One of the major facts that </w:t>
      </w:r>
      <w:r w:rsidR="00A758EB" w:rsidRPr="00A404C6">
        <w:rPr>
          <w:rFonts w:ascii="Garamond" w:hAnsi="Garamond"/>
          <w:sz w:val="24"/>
          <w:szCs w:val="24"/>
        </w:rPr>
        <w:t>have</w:t>
      </w:r>
      <w:r w:rsidRPr="00A404C6">
        <w:rPr>
          <w:rFonts w:ascii="Garamond" w:hAnsi="Garamond"/>
          <w:sz w:val="24"/>
          <w:szCs w:val="24"/>
        </w:rPr>
        <w:t xml:space="preserve"> emerged during the short history of scientific breeding is that an enormous wealth of genetic </w:t>
      </w:r>
      <w:bookmarkStart w:id="0" w:name="558166.hook"/>
      <w:bookmarkEnd w:id="0"/>
      <w:r w:rsidR="00E65699" w:rsidRPr="00A404C6">
        <w:rPr>
          <w:rFonts w:ascii="Garamond" w:hAnsi="Garamond"/>
          <w:sz w:val="24"/>
          <w:szCs w:val="24"/>
        </w:rPr>
        <w:fldChar w:fldCharType="begin"/>
      </w:r>
      <w:r w:rsidRPr="00A404C6">
        <w:rPr>
          <w:rFonts w:ascii="Garamond" w:hAnsi="Garamond"/>
          <w:sz w:val="24"/>
          <w:szCs w:val="24"/>
        </w:rPr>
        <w:instrText xml:space="preserve"> HYPERLINK "ebcid:com.britannica.oec2.identifier.ArticleIdentifier?articleId=74851&amp;library=EB&amp;query=null&amp;title=variability" \l "9074851.toc" </w:instrText>
      </w:r>
      <w:r w:rsidR="00E65699" w:rsidRPr="00A404C6">
        <w:rPr>
          <w:rFonts w:ascii="Garamond" w:hAnsi="Garamond"/>
          <w:sz w:val="24"/>
          <w:szCs w:val="24"/>
        </w:rPr>
        <w:fldChar w:fldCharType="separate"/>
      </w:r>
      <w:r w:rsidRPr="00A404C6">
        <w:rPr>
          <w:rStyle w:val="Hyperlink"/>
          <w:rFonts w:ascii="Garamond" w:hAnsi="Garamond"/>
          <w:color w:val="auto"/>
          <w:sz w:val="24"/>
          <w:szCs w:val="24"/>
          <w:u w:val="none"/>
        </w:rPr>
        <w:t>variability</w:t>
      </w:r>
      <w:r w:rsidR="00E65699" w:rsidRPr="00A404C6">
        <w:rPr>
          <w:rFonts w:ascii="Garamond" w:hAnsi="Garamond"/>
          <w:sz w:val="24"/>
          <w:szCs w:val="24"/>
        </w:rPr>
        <w:fldChar w:fldCharType="end"/>
      </w:r>
      <w:r w:rsidRPr="00A404C6">
        <w:rPr>
          <w:rFonts w:ascii="Garamond" w:hAnsi="Garamond"/>
          <w:sz w:val="24"/>
          <w:szCs w:val="24"/>
        </w:rPr>
        <w:t xml:space="preserve"> exists in the plants of the world and that only a start has been made in tapping its potential. </w:t>
      </w:r>
    </w:p>
    <w:p w:rsidR="001302B3" w:rsidRPr="00A404C6" w:rsidRDefault="00A758EB" w:rsidP="00147072">
      <w:pPr>
        <w:spacing w:line="360" w:lineRule="auto"/>
        <w:ind w:firstLine="720"/>
        <w:rPr>
          <w:rFonts w:ascii="Garamond" w:hAnsi="Garamond" w:cs="Times-Roman"/>
          <w:color w:val="231F20"/>
          <w:sz w:val="24"/>
          <w:szCs w:val="24"/>
        </w:rPr>
      </w:pPr>
      <w:r w:rsidRPr="00A404C6">
        <w:rPr>
          <w:rFonts w:ascii="Garamond" w:hAnsi="Garamond" w:cs="Times-Roman"/>
          <w:color w:val="231F20"/>
          <w:sz w:val="24"/>
          <w:szCs w:val="24"/>
        </w:rPr>
        <w:t xml:space="preserve">The first application of modern scientific methods to plant reproduction is credited to </w:t>
      </w:r>
      <w:proofErr w:type="spellStart"/>
      <w:r w:rsidRPr="00A404C6">
        <w:rPr>
          <w:rFonts w:ascii="Garamond" w:hAnsi="Garamond" w:cs="Times-Roman"/>
          <w:color w:val="231F20"/>
          <w:sz w:val="24"/>
          <w:szCs w:val="24"/>
        </w:rPr>
        <w:t>Gregor</w:t>
      </w:r>
      <w:proofErr w:type="spellEnd"/>
      <w:r w:rsidRPr="00A404C6">
        <w:rPr>
          <w:rFonts w:ascii="Garamond" w:hAnsi="Garamond" w:cs="Times-Roman"/>
          <w:color w:val="231F20"/>
          <w:sz w:val="24"/>
          <w:szCs w:val="24"/>
        </w:rPr>
        <w:t xml:space="preserve"> Mendel in the mid-19th century (Sears, 1947). Up to then, farmers engaged in plant breeding in a less systematic or conscious manner, usually by exploiting chance mutations and natural selection processes.</w:t>
      </w:r>
    </w:p>
    <w:p w:rsidR="000F4F71" w:rsidRPr="00A404C6" w:rsidRDefault="000F4F71" w:rsidP="00147072">
      <w:pPr>
        <w:spacing w:line="360" w:lineRule="auto"/>
        <w:ind w:firstLine="720"/>
        <w:rPr>
          <w:rFonts w:ascii="Garamond" w:hAnsi="Garamond" w:cs="Times-Roman"/>
          <w:color w:val="231F20"/>
          <w:sz w:val="24"/>
          <w:szCs w:val="24"/>
        </w:rPr>
      </w:pPr>
      <w:r w:rsidRPr="00A404C6">
        <w:rPr>
          <w:rFonts w:ascii="Garamond" w:hAnsi="Garamond" w:cs="Times-Roman"/>
          <w:color w:val="231F20"/>
          <w:sz w:val="24"/>
          <w:szCs w:val="24"/>
        </w:rPr>
        <w:t xml:space="preserve">Early 20th century studies, including De </w:t>
      </w:r>
      <w:proofErr w:type="spellStart"/>
      <w:r w:rsidRPr="00A404C6">
        <w:rPr>
          <w:rFonts w:ascii="Garamond" w:hAnsi="Garamond" w:cs="Times-Roman"/>
          <w:color w:val="231F20"/>
          <w:sz w:val="24"/>
          <w:szCs w:val="24"/>
        </w:rPr>
        <w:t>Vries</w:t>
      </w:r>
      <w:proofErr w:type="spellEnd"/>
      <w:r w:rsidRPr="00A404C6">
        <w:rPr>
          <w:rFonts w:ascii="Garamond" w:hAnsi="Garamond" w:cs="Times-Roman"/>
          <w:color w:val="231F20"/>
          <w:sz w:val="24"/>
          <w:szCs w:val="24"/>
        </w:rPr>
        <w:t xml:space="preserve"> and </w:t>
      </w:r>
      <w:proofErr w:type="spellStart"/>
      <w:r w:rsidRPr="00A404C6">
        <w:rPr>
          <w:rFonts w:ascii="Garamond" w:hAnsi="Garamond" w:cs="Times-Roman"/>
          <w:color w:val="231F20"/>
          <w:sz w:val="24"/>
          <w:szCs w:val="24"/>
        </w:rPr>
        <w:t>Correns</w:t>
      </w:r>
      <w:proofErr w:type="spellEnd"/>
      <w:r w:rsidRPr="00A404C6">
        <w:rPr>
          <w:rFonts w:ascii="Garamond" w:hAnsi="Garamond" w:cs="Times-Roman"/>
          <w:color w:val="231F20"/>
          <w:sz w:val="24"/>
          <w:szCs w:val="24"/>
        </w:rPr>
        <w:t xml:space="preserve"> (1900) on the inherited nature of corn endosperm texture, Shull and East (1908) on hybrid vigor arising from their experiments in corn breeding, and Jones (1918) on the commercial potential of higher yielding hybrid corn, led to major breakthroughs in plant breeding (Heisey,1999).</w:t>
      </w:r>
    </w:p>
    <w:p w:rsidR="00E36FE2" w:rsidRDefault="00E36FE2" w:rsidP="00147072">
      <w:pPr>
        <w:spacing w:line="360" w:lineRule="auto"/>
        <w:ind w:firstLine="720"/>
        <w:rPr>
          <w:rFonts w:ascii="Garamond" w:hAnsi="Garamond"/>
          <w:sz w:val="24"/>
          <w:szCs w:val="24"/>
        </w:rPr>
      </w:pPr>
      <w:r w:rsidRPr="00A404C6">
        <w:rPr>
          <w:rFonts w:ascii="Garamond" w:hAnsi="Garamond"/>
          <w:sz w:val="24"/>
          <w:szCs w:val="24"/>
        </w:rPr>
        <w:t xml:space="preserve">In 1961, the first maize hybrid was released for general cultivation, followed by hybrid varieties of sorghum, pearl millet, and </w:t>
      </w:r>
      <w:proofErr w:type="spellStart"/>
      <w:r w:rsidRPr="00A404C6">
        <w:rPr>
          <w:rFonts w:ascii="Garamond" w:hAnsi="Garamond"/>
          <w:sz w:val="24"/>
          <w:szCs w:val="24"/>
        </w:rPr>
        <w:t>non</w:t>
      </w:r>
      <w:r w:rsidRPr="00A404C6">
        <w:rPr>
          <w:rFonts w:ascii="Garamond" w:hAnsi="Garamond"/>
          <w:sz w:val="24"/>
          <w:szCs w:val="24"/>
        </w:rPr>
        <w:softHyphen/>
        <w:t>hybrid</w:t>
      </w:r>
      <w:proofErr w:type="spellEnd"/>
      <w:r w:rsidRPr="00A404C6">
        <w:rPr>
          <w:rFonts w:ascii="Garamond" w:hAnsi="Garamond"/>
          <w:sz w:val="24"/>
          <w:szCs w:val="24"/>
        </w:rPr>
        <w:t xml:space="preserve"> </w:t>
      </w:r>
      <w:r w:rsidRPr="00A404C6">
        <w:rPr>
          <w:rFonts w:ascii="Garamond" w:hAnsi="Garamond"/>
          <w:iCs/>
          <w:sz w:val="24"/>
          <w:szCs w:val="24"/>
        </w:rPr>
        <w:t>high yielding varieties</w:t>
      </w:r>
      <w:r w:rsidRPr="00A404C6">
        <w:rPr>
          <w:rFonts w:ascii="Garamond" w:hAnsi="Garamond"/>
          <w:sz w:val="24"/>
          <w:szCs w:val="24"/>
        </w:rPr>
        <w:t xml:space="preserve"> (HYVs) of rice and wheat. In 1971, the development of the first hybrid cotton was a landmark in the history of crop improvement in the country.</w:t>
      </w:r>
    </w:p>
    <w:p w:rsidR="0099194C" w:rsidRPr="00A404C6" w:rsidRDefault="0099194C" w:rsidP="00A404C6">
      <w:pPr>
        <w:spacing w:line="360" w:lineRule="auto"/>
        <w:rPr>
          <w:rFonts w:ascii="Garamond" w:hAnsi="Garamond"/>
          <w:sz w:val="24"/>
          <w:szCs w:val="24"/>
        </w:rPr>
      </w:pPr>
    </w:p>
    <w:p w:rsidR="00D26F76" w:rsidRPr="0099194C" w:rsidRDefault="00D26F76" w:rsidP="00A404C6">
      <w:pPr>
        <w:spacing w:line="360" w:lineRule="auto"/>
        <w:rPr>
          <w:rFonts w:ascii="Garamond" w:hAnsi="Garamond"/>
          <w:b/>
          <w:sz w:val="28"/>
          <w:szCs w:val="28"/>
          <w:u w:val="single"/>
        </w:rPr>
      </w:pPr>
      <w:r w:rsidRPr="0099194C">
        <w:rPr>
          <w:rFonts w:ascii="Garamond" w:hAnsi="Garamond"/>
          <w:b/>
          <w:sz w:val="28"/>
          <w:szCs w:val="28"/>
          <w:u w:val="single"/>
        </w:rPr>
        <w:t>Goal:</w:t>
      </w:r>
    </w:p>
    <w:p w:rsidR="00A404C6" w:rsidRDefault="00A404C6" w:rsidP="00147072">
      <w:pPr>
        <w:spacing w:line="360" w:lineRule="auto"/>
        <w:ind w:firstLine="720"/>
        <w:rPr>
          <w:rFonts w:ascii="Garamond" w:hAnsi="Garamond"/>
          <w:sz w:val="24"/>
          <w:szCs w:val="24"/>
        </w:rPr>
      </w:pPr>
      <w:r w:rsidRPr="00A404C6">
        <w:rPr>
          <w:rFonts w:ascii="Garamond" w:hAnsi="Garamond"/>
          <w:sz w:val="24"/>
          <w:szCs w:val="24"/>
        </w:rPr>
        <w:t xml:space="preserve">The plant breeder usually has in mind an ideal plant that combines a maximum number of desirable characteristics. These characteristics may include resistance to diseases and insects; tolerance to heat and frost; appropriate size, shape, and time to maturity; and many other general and specific traits that contribute to improved adaptation to the environment, ease in growing and handling, greater yield, and better quality. </w:t>
      </w:r>
    </w:p>
    <w:p w:rsidR="000639B8" w:rsidRDefault="000639B8" w:rsidP="00147072">
      <w:pPr>
        <w:spacing w:line="360" w:lineRule="auto"/>
        <w:ind w:firstLine="720"/>
        <w:rPr>
          <w:rFonts w:ascii="Garamond" w:hAnsi="Garamond"/>
          <w:sz w:val="24"/>
          <w:szCs w:val="24"/>
        </w:rPr>
      </w:pPr>
    </w:p>
    <w:p w:rsidR="000610D8" w:rsidRDefault="00CE76CA" w:rsidP="00A404C6">
      <w:pPr>
        <w:spacing w:line="360" w:lineRule="auto"/>
        <w:rPr>
          <w:rFonts w:ascii="Garamond" w:hAnsi="Garamond"/>
          <w:b/>
          <w:sz w:val="28"/>
          <w:szCs w:val="24"/>
          <w:u w:val="single"/>
        </w:rPr>
      </w:pPr>
      <w:r w:rsidRPr="000610D8">
        <w:rPr>
          <w:rFonts w:ascii="Garamond" w:hAnsi="Garamond"/>
          <w:b/>
          <w:sz w:val="28"/>
          <w:szCs w:val="24"/>
          <w:u w:val="single"/>
        </w:rPr>
        <w:lastRenderedPageBreak/>
        <w:t>Objectives</w:t>
      </w:r>
      <w:r w:rsidR="000610D8" w:rsidRPr="000610D8">
        <w:rPr>
          <w:rFonts w:ascii="Garamond" w:hAnsi="Garamond"/>
          <w:b/>
          <w:sz w:val="28"/>
          <w:szCs w:val="24"/>
          <w:u w:val="single"/>
        </w:rPr>
        <w:t xml:space="preserve"> and Targets:</w:t>
      </w:r>
    </w:p>
    <w:p w:rsidR="00A404C6" w:rsidRDefault="00A404C6" w:rsidP="00147072">
      <w:pPr>
        <w:autoSpaceDE w:val="0"/>
        <w:autoSpaceDN w:val="0"/>
        <w:adjustRightInd w:val="0"/>
        <w:spacing w:after="0" w:line="360" w:lineRule="auto"/>
        <w:ind w:firstLine="405"/>
        <w:rPr>
          <w:rFonts w:ascii="Garamond" w:hAnsi="Garamond" w:cs="TTE221F950t00"/>
          <w:sz w:val="24"/>
          <w:szCs w:val="24"/>
        </w:rPr>
      </w:pPr>
      <w:r w:rsidRPr="00A404C6">
        <w:rPr>
          <w:rFonts w:ascii="Garamond" w:hAnsi="Garamond" w:cs="TTE221F950t00"/>
          <w:sz w:val="24"/>
          <w:szCs w:val="24"/>
        </w:rPr>
        <w:t xml:space="preserve">The main objectives of </w:t>
      </w:r>
      <w:r>
        <w:rPr>
          <w:rFonts w:ascii="Garamond" w:hAnsi="Garamond" w:cs="TTE221F950t00"/>
          <w:sz w:val="24"/>
          <w:szCs w:val="24"/>
        </w:rPr>
        <w:t xml:space="preserve">hybrid seeds </w:t>
      </w:r>
      <w:r w:rsidRPr="00A404C6">
        <w:rPr>
          <w:rFonts w:ascii="Garamond" w:hAnsi="Garamond" w:cs="TTE221F950t00"/>
          <w:sz w:val="24"/>
          <w:szCs w:val="24"/>
        </w:rPr>
        <w:t xml:space="preserve">will be to improve </w:t>
      </w:r>
      <w:r>
        <w:rPr>
          <w:rFonts w:ascii="Garamond" w:hAnsi="Garamond" w:cs="TTE221F950t00"/>
          <w:sz w:val="24"/>
          <w:szCs w:val="24"/>
        </w:rPr>
        <w:t xml:space="preserve">the productivity of crops. </w:t>
      </w:r>
      <w:r w:rsidRPr="00A404C6">
        <w:rPr>
          <w:rFonts w:ascii="Garamond" w:hAnsi="Garamond" w:cs="TTE221F950t00"/>
          <w:sz w:val="24"/>
          <w:szCs w:val="24"/>
        </w:rPr>
        <w:t>The following measures will be take</w:t>
      </w:r>
      <w:r w:rsidR="00C77F13">
        <w:rPr>
          <w:rFonts w:ascii="Garamond" w:hAnsi="Garamond" w:cs="TTE221F950t00"/>
          <w:sz w:val="24"/>
          <w:szCs w:val="24"/>
        </w:rPr>
        <w:t>n to achieve these objectives</w:t>
      </w:r>
      <w:r w:rsidRPr="00A404C6">
        <w:rPr>
          <w:rFonts w:ascii="Garamond" w:hAnsi="Garamond" w:cs="TTE221F950t00"/>
          <w:sz w:val="24"/>
          <w:szCs w:val="24"/>
        </w:rPr>
        <w:t>.</w:t>
      </w:r>
    </w:p>
    <w:p w:rsidR="008C5233" w:rsidRPr="00A404C6" w:rsidRDefault="008C5233" w:rsidP="00147072">
      <w:pPr>
        <w:autoSpaceDE w:val="0"/>
        <w:autoSpaceDN w:val="0"/>
        <w:adjustRightInd w:val="0"/>
        <w:spacing w:after="0" w:line="360" w:lineRule="auto"/>
        <w:ind w:firstLine="405"/>
        <w:rPr>
          <w:rFonts w:ascii="Garamond" w:hAnsi="Garamond" w:cs="TTE221F950t00"/>
          <w:sz w:val="24"/>
          <w:szCs w:val="24"/>
        </w:rPr>
      </w:pPr>
    </w:p>
    <w:p w:rsidR="00A404C6" w:rsidRPr="00C77F13" w:rsidRDefault="00A404C6" w:rsidP="00C77F13">
      <w:pPr>
        <w:pStyle w:val="ListParagraph"/>
        <w:numPr>
          <w:ilvl w:val="0"/>
          <w:numId w:val="6"/>
        </w:numPr>
        <w:autoSpaceDE w:val="0"/>
        <w:autoSpaceDN w:val="0"/>
        <w:adjustRightInd w:val="0"/>
        <w:spacing w:after="0" w:line="360" w:lineRule="auto"/>
        <w:rPr>
          <w:rFonts w:ascii="Garamond" w:hAnsi="Garamond" w:cs="TTE221F950t00"/>
          <w:sz w:val="24"/>
          <w:szCs w:val="24"/>
        </w:rPr>
      </w:pPr>
      <w:r w:rsidRPr="00A404C6">
        <w:rPr>
          <w:rFonts w:ascii="Garamond" w:hAnsi="Garamond" w:cs="TTE221F950t00"/>
          <w:sz w:val="24"/>
          <w:szCs w:val="24"/>
        </w:rPr>
        <w:t>Enhance productivity of crops through development of new technologies,</w:t>
      </w:r>
      <w:r w:rsidR="00C77F13">
        <w:rPr>
          <w:rFonts w:ascii="Garamond" w:hAnsi="Garamond" w:cs="TTE221F950t00"/>
          <w:sz w:val="24"/>
          <w:szCs w:val="24"/>
        </w:rPr>
        <w:t xml:space="preserve"> </w:t>
      </w:r>
      <w:r w:rsidRPr="00C77F13">
        <w:rPr>
          <w:rFonts w:ascii="Garamond" w:hAnsi="Garamond" w:cs="TTE221F950t00"/>
          <w:sz w:val="24"/>
          <w:szCs w:val="24"/>
        </w:rPr>
        <w:t>high yielding disease resistant varieties, scientific methods of farming and</w:t>
      </w:r>
      <w:r w:rsidR="00C77F13">
        <w:rPr>
          <w:rFonts w:ascii="Garamond" w:hAnsi="Garamond" w:cs="TTE221F950t00"/>
          <w:sz w:val="24"/>
          <w:szCs w:val="24"/>
        </w:rPr>
        <w:t xml:space="preserve"> </w:t>
      </w:r>
      <w:r w:rsidRPr="00C77F13">
        <w:rPr>
          <w:rFonts w:ascii="Garamond" w:hAnsi="Garamond" w:cs="TTE221F950t00"/>
          <w:sz w:val="24"/>
          <w:szCs w:val="24"/>
        </w:rPr>
        <w:t>improved management practices.</w:t>
      </w:r>
    </w:p>
    <w:p w:rsidR="00A404C6" w:rsidRDefault="00290FF1" w:rsidP="00A404C6">
      <w:pPr>
        <w:pStyle w:val="ListParagraph"/>
        <w:numPr>
          <w:ilvl w:val="0"/>
          <w:numId w:val="6"/>
        </w:numPr>
        <w:autoSpaceDE w:val="0"/>
        <w:autoSpaceDN w:val="0"/>
        <w:adjustRightInd w:val="0"/>
        <w:spacing w:after="0" w:line="360" w:lineRule="auto"/>
        <w:rPr>
          <w:rFonts w:ascii="Garamond" w:hAnsi="Garamond" w:cs="TTE221F950t00"/>
          <w:sz w:val="24"/>
          <w:szCs w:val="24"/>
        </w:rPr>
      </w:pPr>
      <w:r>
        <w:rPr>
          <w:rFonts w:ascii="Garamond" w:hAnsi="Garamond" w:cs="TTE221F950t00"/>
          <w:sz w:val="24"/>
          <w:szCs w:val="24"/>
        </w:rPr>
        <w:t>Promote production and import</w:t>
      </w:r>
      <w:r w:rsidR="00A604D2">
        <w:rPr>
          <w:rFonts w:ascii="Garamond" w:hAnsi="Garamond" w:cs="TTE221F950t00"/>
          <w:sz w:val="24"/>
          <w:szCs w:val="24"/>
        </w:rPr>
        <w:t xml:space="preserve"> of high-value seed</w:t>
      </w:r>
      <w:r w:rsidR="00A404C6" w:rsidRPr="00A404C6">
        <w:rPr>
          <w:rFonts w:ascii="Garamond" w:hAnsi="Garamond" w:cs="TTE221F950t00"/>
          <w:sz w:val="24"/>
          <w:szCs w:val="24"/>
        </w:rPr>
        <w:t>s.</w:t>
      </w:r>
      <w:r w:rsidR="00A404C6">
        <w:rPr>
          <w:rFonts w:ascii="Garamond" w:hAnsi="Garamond" w:cs="TTE221F950t00"/>
          <w:sz w:val="24"/>
          <w:szCs w:val="24"/>
        </w:rPr>
        <w:t xml:space="preserve"> </w:t>
      </w:r>
    </w:p>
    <w:p w:rsidR="00A404C6" w:rsidRPr="00A404C6" w:rsidRDefault="00A404C6" w:rsidP="00A404C6">
      <w:pPr>
        <w:pStyle w:val="ListParagraph"/>
        <w:numPr>
          <w:ilvl w:val="0"/>
          <w:numId w:val="6"/>
        </w:numPr>
        <w:autoSpaceDE w:val="0"/>
        <w:autoSpaceDN w:val="0"/>
        <w:adjustRightInd w:val="0"/>
        <w:spacing w:after="0" w:line="360" w:lineRule="auto"/>
        <w:rPr>
          <w:rFonts w:ascii="Garamond" w:hAnsi="Garamond" w:cs="TTE221F950t00"/>
          <w:sz w:val="24"/>
          <w:szCs w:val="24"/>
        </w:rPr>
      </w:pPr>
      <w:r w:rsidRPr="00A404C6">
        <w:rPr>
          <w:rFonts w:ascii="Garamond" w:hAnsi="Garamond" w:cs="TTE221F950t00"/>
          <w:sz w:val="24"/>
          <w:szCs w:val="24"/>
        </w:rPr>
        <w:t xml:space="preserve">Promote import substitution by enhancing the production of </w:t>
      </w:r>
      <w:r w:rsidR="00F024CC">
        <w:rPr>
          <w:rFonts w:ascii="Garamond" w:hAnsi="Garamond" w:cs="TTE221F950t00"/>
          <w:sz w:val="24"/>
          <w:szCs w:val="24"/>
        </w:rPr>
        <w:t xml:space="preserve">valuable crops like </w:t>
      </w:r>
      <w:r w:rsidRPr="00A404C6">
        <w:rPr>
          <w:rFonts w:ascii="Garamond" w:hAnsi="Garamond" w:cs="TTE221F950t00"/>
          <w:sz w:val="24"/>
          <w:szCs w:val="24"/>
        </w:rPr>
        <w:t>oilseeds and tea.</w:t>
      </w:r>
    </w:p>
    <w:p w:rsidR="006B0891" w:rsidRPr="006B0891" w:rsidRDefault="006B0891" w:rsidP="006B0891">
      <w:pPr>
        <w:pStyle w:val="ListParagraph"/>
        <w:numPr>
          <w:ilvl w:val="0"/>
          <w:numId w:val="6"/>
        </w:numPr>
        <w:autoSpaceDE w:val="0"/>
        <w:autoSpaceDN w:val="0"/>
        <w:adjustRightInd w:val="0"/>
        <w:spacing w:after="0" w:line="360" w:lineRule="auto"/>
        <w:rPr>
          <w:rFonts w:ascii="Garamond" w:hAnsi="Garamond" w:cs="TTE221F950t00"/>
          <w:sz w:val="24"/>
          <w:szCs w:val="24"/>
        </w:rPr>
      </w:pPr>
      <w:r w:rsidRPr="006B0891">
        <w:rPr>
          <w:rFonts w:ascii="Garamond" w:hAnsi="Garamond" w:cs="TTE221F950t00"/>
          <w:sz w:val="24"/>
          <w:szCs w:val="24"/>
        </w:rPr>
        <w:t>Improve income of the small and medium level farmers by quality seeds.</w:t>
      </w:r>
    </w:p>
    <w:p w:rsidR="00A404C6" w:rsidRDefault="006B0891" w:rsidP="00A404C6">
      <w:pPr>
        <w:pStyle w:val="ListParagraph"/>
        <w:numPr>
          <w:ilvl w:val="0"/>
          <w:numId w:val="6"/>
        </w:numPr>
        <w:autoSpaceDE w:val="0"/>
        <w:autoSpaceDN w:val="0"/>
        <w:adjustRightInd w:val="0"/>
        <w:spacing w:after="0" w:line="360" w:lineRule="auto"/>
        <w:rPr>
          <w:rFonts w:ascii="Garamond" w:hAnsi="Garamond" w:cs="TTE221F950t00"/>
          <w:sz w:val="24"/>
          <w:szCs w:val="24"/>
        </w:rPr>
      </w:pPr>
      <w:r w:rsidRPr="00A404C6">
        <w:rPr>
          <w:rFonts w:ascii="Garamond" w:hAnsi="Garamond" w:cs="TTE221F950t00"/>
          <w:sz w:val="24"/>
          <w:szCs w:val="24"/>
        </w:rPr>
        <w:t>Improve efficiency of agricultural inputs</w:t>
      </w:r>
      <w:r>
        <w:rPr>
          <w:rFonts w:ascii="Garamond" w:hAnsi="Garamond" w:cs="TTE221F950t00"/>
          <w:sz w:val="24"/>
          <w:szCs w:val="24"/>
        </w:rPr>
        <w:t xml:space="preserve"> and ensure their </w:t>
      </w:r>
      <w:r w:rsidR="00A771F2">
        <w:rPr>
          <w:rFonts w:ascii="Garamond" w:hAnsi="Garamond" w:cs="TTE221F950t00"/>
          <w:sz w:val="24"/>
          <w:szCs w:val="24"/>
        </w:rPr>
        <w:t>timely availability to the farmers.</w:t>
      </w:r>
    </w:p>
    <w:p w:rsidR="00A404C6" w:rsidRPr="00C77F13" w:rsidRDefault="00C77F13" w:rsidP="00A404C6">
      <w:pPr>
        <w:pStyle w:val="ListParagraph"/>
        <w:numPr>
          <w:ilvl w:val="0"/>
          <w:numId w:val="6"/>
        </w:numPr>
        <w:autoSpaceDE w:val="0"/>
        <w:autoSpaceDN w:val="0"/>
        <w:adjustRightInd w:val="0"/>
        <w:spacing w:after="0" w:line="360" w:lineRule="auto"/>
        <w:rPr>
          <w:rFonts w:ascii="Garamond" w:hAnsi="Garamond" w:cs="TTE221F950t00"/>
          <w:sz w:val="24"/>
          <w:szCs w:val="24"/>
        </w:rPr>
      </w:pPr>
      <w:r w:rsidRPr="00A404C6">
        <w:rPr>
          <w:rFonts w:ascii="Garamond" w:hAnsi="Garamond" w:cs="TTE221F950t00"/>
          <w:sz w:val="24"/>
          <w:szCs w:val="24"/>
        </w:rPr>
        <w:t>Strengthen agricultural institutions for research and extension</w:t>
      </w:r>
      <w:r>
        <w:rPr>
          <w:rFonts w:ascii="Garamond" w:hAnsi="Garamond" w:cs="TTE221F950t00"/>
          <w:sz w:val="24"/>
          <w:szCs w:val="24"/>
        </w:rPr>
        <w:t xml:space="preserve"> </w:t>
      </w:r>
      <w:r w:rsidRPr="00A404C6">
        <w:rPr>
          <w:rFonts w:ascii="Garamond" w:hAnsi="Garamond" w:cs="TTE221F950t00"/>
          <w:sz w:val="24"/>
          <w:szCs w:val="24"/>
        </w:rPr>
        <w:t>and improve</w:t>
      </w:r>
      <w:r>
        <w:rPr>
          <w:rFonts w:ascii="Garamond" w:hAnsi="Garamond" w:cs="TTE221F950t00"/>
          <w:sz w:val="24"/>
          <w:szCs w:val="24"/>
        </w:rPr>
        <w:t xml:space="preserve"> </w:t>
      </w:r>
      <w:r w:rsidRPr="00A404C6">
        <w:rPr>
          <w:rFonts w:ascii="Garamond" w:hAnsi="Garamond" w:cs="TTE221F950t00"/>
          <w:sz w:val="24"/>
          <w:szCs w:val="24"/>
        </w:rPr>
        <w:t>their linkages and coordination</w:t>
      </w:r>
      <w:r>
        <w:rPr>
          <w:rFonts w:ascii="Garamond" w:hAnsi="Garamond" w:cs="TTE221F950t00"/>
          <w:sz w:val="24"/>
          <w:szCs w:val="24"/>
        </w:rPr>
        <w:t>.</w:t>
      </w:r>
    </w:p>
    <w:p w:rsidR="00C77F13" w:rsidRPr="00764CDE" w:rsidRDefault="00C77F13" w:rsidP="00A404C6">
      <w:pPr>
        <w:spacing w:line="360" w:lineRule="auto"/>
        <w:rPr>
          <w:rFonts w:ascii="Garamond" w:hAnsi="Garamond" w:cs="Times New Roman"/>
          <w:b/>
          <w:sz w:val="28"/>
          <w:szCs w:val="24"/>
          <w:u w:val="single"/>
        </w:rPr>
      </w:pPr>
    </w:p>
    <w:p w:rsidR="00CE3720" w:rsidRPr="00D322FA" w:rsidRDefault="00CE3720" w:rsidP="00A404C6">
      <w:pPr>
        <w:spacing w:line="360" w:lineRule="auto"/>
        <w:rPr>
          <w:rFonts w:ascii="Garamond" w:hAnsi="Garamond" w:cs="Times New Roman"/>
          <w:b/>
          <w:sz w:val="28"/>
          <w:szCs w:val="24"/>
          <w:u w:val="single"/>
        </w:rPr>
      </w:pPr>
      <w:r w:rsidRPr="00D322FA">
        <w:rPr>
          <w:rFonts w:ascii="Garamond" w:hAnsi="Garamond" w:cs="Times New Roman"/>
          <w:b/>
          <w:sz w:val="28"/>
          <w:szCs w:val="24"/>
          <w:u w:val="single"/>
        </w:rPr>
        <w:t>De</w:t>
      </w:r>
      <w:r w:rsidR="006E56F6" w:rsidRPr="00D322FA">
        <w:rPr>
          <w:rFonts w:ascii="Garamond" w:hAnsi="Garamond" w:cs="Times New Roman"/>
          <w:b/>
          <w:sz w:val="28"/>
          <w:szCs w:val="24"/>
          <w:u w:val="single"/>
        </w:rPr>
        <w:t>scription of product:</w:t>
      </w:r>
    </w:p>
    <w:p w:rsidR="00CE76CA" w:rsidRDefault="00CE76CA" w:rsidP="00147072">
      <w:pPr>
        <w:autoSpaceDE w:val="0"/>
        <w:autoSpaceDN w:val="0"/>
        <w:adjustRightInd w:val="0"/>
        <w:spacing w:after="0" w:line="360" w:lineRule="auto"/>
        <w:ind w:firstLine="720"/>
        <w:rPr>
          <w:rFonts w:ascii="Garamond" w:hAnsi="Garamond" w:cs="TTE221F950t00"/>
          <w:sz w:val="24"/>
          <w:szCs w:val="24"/>
        </w:rPr>
      </w:pPr>
      <w:r>
        <w:rPr>
          <w:rFonts w:ascii="Garamond" w:hAnsi="Garamond" w:cs="Times New Roman"/>
          <w:sz w:val="24"/>
          <w:szCs w:val="24"/>
        </w:rPr>
        <w:t xml:space="preserve">The description of the product is developed and manufacturing of </w:t>
      </w:r>
      <w:r w:rsidRPr="00CE76CA">
        <w:rPr>
          <w:rFonts w:ascii="Garamond" w:hAnsi="Garamond" w:cs="Times New Roman"/>
          <w:b/>
          <w:sz w:val="24"/>
          <w:szCs w:val="24"/>
        </w:rPr>
        <w:t xml:space="preserve">Hybrid </w:t>
      </w:r>
      <w:r>
        <w:rPr>
          <w:rFonts w:ascii="Garamond" w:hAnsi="Garamond" w:cs="Times New Roman"/>
          <w:b/>
          <w:sz w:val="24"/>
          <w:szCs w:val="24"/>
        </w:rPr>
        <w:t>S</w:t>
      </w:r>
      <w:r w:rsidRPr="00CE76CA">
        <w:rPr>
          <w:rFonts w:ascii="Garamond" w:hAnsi="Garamond" w:cs="Times New Roman"/>
          <w:b/>
          <w:sz w:val="24"/>
          <w:szCs w:val="24"/>
        </w:rPr>
        <w:t>eeds</w:t>
      </w:r>
      <w:r w:rsidRPr="00CE76CA">
        <w:rPr>
          <w:rFonts w:ascii="Garamond" w:hAnsi="Garamond" w:cs="Times New Roman"/>
          <w:sz w:val="24"/>
          <w:szCs w:val="24"/>
        </w:rPr>
        <w:t xml:space="preserve">. </w:t>
      </w:r>
      <w:r>
        <w:rPr>
          <w:rFonts w:ascii="Garamond" w:hAnsi="Garamond" w:cs="Times New Roman"/>
          <w:sz w:val="24"/>
          <w:szCs w:val="24"/>
        </w:rPr>
        <w:t>Because t</w:t>
      </w:r>
      <w:r w:rsidRPr="00CE76CA">
        <w:rPr>
          <w:rFonts w:ascii="Garamond" w:hAnsi="Garamond" w:cs="TTE221F950t00"/>
          <w:sz w:val="24"/>
          <w:szCs w:val="24"/>
        </w:rPr>
        <w:t>he control of pests and diseases is an important factor in increasing the productivity of crops. Around 20-25 per cent of crop outputs are lost due to attack of insects and pests.</w:t>
      </w:r>
    </w:p>
    <w:p w:rsidR="00CE76CA" w:rsidRPr="00FF278E" w:rsidRDefault="00CE76CA" w:rsidP="00CE76CA">
      <w:pPr>
        <w:autoSpaceDE w:val="0"/>
        <w:autoSpaceDN w:val="0"/>
        <w:adjustRightInd w:val="0"/>
        <w:spacing w:after="0" w:line="360" w:lineRule="auto"/>
        <w:rPr>
          <w:rFonts w:ascii="Garamond" w:hAnsi="Garamond" w:cs="TTE221F950t00"/>
          <w:sz w:val="28"/>
          <w:szCs w:val="24"/>
        </w:rPr>
      </w:pPr>
    </w:p>
    <w:p w:rsidR="00CE3720" w:rsidRPr="00D322FA" w:rsidRDefault="00FF752B" w:rsidP="00A404C6">
      <w:pPr>
        <w:spacing w:line="360" w:lineRule="auto"/>
        <w:rPr>
          <w:rFonts w:ascii="Garamond" w:hAnsi="Garamond" w:cs="Times New Roman"/>
          <w:b/>
          <w:sz w:val="28"/>
          <w:szCs w:val="24"/>
          <w:u w:val="single"/>
        </w:rPr>
      </w:pPr>
      <w:r w:rsidRPr="00D322FA">
        <w:rPr>
          <w:rFonts w:ascii="Garamond" w:hAnsi="Garamond" w:cs="Times New Roman"/>
          <w:b/>
          <w:sz w:val="28"/>
          <w:szCs w:val="24"/>
          <w:u w:val="single"/>
        </w:rPr>
        <w:t>Operational Performances:</w:t>
      </w:r>
    </w:p>
    <w:p w:rsidR="002B039C" w:rsidRPr="00A404C6" w:rsidRDefault="00A758EB" w:rsidP="00C01866">
      <w:pPr>
        <w:autoSpaceDE w:val="0"/>
        <w:autoSpaceDN w:val="0"/>
        <w:adjustRightInd w:val="0"/>
        <w:spacing w:after="0" w:line="360" w:lineRule="auto"/>
        <w:ind w:firstLine="720"/>
        <w:rPr>
          <w:rFonts w:ascii="Garamond" w:hAnsi="Garamond" w:cs="Times-Roman"/>
          <w:color w:val="231F20"/>
          <w:sz w:val="24"/>
          <w:szCs w:val="24"/>
        </w:rPr>
      </w:pPr>
      <w:r w:rsidRPr="00A404C6">
        <w:rPr>
          <w:rFonts w:ascii="Garamond" w:hAnsi="Garamond" w:cs="Times-Roman"/>
          <w:color w:val="231F20"/>
          <w:sz w:val="24"/>
          <w:szCs w:val="24"/>
        </w:rPr>
        <w:t>Hybridization allows breeders to enhance biological characteristics more predictably and more quickly than natural selection or chance mutations</w:t>
      </w:r>
      <w:r w:rsidR="00FF278E">
        <w:rPr>
          <w:rFonts w:ascii="Garamond" w:hAnsi="Garamond" w:cs="Times-Roman"/>
          <w:color w:val="231F20"/>
          <w:sz w:val="24"/>
          <w:szCs w:val="24"/>
        </w:rPr>
        <w:t xml:space="preserve">. The use </w:t>
      </w:r>
      <w:r w:rsidR="00FF278E" w:rsidRPr="00A404C6">
        <w:rPr>
          <w:rFonts w:ascii="Garamond" w:hAnsi="Garamond"/>
          <w:sz w:val="24"/>
          <w:szCs w:val="24"/>
        </w:rPr>
        <w:t>of hybrids and other HYVs to achieve higher agricultural output and the acreage under hybrids is increasing every year</w:t>
      </w:r>
      <w:r w:rsidRPr="00A404C6">
        <w:rPr>
          <w:rFonts w:ascii="Garamond" w:hAnsi="Garamond" w:cs="Times-Roman"/>
          <w:color w:val="231F20"/>
          <w:sz w:val="24"/>
          <w:szCs w:val="24"/>
        </w:rPr>
        <w:t>. Breeders also protect their intellectual property by keeping knowledge of their hybrid varieties from being passed on to others.</w:t>
      </w:r>
    </w:p>
    <w:p w:rsidR="002B039C" w:rsidRPr="00A404C6" w:rsidRDefault="001302B3" w:rsidP="00C01866">
      <w:pPr>
        <w:autoSpaceDE w:val="0"/>
        <w:autoSpaceDN w:val="0"/>
        <w:adjustRightInd w:val="0"/>
        <w:spacing w:after="0" w:line="360" w:lineRule="auto"/>
        <w:ind w:firstLine="720"/>
        <w:rPr>
          <w:rFonts w:ascii="Garamond" w:hAnsi="Garamond" w:cs="Times-Roman"/>
          <w:color w:val="231F20"/>
          <w:sz w:val="24"/>
          <w:szCs w:val="24"/>
        </w:rPr>
      </w:pPr>
      <w:r w:rsidRPr="00A404C6">
        <w:rPr>
          <w:rFonts w:ascii="Garamond" w:hAnsi="Garamond" w:cs="Times-Roman"/>
          <w:color w:val="231F20"/>
          <w:sz w:val="24"/>
          <w:szCs w:val="24"/>
        </w:rPr>
        <w:t>From the perspective of the seed firm, hybridization had two commercial advantages.</w:t>
      </w:r>
    </w:p>
    <w:p w:rsidR="002B039C" w:rsidRPr="00A404C6" w:rsidRDefault="001302B3" w:rsidP="00CC1C10">
      <w:pPr>
        <w:autoSpaceDE w:val="0"/>
        <w:autoSpaceDN w:val="0"/>
        <w:adjustRightInd w:val="0"/>
        <w:spacing w:after="0" w:line="360" w:lineRule="auto"/>
        <w:rPr>
          <w:rFonts w:ascii="Garamond" w:hAnsi="Garamond" w:cs="Times-Roman"/>
          <w:color w:val="231F20"/>
          <w:sz w:val="24"/>
          <w:szCs w:val="24"/>
        </w:rPr>
      </w:pPr>
      <w:r w:rsidRPr="00A404C6">
        <w:rPr>
          <w:rFonts w:ascii="Garamond" w:hAnsi="Garamond" w:cs="Times-Roman"/>
          <w:b/>
          <w:color w:val="231F20"/>
          <w:sz w:val="24"/>
          <w:szCs w:val="24"/>
        </w:rPr>
        <w:t>First</w:t>
      </w:r>
      <w:r w:rsidRPr="00A404C6">
        <w:rPr>
          <w:rFonts w:ascii="Garamond" w:hAnsi="Garamond" w:cs="Times-Roman"/>
          <w:color w:val="231F20"/>
          <w:sz w:val="24"/>
          <w:szCs w:val="24"/>
        </w:rPr>
        <w:t xml:space="preserve">, simple examination of a hybrid seed does not reveal its lineage, thus offering companies proprietary control over the seeds they develop. </w:t>
      </w:r>
    </w:p>
    <w:p w:rsidR="001302B3" w:rsidRPr="00A404C6" w:rsidRDefault="001302B3" w:rsidP="00C01866">
      <w:pPr>
        <w:autoSpaceDE w:val="0"/>
        <w:autoSpaceDN w:val="0"/>
        <w:adjustRightInd w:val="0"/>
        <w:spacing w:after="0" w:line="360" w:lineRule="auto"/>
        <w:rPr>
          <w:rFonts w:ascii="Garamond" w:hAnsi="Garamond" w:cs="Times-Roman"/>
          <w:color w:val="231F20"/>
          <w:sz w:val="24"/>
          <w:szCs w:val="24"/>
        </w:rPr>
      </w:pPr>
      <w:r w:rsidRPr="00A404C6">
        <w:rPr>
          <w:rFonts w:ascii="Garamond" w:hAnsi="Garamond" w:cs="Times-Roman"/>
          <w:b/>
          <w:color w:val="231F20"/>
          <w:sz w:val="24"/>
          <w:szCs w:val="24"/>
        </w:rPr>
        <w:lastRenderedPageBreak/>
        <w:t>Second</w:t>
      </w:r>
      <w:r w:rsidRPr="00A404C6">
        <w:rPr>
          <w:rFonts w:ascii="Garamond" w:hAnsi="Garamond" w:cs="Times-Roman"/>
          <w:color w:val="231F20"/>
          <w:sz w:val="24"/>
          <w:szCs w:val="24"/>
        </w:rPr>
        <w:t>, the enhanced vigor of hybrid seed is not transmitted to its offspring, thereby requiring farmers to buy new seed every year to ensure continued vigor. Crops cultivated from seed saved from a hybrid crop grown in the previous year are typically less vibrant and significantly lower in yield.</w:t>
      </w:r>
    </w:p>
    <w:p w:rsidR="00147072" w:rsidRPr="00FF278E" w:rsidRDefault="00147072" w:rsidP="00A404C6">
      <w:pPr>
        <w:spacing w:line="360" w:lineRule="auto"/>
        <w:rPr>
          <w:rFonts w:ascii="Garamond" w:hAnsi="Garamond" w:cs="Times New Roman"/>
          <w:b/>
          <w:sz w:val="28"/>
          <w:szCs w:val="24"/>
          <w:u w:val="single"/>
        </w:rPr>
      </w:pPr>
    </w:p>
    <w:p w:rsidR="00DB60A4" w:rsidRPr="00D322FA" w:rsidRDefault="00DB60A4" w:rsidP="00DB60A4">
      <w:pPr>
        <w:rPr>
          <w:rFonts w:ascii="Garamond" w:hAnsi="Garamond"/>
          <w:b/>
          <w:sz w:val="28"/>
          <w:szCs w:val="28"/>
          <w:u w:val="single"/>
        </w:rPr>
      </w:pPr>
      <w:r w:rsidRPr="00D322FA">
        <w:rPr>
          <w:rFonts w:ascii="Garamond" w:hAnsi="Garamond"/>
          <w:b/>
          <w:sz w:val="28"/>
          <w:szCs w:val="28"/>
          <w:u w:val="single"/>
        </w:rPr>
        <w:t>Impact on Rural Employment Opportunities:</w:t>
      </w:r>
    </w:p>
    <w:p w:rsidR="00DB60A4" w:rsidRPr="004D2742" w:rsidRDefault="00FF278E" w:rsidP="004D2742">
      <w:pPr>
        <w:ind w:firstLine="720"/>
        <w:rPr>
          <w:rFonts w:ascii="Garamond" w:hAnsi="Garamond"/>
          <w:sz w:val="24"/>
          <w:szCs w:val="24"/>
        </w:rPr>
      </w:pPr>
      <w:r>
        <w:rPr>
          <w:rFonts w:ascii="Garamond" w:hAnsi="Garamond"/>
          <w:sz w:val="24"/>
          <w:szCs w:val="24"/>
        </w:rPr>
        <w:t>If hybrid</w:t>
      </w:r>
      <w:r w:rsidR="00DB60A4" w:rsidRPr="004D2742">
        <w:rPr>
          <w:rFonts w:ascii="Garamond" w:hAnsi="Garamond"/>
          <w:sz w:val="24"/>
          <w:szCs w:val="24"/>
        </w:rPr>
        <w:t xml:space="preserve"> technology spreads on a large scale </w:t>
      </w:r>
      <w:proofErr w:type="gramStart"/>
      <w:r w:rsidR="004D2742">
        <w:rPr>
          <w:rFonts w:ascii="Garamond" w:hAnsi="Garamond"/>
          <w:sz w:val="24"/>
          <w:szCs w:val="24"/>
        </w:rPr>
        <w:t>specially</w:t>
      </w:r>
      <w:proofErr w:type="gramEnd"/>
      <w:r w:rsidR="004D2742">
        <w:rPr>
          <w:rFonts w:ascii="Garamond" w:hAnsi="Garamond"/>
          <w:sz w:val="24"/>
          <w:szCs w:val="24"/>
        </w:rPr>
        <w:t xml:space="preserve"> </w:t>
      </w:r>
      <w:r w:rsidR="00DB60A4" w:rsidRPr="004D2742">
        <w:rPr>
          <w:rFonts w:ascii="Garamond" w:hAnsi="Garamond"/>
          <w:sz w:val="24"/>
          <w:szCs w:val="24"/>
        </w:rPr>
        <w:t>in</w:t>
      </w:r>
      <w:r w:rsidR="004D2742">
        <w:rPr>
          <w:rFonts w:ascii="Garamond" w:hAnsi="Garamond"/>
          <w:sz w:val="24"/>
          <w:szCs w:val="24"/>
        </w:rPr>
        <w:t xml:space="preserve"> developing </w:t>
      </w:r>
      <w:r w:rsidR="00DB60A4" w:rsidRPr="004D2742">
        <w:rPr>
          <w:rFonts w:ascii="Garamond" w:hAnsi="Garamond"/>
          <w:sz w:val="24"/>
          <w:szCs w:val="24"/>
        </w:rPr>
        <w:t xml:space="preserve">countries, it would contribute substantially not only to food security, but also to poverty elimination by generating employment in rural areas. </w:t>
      </w:r>
    </w:p>
    <w:p w:rsidR="00DB60A4" w:rsidRPr="00FF278E" w:rsidRDefault="00DB60A4" w:rsidP="00A404C6">
      <w:pPr>
        <w:spacing w:line="360" w:lineRule="auto"/>
        <w:rPr>
          <w:rFonts w:ascii="Garamond" w:hAnsi="Garamond" w:cs="Times New Roman"/>
          <w:b/>
          <w:sz w:val="28"/>
          <w:szCs w:val="24"/>
          <w:u w:val="single"/>
        </w:rPr>
      </w:pPr>
    </w:p>
    <w:p w:rsidR="00487EA4" w:rsidRPr="00D322FA" w:rsidRDefault="00487EA4" w:rsidP="00A404C6">
      <w:pPr>
        <w:spacing w:line="360" w:lineRule="auto"/>
        <w:rPr>
          <w:rFonts w:ascii="Garamond" w:hAnsi="Garamond" w:cs="Times New Roman"/>
          <w:b/>
          <w:sz w:val="28"/>
          <w:szCs w:val="24"/>
          <w:u w:val="single"/>
        </w:rPr>
      </w:pPr>
      <w:r w:rsidRPr="00D322FA">
        <w:rPr>
          <w:rFonts w:ascii="Garamond" w:hAnsi="Garamond" w:cs="Times New Roman"/>
          <w:b/>
          <w:sz w:val="28"/>
          <w:szCs w:val="24"/>
          <w:u w:val="single"/>
        </w:rPr>
        <w:t>Is</w:t>
      </w:r>
      <w:r w:rsidR="00D322FA">
        <w:rPr>
          <w:rFonts w:ascii="Garamond" w:hAnsi="Garamond" w:cs="Times New Roman"/>
          <w:b/>
          <w:sz w:val="28"/>
          <w:szCs w:val="24"/>
          <w:u w:val="single"/>
        </w:rPr>
        <w:t>sues and challenges/ Constrains:</w:t>
      </w:r>
    </w:p>
    <w:p w:rsidR="00537827" w:rsidRDefault="00537827" w:rsidP="001E45C5">
      <w:pPr>
        <w:spacing w:line="360" w:lineRule="auto"/>
        <w:ind w:firstLine="720"/>
        <w:rPr>
          <w:rFonts w:ascii="Garamond" w:hAnsi="Garamond"/>
          <w:sz w:val="24"/>
          <w:szCs w:val="24"/>
        </w:rPr>
      </w:pPr>
      <w:r w:rsidRPr="00A404C6">
        <w:rPr>
          <w:rFonts w:ascii="Garamond" w:hAnsi="Garamond"/>
          <w:sz w:val="24"/>
          <w:szCs w:val="24"/>
        </w:rPr>
        <w:t xml:space="preserve">Although the promoted the use of hybrids and other HYVs to achieve higher agricultural output and the acreage under hybrids is increasing every year, </w:t>
      </w:r>
      <w:r w:rsidR="005C003F">
        <w:rPr>
          <w:rFonts w:ascii="Garamond" w:hAnsi="Garamond"/>
          <w:sz w:val="24"/>
          <w:szCs w:val="24"/>
        </w:rPr>
        <w:t xml:space="preserve">but </w:t>
      </w:r>
      <w:r w:rsidRPr="00A404C6">
        <w:rPr>
          <w:rFonts w:ascii="Garamond" w:hAnsi="Garamond"/>
          <w:sz w:val="24"/>
          <w:szCs w:val="24"/>
        </w:rPr>
        <w:t xml:space="preserve">not all farmers have accepted the new seeds. The opposition is not to the hybrid seeds as such but to the adverse impact they could have in terms of loss of biodiversity and loss of ability of seed saving, which forces farmers to buy new seed every year. </w:t>
      </w:r>
    </w:p>
    <w:p w:rsidR="00E106A7" w:rsidRPr="00A404C6" w:rsidRDefault="00537827" w:rsidP="001E45C5">
      <w:pPr>
        <w:spacing w:line="360" w:lineRule="auto"/>
        <w:ind w:firstLine="720"/>
        <w:rPr>
          <w:rFonts w:ascii="Garamond" w:hAnsi="Garamond" w:cs="Times New Roman"/>
          <w:b/>
          <w:sz w:val="24"/>
          <w:szCs w:val="24"/>
          <w:u w:val="single"/>
        </w:rPr>
      </w:pPr>
      <w:r>
        <w:rPr>
          <w:rFonts w:ascii="Garamond" w:hAnsi="Garamond"/>
          <w:sz w:val="24"/>
          <w:szCs w:val="24"/>
        </w:rPr>
        <w:t>I</w:t>
      </w:r>
      <w:r w:rsidRPr="00A404C6">
        <w:rPr>
          <w:rFonts w:ascii="Garamond" w:hAnsi="Garamond"/>
          <w:sz w:val="24"/>
          <w:szCs w:val="24"/>
        </w:rPr>
        <w:t xml:space="preserve">n some </w:t>
      </w:r>
      <w:r w:rsidR="00EB2831">
        <w:rPr>
          <w:rFonts w:ascii="Garamond" w:hAnsi="Garamond"/>
          <w:sz w:val="24"/>
          <w:szCs w:val="24"/>
        </w:rPr>
        <w:t xml:space="preserve">rejection </w:t>
      </w:r>
      <w:r w:rsidRPr="00A404C6">
        <w:rPr>
          <w:rFonts w:ascii="Garamond" w:hAnsi="Garamond"/>
          <w:sz w:val="24"/>
          <w:szCs w:val="24"/>
        </w:rPr>
        <w:t xml:space="preserve">cases </w:t>
      </w:r>
      <w:r w:rsidR="00EB2831">
        <w:rPr>
          <w:rFonts w:ascii="Garamond" w:hAnsi="Garamond"/>
          <w:sz w:val="24"/>
          <w:szCs w:val="24"/>
        </w:rPr>
        <w:t xml:space="preserve">is </w:t>
      </w:r>
      <w:r w:rsidRPr="00A404C6">
        <w:rPr>
          <w:rFonts w:ascii="Garamond" w:hAnsi="Garamond"/>
          <w:sz w:val="24"/>
          <w:szCs w:val="24"/>
        </w:rPr>
        <w:t xml:space="preserve">the performance of the seeds of private seed companies were not as </w:t>
      </w:r>
      <w:r>
        <w:rPr>
          <w:rFonts w:ascii="Garamond" w:hAnsi="Garamond"/>
          <w:sz w:val="24"/>
          <w:szCs w:val="24"/>
        </w:rPr>
        <w:t xml:space="preserve">good as they were expected. </w:t>
      </w:r>
      <w:r w:rsidRPr="00A404C6">
        <w:rPr>
          <w:rFonts w:ascii="Garamond" w:hAnsi="Garamond"/>
          <w:sz w:val="24"/>
          <w:szCs w:val="24"/>
        </w:rPr>
        <w:br/>
      </w:r>
      <w:r w:rsidR="001E45C5">
        <w:rPr>
          <w:rFonts w:ascii="Garamond" w:hAnsi="Garamond"/>
          <w:sz w:val="24"/>
          <w:szCs w:val="24"/>
        </w:rPr>
        <w:t xml:space="preserve">            </w:t>
      </w:r>
      <w:r w:rsidR="006C19A9">
        <w:rPr>
          <w:rFonts w:ascii="Garamond" w:hAnsi="Garamond"/>
          <w:sz w:val="24"/>
          <w:szCs w:val="24"/>
        </w:rPr>
        <w:t xml:space="preserve">Other </w:t>
      </w:r>
      <w:r w:rsidR="005C003F" w:rsidRPr="00A404C6">
        <w:rPr>
          <w:rFonts w:ascii="Garamond" w:hAnsi="Garamond"/>
          <w:sz w:val="24"/>
          <w:szCs w:val="24"/>
        </w:rPr>
        <w:t>rejection of hybrids by some farmers has also taken another form: the use of traditional seeds combined with the adoption of organic farming. These farmers have tried to show that traditional seeds can give similar yields as improved varieties</w:t>
      </w:r>
      <w:r w:rsidR="005C003F">
        <w:rPr>
          <w:rFonts w:ascii="Garamond" w:hAnsi="Garamond"/>
          <w:sz w:val="24"/>
          <w:szCs w:val="24"/>
        </w:rPr>
        <w:t xml:space="preserve">. </w:t>
      </w:r>
    </w:p>
    <w:p w:rsidR="00E106A7" w:rsidRDefault="005C003F" w:rsidP="001E45C5">
      <w:pPr>
        <w:spacing w:line="360" w:lineRule="auto"/>
        <w:ind w:firstLine="720"/>
        <w:rPr>
          <w:rFonts w:ascii="Garamond" w:hAnsi="Garamond"/>
          <w:sz w:val="24"/>
          <w:szCs w:val="24"/>
        </w:rPr>
      </w:pPr>
      <w:r>
        <w:rPr>
          <w:rFonts w:ascii="Garamond" w:hAnsi="Garamond"/>
          <w:sz w:val="24"/>
          <w:szCs w:val="24"/>
        </w:rPr>
        <w:t xml:space="preserve">Some </w:t>
      </w:r>
      <w:r w:rsidRPr="00A404C6">
        <w:rPr>
          <w:rFonts w:ascii="Garamond" w:hAnsi="Garamond"/>
          <w:sz w:val="24"/>
          <w:szCs w:val="24"/>
        </w:rPr>
        <w:t>farmers have organized themselves to prevent the spread of hybrid</w:t>
      </w:r>
      <w:r>
        <w:rPr>
          <w:rFonts w:ascii="Garamond" w:hAnsi="Garamond"/>
          <w:sz w:val="24"/>
          <w:szCs w:val="24"/>
        </w:rPr>
        <w:t xml:space="preserve"> seeds</w:t>
      </w:r>
      <w:r w:rsidRPr="00A404C6">
        <w:rPr>
          <w:rFonts w:ascii="Garamond" w:hAnsi="Garamond"/>
          <w:sz w:val="24"/>
          <w:szCs w:val="24"/>
        </w:rPr>
        <w:t>. This reaction of the farmers might become a problem for the promoting hybrids for achieving higher agricultural growth</w:t>
      </w:r>
      <w:r>
        <w:rPr>
          <w:rFonts w:ascii="Garamond" w:hAnsi="Garamond"/>
          <w:sz w:val="24"/>
          <w:szCs w:val="24"/>
        </w:rPr>
        <w:t>.</w:t>
      </w:r>
    </w:p>
    <w:p w:rsidR="000A10C2" w:rsidRDefault="000A10C2" w:rsidP="00A404C6">
      <w:pPr>
        <w:spacing w:line="360" w:lineRule="auto"/>
        <w:rPr>
          <w:rFonts w:ascii="Garamond" w:hAnsi="Garamond" w:cs="Times New Roman"/>
          <w:b/>
          <w:sz w:val="24"/>
          <w:szCs w:val="24"/>
          <w:u w:val="single"/>
        </w:rPr>
      </w:pPr>
    </w:p>
    <w:p w:rsidR="006C19A9" w:rsidRDefault="006C19A9" w:rsidP="00A404C6">
      <w:pPr>
        <w:spacing w:line="360" w:lineRule="auto"/>
        <w:rPr>
          <w:rFonts w:ascii="Garamond" w:hAnsi="Garamond" w:cs="Times New Roman"/>
          <w:b/>
          <w:sz w:val="24"/>
          <w:szCs w:val="24"/>
          <w:u w:val="single"/>
        </w:rPr>
      </w:pPr>
    </w:p>
    <w:p w:rsidR="006C19A9" w:rsidRPr="00A404C6" w:rsidRDefault="006C19A9" w:rsidP="00A404C6">
      <w:pPr>
        <w:spacing w:line="360" w:lineRule="auto"/>
        <w:rPr>
          <w:rFonts w:ascii="Garamond" w:hAnsi="Garamond" w:cs="Times New Roman"/>
          <w:b/>
          <w:sz w:val="24"/>
          <w:szCs w:val="24"/>
          <w:u w:val="single"/>
        </w:rPr>
      </w:pPr>
    </w:p>
    <w:p w:rsidR="004A3A78" w:rsidRPr="00D322FA" w:rsidRDefault="004A3A78" w:rsidP="00A404C6">
      <w:pPr>
        <w:spacing w:line="360" w:lineRule="auto"/>
        <w:rPr>
          <w:rFonts w:ascii="Garamond" w:hAnsi="Garamond" w:cs="Times New Roman"/>
          <w:b/>
          <w:sz w:val="28"/>
          <w:szCs w:val="24"/>
          <w:u w:val="single"/>
        </w:rPr>
      </w:pPr>
      <w:r w:rsidRPr="00D322FA">
        <w:rPr>
          <w:rFonts w:ascii="Garamond" w:hAnsi="Garamond" w:cs="Times New Roman"/>
          <w:b/>
          <w:sz w:val="28"/>
          <w:szCs w:val="24"/>
          <w:u w:val="single"/>
        </w:rPr>
        <w:lastRenderedPageBreak/>
        <w:t>Industry / Productions Analysis</w:t>
      </w:r>
      <w:r w:rsidR="00D322FA">
        <w:rPr>
          <w:rFonts w:ascii="Garamond" w:hAnsi="Garamond" w:cs="Times New Roman"/>
          <w:b/>
          <w:sz w:val="28"/>
          <w:szCs w:val="24"/>
          <w:u w:val="single"/>
        </w:rPr>
        <w:t>:</w:t>
      </w:r>
    </w:p>
    <w:p w:rsidR="00E106A7" w:rsidRPr="00A404C6" w:rsidRDefault="00453503" w:rsidP="00A13180">
      <w:pPr>
        <w:spacing w:line="360" w:lineRule="auto"/>
        <w:ind w:firstLine="720"/>
        <w:rPr>
          <w:rFonts w:ascii="Garamond" w:hAnsi="Garamond" w:cs="Times New Roman"/>
          <w:b/>
          <w:sz w:val="24"/>
          <w:szCs w:val="24"/>
          <w:u w:val="single"/>
        </w:rPr>
      </w:pPr>
      <w:r w:rsidRPr="00A404C6">
        <w:rPr>
          <w:rFonts w:ascii="Garamond" w:hAnsi="Garamond"/>
          <w:sz w:val="24"/>
          <w:szCs w:val="24"/>
        </w:rPr>
        <w:t>The development of hybrid seed had left seed production to seed companies for the practical reason that it is the most economical way to maintain appropriate inbred lines, and seed production can be isolated from the food production areas of open pollinating crops. But it had also prevented farmers from saving and replanting seeds, making it necessary to purchase seeds every season.</w:t>
      </w:r>
    </w:p>
    <w:p w:rsidR="00272806" w:rsidRDefault="000A10C2" w:rsidP="00A13180">
      <w:pPr>
        <w:spacing w:line="360" w:lineRule="auto"/>
        <w:ind w:firstLine="720"/>
        <w:rPr>
          <w:rFonts w:ascii="Garamond" w:hAnsi="Garamond"/>
          <w:sz w:val="24"/>
          <w:szCs w:val="24"/>
        </w:rPr>
      </w:pPr>
      <w:r w:rsidRPr="00A404C6">
        <w:rPr>
          <w:rFonts w:ascii="Garamond" w:hAnsi="Garamond"/>
          <w:sz w:val="24"/>
          <w:szCs w:val="24"/>
        </w:rPr>
        <w:t>Seed industries in the developing countries are commonly expected to perform two quite different economic functions simultaneously: an equity function of delivering the types and quantities of seed required by different categories of users in a timely manner to appropriate locations at an acceptable price; and an efficiency function of fully recovering the fixed and variable costs of seed production and delivery. They concluded that for the</w:t>
      </w:r>
      <w:r w:rsidR="009D3100">
        <w:rPr>
          <w:rFonts w:ascii="Garamond" w:hAnsi="Garamond"/>
          <w:sz w:val="24"/>
          <w:szCs w:val="24"/>
        </w:rPr>
        <w:t xml:space="preserve"> small farmer seed market</w:t>
      </w:r>
      <w:r w:rsidRPr="00A404C6">
        <w:rPr>
          <w:rFonts w:ascii="Garamond" w:hAnsi="Garamond"/>
          <w:sz w:val="24"/>
          <w:szCs w:val="24"/>
        </w:rPr>
        <w:t xml:space="preserve"> it is often impossible to </w:t>
      </w:r>
      <w:r w:rsidR="00272806" w:rsidRPr="00A404C6">
        <w:rPr>
          <w:rFonts w:ascii="Garamond" w:hAnsi="Garamond"/>
          <w:sz w:val="24"/>
          <w:szCs w:val="24"/>
        </w:rPr>
        <w:t>fulfill</w:t>
      </w:r>
      <w:r w:rsidRPr="00A404C6">
        <w:rPr>
          <w:rFonts w:ascii="Garamond" w:hAnsi="Garamond"/>
          <w:sz w:val="24"/>
          <w:szCs w:val="24"/>
        </w:rPr>
        <w:t xml:space="preserve"> both these functions simultaneously. </w:t>
      </w:r>
    </w:p>
    <w:p w:rsidR="000A10C2" w:rsidRPr="007D0AAE" w:rsidRDefault="000A10C2" w:rsidP="00A13180">
      <w:pPr>
        <w:spacing w:line="360" w:lineRule="auto"/>
        <w:ind w:firstLine="720"/>
        <w:rPr>
          <w:rFonts w:ascii="Garamond" w:hAnsi="Garamond" w:cs="Times New Roman"/>
          <w:b/>
          <w:sz w:val="28"/>
          <w:szCs w:val="24"/>
          <w:u w:val="single"/>
        </w:rPr>
      </w:pPr>
      <w:r w:rsidRPr="00A404C6">
        <w:rPr>
          <w:rFonts w:ascii="Garamond" w:hAnsi="Garamond"/>
          <w:sz w:val="24"/>
          <w:szCs w:val="24"/>
        </w:rPr>
        <w:t>Private seed companies are commonly found to be reasonably efficient, but they are seldom engaged in operations which are not profitable, such as multiplication of improved varieties of open</w:t>
      </w:r>
      <w:r>
        <w:rPr>
          <w:rFonts w:ascii="Garamond" w:hAnsi="Garamond"/>
        </w:rPr>
        <w:t xml:space="preserve"> </w:t>
      </w:r>
      <w:r w:rsidRPr="00A404C6">
        <w:rPr>
          <w:rFonts w:ascii="Garamond" w:hAnsi="Garamond"/>
          <w:sz w:val="24"/>
          <w:szCs w:val="24"/>
        </w:rPr>
        <w:t>pollinated subsistence crops or the seed delivery to marginal areas with low density of demand. Equity goals are often embodied in public seed industries, but poor efficiency often makes these organizations not</w:t>
      </w:r>
      <w:r w:rsidR="00272806">
        <w:rPr>
          <w:rFonts w:ascii="Garamond" w:hAnsi="Garamond"/>
          <w:sz w:val="24"/>
          <w:szCs w:val="24"/>
        </w:rPr>
        <w:t xml:space="preserve"> fulfill t</w:t>
      </w:r>
      <w:r w:rsidRPr="00A404C6">
        <w:rPr>
          <w:rFonts w:ascii="Garamond" w:hAnsi="Garamond"/>
          <w:sz w:val="24"/>
          <w:szCs w:val="24"/>
        </w:rPr>
        <w:t xml:space="preserve">heir equity goals, despite substantial subsidies. </w:t>
      </w:r>
      <w:r w:rsidRPr="00A404C6">
        <w:rPr>
          <w:rFonts w:ascii="Garamond" w:hAnsi="Garamond"/>
          <w:sz w:val="24"/>
          <w:szCs w:val="24"/>
        </w:rPr>
        <w:br/>
      </w:r>
    </w:p>
    <w:p w:rsidR="004A3A78" w:rsidRPr="00D322FA" w:rsidRDefault="00517F0A" w:rsidP="00A404C6">
      <w:pPr>
        <w:spacing w:line="360" w:lineRule="auto"/>
        <w:rPr>
          <w:rFonts w:ascii="Garamond" w:hAnsi="Garamond" w:cs="Times New Roman"/>
          <w:b/>
          <w:sz w:val="28"/>
          <w:szCs w:val="24"/>
          <w:u w:val="single"/>
        </w:rPr>
      </w:pPr>
      <w:r w:rsidRPr="00D322FA">
        <w:rPr>
          <w:rFonts w:ascii="Garamond" w:hAnsi="Garamond" w:cs="Times New Roman"/>
          <w:b/>
          <w:sz w:val="28"/>
          <w:szCs w:val="24"/>
          <w:u w:val="single"/>
        </w:rPr>
        <w:t>Future Outlook:</w:t>
      </w:r>
    </w:p>
    <w:p w:rsidR="00E106A7" w:rsidRPr="00A404C6" w:rsidRDefault="00D7183F" w:rsidP="00124A8A">
      <w:pPr>
        <w:spacing w:line="360" w:lineRule="auto"/>
        <w:ind w:firstLine="720"/>
        <w:rPr>
          <w:rFonts w:ascii="Garamond" w:hAnsi="Garamond" w:cs="Times New Roman"/>
          <w:b/>
          <w:sz w:val="24"/>
          <w:szCs w:val="24"/>
          <w:u w:val="single"/>
        </w:rPr>
      </w:pPr>
      <w:r w:rsidRPr="00D7183F">
        <w:rPr>
          <w:rFonts w:ascii="Garamond" w:hAnsi="Garamond"/>
          <w:sz w:val="24"/>
          <w:szCs w:val="24"/>
        </w:rPr>
        <w:t>Successful development and large-scale dissemination of hybrid technology will have a major impact on the seed industry</w:t>
      </w:r>
      <w:r>
        <w:rPr>
          <w:rFonts w:ascii="Garamond" w:hAnsi="Garamond"/>
          <w:sz w:val="24"/>
          <w:szCs w:val="24"/>
        </w:rPr>
        <w:t xml:space="preserve">. </w:t>
      </w:r>
      <w:r w:rsidR="00517F0A" w:rsidRPr="00A404C6">
        <w:rPr>
          <w:rFonts w:ascii="Garamond" w:eastAsia="Times New Roman" w:hAnsi="Garamond" w:cs="Times New Roman"/>
          <w:sz w:val="24"/>
          <w:szCs w:val="24"/>
        </w:rPr>
        <w:t>Countries with a high labor</w:t>
      </w:r>
      <w:r w:rsidR="00517F0A" w:rsidRPr="00A404C6">
        <w:rPr>
          <w:rFonts w:ascii="Garamond" w:eastAsia="Times New Roman" w:hAnsi="Garamond" w:cs="Times New Roman"/>
          <w:sz w:val="24"/>
          <w:szCs w:val="24"/>
        </w:rPr>
        <w:softHyphen/>
      </w:r>
      <w:r w:rsidR="00517F0A">
        <w:rPr>
          <w:rFonts w:ascii="Garamond" w:eastAsia="Times New Roman" w:hAnsi="Garamond" w:cs="Times New Roman"/>
          <w:sz w:val="24"/>
          <w:szCs w:val="24"/>
        </w:rPr>
        <w:t xml:space="preserve"> </w:t>
      </w:r>
      <w:r w:rsidR="00517F0A" w:rsidRPr="00A404C6">
        <w:rPr>
          <w:rFonts w:ascii="Garamond" w:eastAsia="Times New Roman" w:hAnsi="Garamond" w:cs="Times New Roman"/>
          <w:sz w:val="24"/>
          <w:szCs w:val="24"/>
        </w:rPr>
        <w:t xml:space="preserve">land ratio and a high proportion of irrigated area, such as India, </w:t>
      </w:r>
      <w:r w:rsidR="00517F0A">
        <w:rPr>
          <w:rFonts w:ascii="Garamond" w:eastAsia="Times New Roman" w:hAnsi="Garamond" w:cs="Times New Roman"/>
          <w:sz w:val="24"/>
          <w:szCs w:val="24"/>
        </w:rPr>
        <w:t xml:space="preserve">Pakistan, Bangladesh, </w:t>
      </w:r>
      <w:r w:rsidR="00517F0A" w:rsidRPr="00A404C6">
        <w:rPr>
          <w:rFonts w:ascii="Garamond" w:eastAsia="Times New Roman" w:hAnsi="Garamond" w:cs="Times New Roman"/>
          <w:sz w:val="24"/>
          <w:szCs w:val="24"/>
        </w:rPr>
        <w:t xml:space="preserve">Indonesia, the Philippines, Sri Lanka and Vietnam, are likely to have the greatest potential demand for hybrid </w:t>
      </w:r>
      <w:r w:rsidR="00517F0A">
        <w:rPr>
          <w:rFonts w:ascii="Garamond" w:eastAsia="Times New Roman" w:hAnsi="Garamond" w:cs="Times New Roman"/>
          <w:sz w:val="24"/>
          <w:szCs w:val="24"/>
        </w:rPr>
        <w:t>seeds</w:t>
      </w:r>
      <w:r w:rsidR="00517F0A" w:rsidRPr="00A404C6">
        <w:rPr>
          <w:rFonts w:ascii="Garamond" w:eastAsia="Times New Roman" w:hAnsi="Garamond" w:cs="Times New Roman"/>
          <w:sz w:val="24"/>
          <w:szCs w:val="24"/>
        </w:rPr>
        <w:t xml:space="preserve">. </w:t>
      </w:r>
      <w:r w:rsidR="00517F0A">
        <w:rPr>
          <w:rFonts w:ascii="Garamond" w:eastAsia="Times New Roman" w:hAnsi="Garamond" w:cs="Times New Roman"/>
          <w:sz w:val="24"/>
          <w:szCs w:val="24"/>
        </w:rPr>
        <w:t xml:space="preserve">Effective </w:t>
      </w:r>
      <w:r w:rsidR="00517F0A" w:rsidRPr="00A404C6">
        <w:rPr>
          <w:rFonts w:ascii="Garamond" w:eastAsia="Times New Roman" w:hAnsi="Garamond" w:cs="Times New Roman"/>
          <w:sz w:val="24"/>
          <w:szCs w:val="24"/>
        </w:rPr>
        <w:t>management of hybrid</w:t>
      </w:r>
      <w:r w:rsidR="00517F0A">
        <w:rPr>
          <w:rFonts w:ascii="Garamond" w:eastAsia="Times New Roman" w:hAnsi="Garamond" w:cs="Times New Roman"/>
          <w:sz w:val="24"/>
          <w:szCs w:val="24"/>
        </w:rPr>
        <w:t xml:space="preserve"> </w:t>
      </w:r>
      <w:r w:rsidR="00517F0A" w:rsidRPr="00A404C6">
        <w:rPr>
          <w:rFonts w:ascii="Garamond" w:eastAsia="Times New Roman" w:hAnsi="Garamond" w:cs="Times New Roman"/>
          <w:sz w:val="24"/>
          <w:szCs w:val="24"/>
        </w:rPr>
        <w:t>s</w:t>
      </w:r>
      <w:r w:rsidR="00517F0A">
        <w:rPr>
          <w:rFonts w:ascii="Garamond" w:eastAsia="Times New Roman" w:hAnsi="Garamond" w:cs="Times New Roman"/>
          <w:sz w:val="24"/>
          <w:szCs w:val="24"/>
        </w:rPr>
        <w:t xml:space="preserve">eeds </w:t>
      </w:r>
      <w:r w:rsidR="00517F0A" w:rsidRPr="00A404C6">
        <w:rPr>
          <w:rFonts w:ascii="Garamond" w:eastAsia="Times New Roman" w:hAnsi="Garamond" w:cs="Times New Roman"/>
          <w:sz w:val="24"/>
          <w:szCs w:val="24"/>
        </w:rPr>
        <w:t>appears to be very impor</w:t>
      </w:r>
      <w:r w:rsidR="00AA101B">
        <w:rPr>
          <w:rFonts w:ascii="Garamond" w:eastAsia="Times New Roman" w:hAnsi="Garamond" w:cs="Times New Roman"/>
          <w:sz w:val="24"/>
          <w:szCs w:val="24"/>
        </w:rPr>
        <w:t>tant for maximizing the hybrid</w:t>
      </w:r>
      <w:r w:rsidR="00517F0A" w:rsidRPr="00A404C6">
        <w:rPr>
          <w:rFonts w:ascii="Garamond" w:eastAsia="Times New Roman" w:hAnsi="Garamond" w:cs="Times New Roman"/>
          <w:sz w:val="24"/>
          <w:szCs w:val="24"/>
        </w:rPr>
        <w:t xml:space="preserve"> </w:t>
      </w:r>
      <w:r w:rsidR="00AA101B">
        <w:rPr>
          <w:rFonts w:ascii="Garamond" w:eastAsia="Times New Roman" w:hAnsi="Garamond" w:cs="Times New Roman"/>
          <w:sz w:val="24"/>
          <w:szCs w:val="24"/>
        </w:rPr>
        <w:t xml:space="preserve">seeds </w:t>
      </w:r>
      <w:r w:rsidR="00517F0A" w:rsidRPr="00A404C6">
        <w:rPr>
          <w:rFonts w:ascii="Garamond" w:eastAsia="Times New Roman" w:hAnsi="Garamond" w:cs="Times New Roman"/>
          <w:sz w:val="24"/>
          <w:szCs w:val="24"/>
        </w:rPr>
        <w:t>potential</w:t>
      </w:r>
      <w:r w:rsidR="00AA101B">
        <w:rPr>
          <w:rFonts w:ascii="Garamond" w:eastAsia="Times New Roman" w:hAnsi="Garamond" w:cs="Times New Roman"/>
          <w:sz w:val="24"/>
          <w:szCs w:val="24"/>
        </w:rPr>
        <w:t xml:space="preserve"> market</w:t>
      </w:r>
      <w:r w:rsidR="00124A8A">
        <w:rPr>
          <w:rFonts w:ascii="Garamond" w:eastAsia="Times New Roman" w:hAnsi="Garamond" w:cs="Times New Roman"/>
          <w:sz w:val="24"/>
          <w:szCs w:val="24"/>
        </w:rPr>
        <w:t xml:space="preserve">. </w:t>
      </w:r>
      <w:r w:rsidR="00124A8A" w:rsidRPr="00C4249C">
        <w:rPr>
          <w:rFonts w:ascii="Garamond" w:hAnsi="Garamond"/>
          <w:sz w:val="24"/>
          <w:szCs w:val="24"/>
        </w:rPr>
        <w:t xml:space="preserve">The technology has contributed not only to food security, but </w:t>
      </w:r>
      <w:r w:rsidR="007D0AAE">
        <w:rPr>
          <w:rFonts w:ascii="Garamond" w:hAnsi="Garamond"/>
          <w:sz w:val="24"/>
          <w:szCs w:val="24"/>
        </w:rPr>
        <w:t>it also increases the productivity of the crops. I</w:t>
      </w:r>
      <w:r w:rsidR="00124A8A" w:rsidRPr="00C4249C">
        <w:rPr>
          <w:rFonts w:ascii="Garamond" w:hAnsi="Garamond"/>
          <w:sz w:val="24"/>
          <w:szCs w:val="24"/>
        </w:rPr>
        <w:t>t has also helped indirectly to protect the environment.</w:t>
      </w:r>
    </w:p>
    <w:p w:rsidR="00E106A7" w:rsidRDefault="00E106A7" w:rsidP="00A404C6">
      <w:pPr>
        <w:spacing w:line="360" w:lineRule="auto"/>
        <w:rPr>
          <w:rFonts w:ascii="Garamond" w:hAnsi="Garamond" w:cs="Times New Roman"/>
          <w:b/>
          <w:sz w:val="24"/>
          <w:szCs w:val="24"/>
          <w:u w:val="single"/>
        </w:rPr>
      </w:pPr>
    </w:p>
    <w:p w:rsidR="007D0AAE" w:rsidRPr="00A404C6" w:rsidRDefault="007D0AAE" w:rsidP="00A404C6">
      <w:pPr>
        <w:spacing w:line="360" w:lineRule="auto"/>
        <w:rPr>
          <w:rFonts w:ascii="Garamond" w:hAnsi="Garamond" w:cs="Times New Roman"/>
          <w:b/>
          <w:sz w:val="24"/>
          <w:szCs w:val="24"/>
          <w:u w:val="single"/>
        </w:rPr>
      </w:pPr>
    </w:p>
    <w:p w:rsidR="004A3A78" w:rsidRPr="00D322FA" w:rsidRDefault="00D322FA" w:rsidP="00A404C6">
      <w:pPr>
        <w:spacing w:line="360" w:lineRule="auto"/>
        <w:rPr>
          <w:rFonts w:ascii="Garamond" w:hAnsi="Garamond" w:cs="Times New Roman"/>
          <w:b/>
          <w:sz w:val="28"/>
          <w:szCs w:val="28"/>
          <w:u w:val="single"/>
        </w:rPr>
      </w:pPr>
      <w:r>
        <w:rPr>
          <w:rFonts w:ascii="Garamond" w:hAnsi="Garamond" w:cs="Times New Roman"/>
          <w:b/>
          <w:sz w:val="28"/>
          <w:szCs w:val="28"/>
          <w:u w:val="single"/>
        </w:rPr>
        <w:lastRenderedPageBreak/>
        <w:t>Suggestions:</w:t>
      </w:r>
    </w:p>
    <w:p w:rsidR="00E106A7" w:rsidRDefault="00B4524E" w:rsidP="00A13180">
      <w:pPr>
        <w:spacing w:line="360" w:lineRule="auto"/>
        <w:ind w:firstLine="720"/>
        <w:rPr>
          <w:rFonts w:ascii="Garamond" w:hAnsi="Garamond"/>
          <w:sz w:val="24"/>
          <w:szCs w:val="24"/>
        </w:rPr>
      </w:pPr>
      <w:r>
        <w:rPr>
          <w:rFonts w:ascii="Garamond" w:hAnsi="Garamond"/>
          <w:sz w:val="24"/>
          <w:szCs w:val="24"/>
        </w:rPr>
        <w:t xml:space="preserve">Developing countries need to </w:t>
      </w:r>
      <w:r w:rsidRPr="00A404C6">
        <w:rPr>
          <w:rFonts w:ascii="Garamond" w:hAnsi="Garamond"/>
          <w:sz w:val="24"/>
          <w:szCs w:val="24"/>
        </w:rPr>
        <w:t>increase in collaboration agreements between domestic and foreign companies, aiming at the import of technology and parental material.</w:t>
      </w:r>
      <w:r w:rsidR="00C250F8">
        <w:rPr>
          <w:rFonts w:ascii="Garamond" w:hAnsi="Garamond"/>
          <w:sz w:val="24"/>
          <w:szCs w:val="24"/>
        </w:rPr>
        <w:t xml:space="preserve"> </w:t>
      </w:r>
      <w:r w:rsidR="00165FDA">
        <w:rPr>
          <w:rFonts w:ascii="Garamond" w:hAnsi="Garamond"/>
          <w:sz w:val="24"/>
          <w:szCs w:val="24"/>
        </w:rPr>
        <w:t>P</w:t>
      </w:r>
      <w:r w:rsidR="00C250F8" w:rsidRPr="00A404C6">
        <w:rPr>
          <w:rFonts w:ascii="Garamond" w:hAnsi="Garamond"/>
          <w:sz w:val="24"/>
          <w:szCs w:val="24"/>
        </w:rPr>
        <w:t xml:space="preserve">rivate </w:t>
      </w:r>
      <w:r w:rsidR="00165FDA">
        <w:rPr>
          <w:rFonts w:ascii="Garamond" w:hAnsi="Garamond"/>
          <w:sz w:val="24"/>
          <w:szCs w:val="24"/>
        </w:rPr>
        <w:t xml:space="preserve">and Govt. institutions </w:t>
      </w:r>
      <w:r w:rsidR="00C250F8" w:rsidRPr="00A404C6">
        <w:rPr>
          <w:rFonts w:ascii="Garamond" w:hAnsi="Garamond"/>
          <w:sz w:val="24"/>
          <w:szCs w:val="24"/>
        </w:rPr>
        <w:t>direct their research activities specifically to hybrid pearl millet and cotton, followed by sunflower seeds</w:t>
      </w:r>
      <w:r w:rsidR="00165FDA">
        <w:rPr>
          <w:rFonts w:ascii="Garamond" w:hAnsi="Garamond"/>
          <w:sz w:val="24"/>
          <w:szCs w:val="24"/>
        </w:rPr>
        <w:t xml:space="preserve"> and others high value crops.</w:t>
      </w:r>
      <w:r w:rsidR="00DA7459">
        <w:rPr>
          <w:rFonts w:ascii="Garamond" w:hAnsi="Garamond"/>
          <w:sz w:val="24"/>
          <w:szCs w:val="24"/>
        </w:rPr>
        <w:t xml:space="preserve"> Also to ensure that sufficient hybrid seeds are available in local markets.  </w:t>
      </w:r>
      <w:r w:rsidR="00C250F8">
        <w:rPr>
          <w:rFonts w:ascii="Garamond" w:hAnsi="Garamond"/>
          <w:sz w:val="24"/>
          <w:szCs w:val="24"/>
        </w:rPr>
        <w:t xml:space="preserve"> </w:t>
      </w:r>
    </w:p>
    <w:p w:rsidR="00377470" w:rsidRDefault="00377470" w:rsidP="00A13180">
      <w:pPr>
        <w:ind w:firstLine="720"/>
        <w:rPr>
          <w:rFonts w:ascii="Garamond" w:hAnsi="Garamond"/>
          <w:sz w:val="24"/>
          <w:szCs w:val="24"/>
        </w:rPr>
      </w:pPr>
      <w:r w:rsidRPr="00377470">
        <w:rPr>
          <w:rFonts w:ascii="Garamond" w:hAnsi="Garamond"/>
          <w:sz w:val="24"/>
          <w:szCs w:val="24"/>
        </w:rPr>
        <w:t>Usually, the private sector does not play much of a role i</w:t>
      </w:r>
      <w:r>
        <w:rPr>
          <w:rFonts w:ascii="Garamond" w:hAnsi="Garamond"/>
          <w:sz w:val="24"/>
          <w:szCs w:val="24"/>
        </w:rPr>
        <w:t xml:space="preserve">n the early stage of technology </w:t>
      </w:r>
      <w:r w:rsidRPr="00377470">
        <w:rPr>
          <w:rFonts w:ascii="Garamond" w:hAnsi="Garamond"/>
          <w:sz w:val="24"/>
          <w:szCs w:val="24"/>
        </w:rPr>
        <w:t>development. At this stage, the public sector has to play a leading role.</w:t>
      </w:r>
      <w:r>
        <w:rPr>
          <w:rFonts w:ascii="Garamond" w:hAnsi="Garamond"/>
          <w:sz w:val="24"/>
          <w:szCs w:val="24"/>
        </w:rPr>
        <w:t xml:space="preserve"> </w:t>
      </w:r>
    </w:p>
    <w:p w:rsidR="00994768" w:rsidRDefault="00994768" w:rsidP="00A13180">
      <w:pPr>
        <w:ind w:firstLine="720"/>
        <w:rPr>
          <w:rFonts w:ascii="Garamond" w:hAnsi="Garamond"/>
          <w:sz w:val="24"/>
          <w:szCs w:val="24"/>
        </w:rPr>
      </w:pPr>
      <w:r w:rsidRPr="00994768">
        <w:rPr>
          <w:rFonts w:ascii="Garamond" w:hAnsi="Garamond"/>
          <w:sz w:val="24"/>
          <w:szCs w:val="24"/>
        </w:rPr>
        <w:t>For countries lacking suitable seed industry infrastructure, a self-sustaining seed production system can be tried, so that farmers can produce hybrid seeds for their own use rather than for sale to others.</w:t>
      </w:r>
    </w:p>
    <w:p w:rsidR="007D0AAE" w:rsidRPr="007D0AAE" w:rsidRDefault="007D0AAE" w:rsidP="007D0AAE">
      <w:pPr>
        <w:rPr>
          <w:rFonts w:ascii="Garamond" w:hAnsi="Garamond"/>
          <w:sz w:val="28"/>
          <w:szCs w:val="24"/>
        </w:rPr>
      </w:pPr>
    </w:p>
    <w:p w:rsidR="004A3A78" w:rsidRPr="00D322FA" w:rsidRDefault="004A3A78" w:rsidP="00A404C6">
      <w:pPr>
        <w:spacing w:line="360" w:lineRule="auto"/>
        <w:rPr>
          <w:rFonts w:ascii="Garamond" w:hAnsi="Garamond" w:cs="Times New Roman"/>
          <w:b/>
          <w:sz w:val="28"/>
          <w:szCs w:val="24"/>
          <w:u w:val="single"/>
        </w:rPr>
      </w:pPr>
      <w:r w:rsidRPr="00D322FA">
        <w:rPr>
          <w:rFonts w:ascii="Garamond" w:hAnsi="Garamond" w:cs="Times New Roman"/>
          <w:b/>
          <w:sz w:val="28"/>
          <w:szCs w:val="24"/>
          <w:u w:val="single"/>
        </w:rPr>
        <w:t>Conclusion</w:t>
      </w:r>
      <w:r w:rsidR="00D322FA">
        <w:rPr>
          <w:rFonts w:ascii="Garamond" w:hAnsi="Garamond" w:cs="Times New Roman"/>
          <w:b/>
          <w:sz w:val="28"/>
          <w:szCs w:val="24"/>
          <w:u w:val="single"/>
        </w:rPr>
        <w:t>:</w:t>
      </w:r>
      <w:r w:rsidRPr="00D322FA">
        <w:rPr>
          <w:rFonts w:ascii="Garamond" w:hAnsi="Garamond" w:cs="Times New Roman"/>
          <w:b/>
          <w:sz w:val="28"/>
          <w:szCs w:val="24"/>
          <w:u w:val="single"/>
        </w:rPr>
        <w:t xml:space="preserve"> </w:t>
      </w:r>
    </w:p>
    <w:p w:rsidR="00994768" w:rsidRDefault="00567EB8" w:rsidP="00A13180">
      <w:pPr>
        <w:spacing w:line="360" w:lineRule="auto"/>
        <w:ind w:firstLine="720"/>
        <w:rPr>
          <w:rFonts w:ascii="Garamond" w:hAnsi="Garamond"/>
          <w:sz w:val="24"/>
          <w:szCs w:val="24"/>
        </w:rPr>
      </w:pPr>
      <w:r>
        <w:rPr>
          <w:rFonts w:ascii="Garamond" w:hAnsi="Garamond"/>
          <w:sz w:val="24"/>
          <w:szCs w:val="24"/>
        </w:rPr>
        <w:t xml:space="preserve">Hybrid seeds provide many advantages to the farmers. Increase the income, yield, </w:t>
      </w:r>
      <w:r w:rsidRPr="00A404C6">
        <w:rPr>
          <w:rFonts w:ascii="Garamond" w:hAnsi="Garamond"/>
          <w:sz w:val="24"/>
          <w:szCs w:val="24"/>
        </w:rPr>
        <w:t>Current research activities indicate that the spread of these hybrid seeds would increase in the near future.</w:t>
      </w:r>
      <w:r>
        <w:rPr>
          <w:rFonts w:ascii="Garamond" w:hAnsi="Garamond"/>
          <w:sz w:val="24"/>
          <w:szCs w:val="24"/>
        </w:rPr>
        <w:t xml:space="preserve"> </w:t>
      </w:r>
    </w:p>
    <w:p w:rsidR="00E106A7" w:rsidRDefault="004328BC" w:rsidP="00A13180">
      <w:pPr>
        <w:spacing w:line="360" w:lineRule="auto"/>
        <w:ind w:firstLine="720"/>
        <w:rPr>
          <w:rFonts w:ascii="Garamond" w:hAnsi="Garamond"/>
          <w:color w:val="585858"/>
          <w:sz w:val="24"/>
          <w:szCs w:val="24"/>
        </w:rPr>
      </w:pPr>
      <w:r w:rsidRPr="004328BC">
        <w:rPr>
          <w:rFonts w:ascii="Garamond" w:hAnsi="Garamond"/>
          <w:sz w:val="24"/>
          <w:szCs w:val="24"/>
        </w:rPr>
        <w:t>Hybrid technology contributed significantly towards increased food security and environmental protection, and higher incomes for seed producers. It has also created additional rural employment opportunities</w:t>
      </w:r>
      <w:r w:rsidRPr="00A404C6">
        <w:rPr>
          <w:rFonts w:ascii="Garamond" w:hAnsi="Garamond"/>
          <w:color w:val="585858"/>
          <w:sz w:val="24"/>
          <w:szCs w:val="24"/>
        </w:rPr>
        <w:t xml:space="preserve">. </w:t>
      </w:r>
    </w:p>
    <w:p w:rsidR="00D61F7C" w:rsidRPr="00D40981" w:rsidRDefault="00D61F7C" w:rsidP="00D40981">
      <w:pPr>
        <w:spacing w:line="360" w:lineRule="auto"/>
        <w:rPr>
          <w:rFonts w:ascii="Garamond" w:hAnsi="Garamond" w:cs="Times New Roman"/>
          <w:b/>
          <w:sz w:val="28"/>
          <w:szCs w:val="24"/>
          <w:u w:val="single"/>
        </w:rPr>
      </w:pPr>
    </w:p>
    <w:p w:rsidR="00E106A7" w:rsidRDefault="00E106A7" w:rsidP="00A404C6">
      <w:pPr>
        <w:spacing w:line="360" w:lineRule="auto"/>
        <w:rPr>
          <w:rFonts w:ascii="Garamond" w:hAnsi="Garamond" w:cs="Times New Roman"/>
          <w:b/>
          <w:sz w:val="24"/>
          <w:szCs w:val="24"/>
          <w:u w:val="single"/>
        </w:rPr>
      </w:pPr>
    </w:p>
    <w:p w:rsidR="00C561A1" w:rsidRDefault="00C561A1" w:rsidP="00A404C6">
      <w:pPr>
        <w:spacing w:line="360" w:lineRule="auto"/>
        <w:rPr>
          <w:rFonts w:ascii="Garamond" w:hAnsi="Garamond" w:cs="Times New Roman"/>
          <w:b/>
          <w:sz w:val="24"/>
          <w:szCs w:val="24"/>
          <w:u w:val="single"/>
        </w:rPr>
      </w:pPr>
    </w:p>
    <w:p w:rsidR="00C561A1" w:rsidRDefault="00C561A1" w:rsidP="00A404C6">
      <w:pPr>
        <w:spacing w:line="360" w:lineRule="auto"/>
        <w:rPr>
          <w:rFonts w:ascii="Garamond" w:hAnsi="Garamond" w:cs="Times New Roman"/>
          <w:b/>
          <w:sz w:val="24"/>
          <w:szCs w:val="24"/>
          <w:u w:val="single"/>
        </w:rPr>
      </w:pPr>
    </w:p>
    <w:p w:rsidR="00C561A1" w:rsidRDefault="00C561A1" w:rsidP="00A404C6">
      <w:pPr>
        <w:spacing w:line="360" w:lineRule="auto"/>
        <w:rPr>
          <w:rFonts w:ascii="Garamond" w:hAnsi="Garamond" w:cs="Times New Roman"/>
          <w:b/>
          <w:sz w:val="24"/>
          <w:szCs w:val="24"/>
          <w:u w:val="single"/>
        </w:rPr>
      </w:pPr>
    </w:p>
    <w:p w:rsidR="00C561A1" w:rsidRDefault="00C561A1" w:rsidP="00A404C6">
      <w:pPr>
        <w:spacing w:line="360" w:lineRule="auto"/>
        <w:rPr>
          <w:rFonts w:ascii="Garamond" w:hAnsi="Garamond" w:cs="Times New Roman"/>
          <w:b/>
          <w:sz w:val="24"/>
          <w:szCs w:val="24"/>
          <w:u w:val="single"/>
        </w:rPr>
      </w:pPr>
    </w:p>
    <w:p w:rsidR="00C561A1" w:rsidRDefault="00C561A1" w:rsidP="00A404C6">
      <w:pPr>
        <w:spacing w:line="360" w:lineRule="auto"/>
        <w:rPr>
          <w:rFonts w:ascii="Garamond" w:hAnsi="Garamond" w:cs="Times New Roman"/>
          <w:b/>
          <w:sz w:val="24"/>
          <w:szCs w:val="24"/>
          <w:u w:val="single"/>
        </w:rPr>
      </w:pPr>
    </w:p>
    <w:p w:rsidR="00A06617" w:rsidRDefault="00A06617" w:rsidP="00A404C6">
      <w:pPr>
        <w:spacing w:line="360" w:lineRule="auto"/>
        <w:rPr>
          <w:rFonts w:ascii="Garamond" w:hAnsi="Garamond" w:cs="Times New Roman"/>
          <w:b/>
          <w:sz w:val="28"/>
          <w:szCs w:val="28"/>
          <w:u w:val="single"/>
        </w:rPr>
      </w:pPr>
    </w:p>
    <w:p w:rsidR="00A06617" w:rsidRDefault="00A06617" w:rsidP="00A404C6">
      <w:pPr>
        <w:spacing w:line="360" w:lineRule="auto"/>
        <w:rPr>
          <w:rFonts w:ascii="Garamond" w:hAnsi="Garamond" w:cs="Times New Roman"/>
          <w:b/>
          <w:sz w:val="28"/>
          <w:szCs w:val="28"/>
          <w:u w:val="single"/>
        </w:rPr>
      </w:pPr>
    </w:p>
    <w:p w:rsidR="00A06617" w:rsidRDefault="00A06617" w:rsidP="00A404C6">
      <w:pPr>
        <w:spacing w:line="360" w:lineRule="auto"/>
        <w:rPr>
          <w:rFonts w:ascii="Garamond" w:hAnsi="Garamond" w:cs="Times New Roman"/>
          <w:b/>
          <w:sz w:val="28"/>
          <w:szCs w:val="28"/>
          <w:u w:val="single"/>
        </w:rPr>
      </w:pPr>
    </w:p>
    <w:p w:rsidR="004A3A78" w:rsidRPr="00D322FA" w:rsidRDefault="00120F75" w:rsidP="00A404C6">
      <w:pPr>
        <w:spacing w:line="360" w:lineRule="auto"/>
        <w:rPr>
          <w:rFonts w:ascii="Garamond" w:hAnsi="Garamond" w:cs="Times New Roman"/>
          <w:b/>
          <w:sz w:val="28"/>
          <w:szCs w:val="28"/>
          <w:u w:val="single"/>
        </w:rPr>
      </w:pPr>
      <w:r w:rsidRPr="00D322FA">
        <w:rPr>
          <w:rFonts w:ascii="Garamond" w:hAnsi="Garamond" w:cs="Times New Roman"/>
          <w:b/>
          <w:sz w:val="28"/>
          <w:szCs w:val="28"/>
          <w:u w:val="single"/>
        </w:rPr>
        <w:t>Reference</w:t>
      </w:r>
      <w:r w:rsidR="00D322FA">
        <w:rPr>
          <w:rFonts w:ascii="Garamond" w:hAnsi="Garamond" w:cs="Times New Roman"/>
          <w:b/>
          <w:sz w:val="28"/>
          <w:szCs w:val="28"/>
          <w:u w:val="single"/>
        </w:rPr>
        <w:t>:</w:t>
      </w:r>
    </w:p>
    <w:p w:rsidR="001663D7" w:rsidRPr="001663D7" w:rsidRDefault="00E65699" w:rsidP="00A404C6">
      <w:pPr>
        <w:spacing w:line="360" w:lineRule="auto"/>
      </w:pPr>
      <w:hyperlink r:id="rId5" w:history="1">
        <w:r w:rsidR="00A3114F" w:rsidRPr="00E37EF3">
          <w:rPr>
            <w:rStyle w:val="Hyperlink"/>
            <w:rFonts w:ascii="Garamond" w:hAnsi="Garamond" w:cs="Times New Roman"/>
            <w:sz w:val="24"/>
            <w:szCs w:val="24"/>
          </w:rPr>
          <w:t>www.google.com</w:t>
        </w:r>
      </w:hyperlink>
    </w:p>
    <w:p w:rsidR="002D01F3" w:rsidRDefault="00F84749" w:rsidP="00A404C6">
      <w:pPr>
        <w:spacing w:before="100" w:beforeAutospacing="1" w:after="100" w:afterAutospacing="1" w:line="360" w:lineRule="auto"/>
        <w:rPr>
          <w:rFonts w:ascii="Garamond" w:eastAsia="Times New Roman" w:hAnsi="Garamond" w:cs="Times New Roman"/>
          <w:sz w:val="24"/>
          <w:szCs w:val="24"/>
        </w:rPr>
      </w:pPr>
      <w:r>
        <w:rPr>
          <w:rFonts w:ascii="Garamond" w:eastAsia="Times New Roman" w:hAnsi="Garamond" w:cs="Times New Roman"/>
          <w:sz w:val="24"/>
          <w:szCs w:val="24"/>
        </w:rPr>
        <w:t xml:space="preserve">Agriculture University Faisalabad </w:t>
      </w:r>
    </w:p>
    <w:p w:rsidR="00F84749" w:rsidRDefault="00F84749" w:rsidP="00A404C6">
      <w:pPr>
        <w:spacing w:before="100" w:beforeAutospacing="1" w:after="100" w:afterAutospacing="1" w:line="360" w:lineRule="auto"/>
        <w:rPr>
          <w:rFonts w:ascii="Garamond" w:eastAsia="Times New Roman" w:hAnsi="Garamond" w:cs="Times New Roman"/>
          <w:sz w:val="24"/>
          <w:szCs w:val="24"/>
        </w:rPr>
      </w:pPr>
      <w:r>
        <w:rPr>
          <w:rFonts w:ascii="Garamond" w:eastAsia="Times New Roman" w:hAnsi="Garamond" w:cs="Times New Roman"/>
          <w:sz w:val="24"/>
          <w:szCs w:val="24"/>
        </w:rPr>
        <w:t xml:space="preserve">NIBGE Institute Faisalabad </w:t>
      </w:r>
    </w:p>
    <w:p w:rsidR="00F84749" w:rsidRDefault="00F84749" w:rsidP="00A404C6">
      <w:pPr>
        <w:spacing w:before="100" w:beforeAutospacing="1" w:after="100" w:afterAutospacing="1" w:line="360" w:lineRule="auto"/>
        <w:rPr>
          <w:rStyle w:val="Strong"/>
          <w:rFonts w:ascii="Garamond" w:hAnsi="Garamond"/>
          <w:b w:val="0"/>
          <w:sz w:val="24"/>
          <w:szCs w:val="24"/>
        </w:rPr>
      </w:pPr>
      <w:r w:rsidRPr="00F84749">
        <w:rPr>
          <w:rStyle w:val="Strong"/>
          <w:rFonts w:ascii="Garamond" w:hAnsi="Garamond"/>
          <w:b w:val="0"/>
          <w:sz w:val="24"/>
          <w:szCs w:val="24"/>
        </w:rPr>
        <w:t>SDPI Research and News Bulletin</w:t>
      </w:r>
      <w:r>
        <w:rPr>
          <w:rStyle w:val="Strong"/>
          <w:rFonts w:ascii="Garamond" w:hAnsi="Garamond"/>
          <w:b w:val="0"/>
          <w:sz w:val="24"/>
          <w:szCs w:val="24"/>
        </w:rPr>
        <w:t xml:space="preserve"> </w:t>
      </w:r>
    </w:p>
    <w:p w:rsidR="005A5D8E" w:rsidRDefault="005A5D8E" w:rsidP="00A404C6">
      <w:pPr>
        <w:spacing w:before="100" w:beforeAutospacing="1" w:after="100" w:afterAutospacing="1" w:line="360" w:lineRule="auto"/>
        <w:rPr>
          <w:rStyle w:val="Strong"/>
          <w:rFonts w:ascii="Garamond" w:hAnsi="Garamond"/>
          <w:b w:val="0"/>
          <w:sz w:val="24"/>
          <w:szCs w:val="24"/>
        </w:rPr>
      </w:pPr>
      <w:r>
        <w:rPr>
          <w:rStyle w:val="Strong"/>
          <w:rFonts w:ascii="Garamond" w:hAnsi="Garamond"/>
          <w:b w:val="0"/>
          <w:sz w:val="24"/>
          <w:szCs w:val="24"/>
        </w:rPr>
        <w:t xml:space="preserve">Economic Research Services </w:t>
      </w:r>
      <w:r w:rsidR="00DE6BB8">
        <w:rPr>
          <w:rStyle w:val="Strong"/>
          <w:rFonts w:ascii="Garamond" w:hAnsi="Garamond"/>
          <w:b w:val="0"/>
          <w:sz w:val="24"/>
          <w:szCs w:val="24"/>
        </w:rPr>
        <w:t>\USDA</w:t>
      </w:r>
    </w:p>
    <w:p w:rsidR="00F84749" w:rsidRPr="00F84749" w:rsidRDefault="00F84749" w:rsidP="00A404C6">
      <w:pPr>
        <w:spacing w:before="100" w:beforeAutospacing="1" w:after="100" w:afterAutospacing="1" w:line="360" w:lineRule="auto"/>
        <w:rPr>
          <w:rFonts w:ascii="Garamond" w:eastAsia="Times New Roman" w:hAnsi="Garamond" w:cs="Times New Roman"/>
          <w:b/>
          <w:sz w:val="24"/>
          <w:szCs w:val="24"/>
        </w:rPr>
      </w:pPr>
    </w:p>
    <w:p w:rsidR="00F84749" w:rsidRPr="00A404C6" w:rsidRDefault="00F84749" w:rsidP="00A404C6">
      <w:pPr>
        <w:spacing w:before="100" w:beforeAutospacing="1" w:after="100" w:afterAutospacing="1" w:line="360" w:lineRule="auto"/>
        <w:rPr>
          <w:rFonts w:ascii="Garamond" w:eastAsia="Times New Roman" w:hAnsi="Garamond" w:cs="Times New Roman"/>
          <w:sz w:val="24"/>
          <w:szCs w:val="24"/>
        </w:rPr>
      </w:pPr>
    </w:p>
    <w:sectPr w:rsidR="00F84749" w:rsidRPr="00A404C6" w:rsidSect="00D62C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TE221F950t00">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E2A05"/>
    <w:multiLevelType w:val="hybridMultilevel"/>
    <w:tmpl w:val="846A3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ED7AD9"/>
    <w:multiLevelType w:val="hybridMultilevel"/>
    <w:tmpl w:val="8114553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5EC15B7F"/>
    <w:multiLevelType w:val="multilevel"/>
    <w:tmpl w:val="4306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F31B73"/>
    <w:multiLevelType w:val="multilevel"/>
    <w:tmpl w:val="80C0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4433AF"/>
    <w:multiLevelType w:val="multilevel"/>
    <w:tmpl w:val="DF26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6048FF"/>
    <w:multiLevelType w:val="multilevel"/>
    <w:tmpl w:val="46F6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DD1ABA"/>
    <w:multiLevelType w:val="hybridMultilevel"/>
    <w:tmpl w:val="3496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C16AD8"/>
    <w:multiLevelType w:val="multilevel"/>
    <w:tmpl w:val="681C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3"/>
  </w:num>
  <w:num w:numId="5">
    <w:abstractNumId w:val="7"/>
  </w:num>
  <w:num w:numId="6">
    <w:abstractNumId w:val="1"/>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3720"/>
    <w:rsid w:val="000037ED"/>
    <w:rsid w:val="00032116"/>
    <w:rsid w:val="000610D8"/>
    <w:rsid w:val="000639B8"/>
    <w:rsid w:val="000A10C2"/>
    <w:rsid w:val="000D5E36"/>
    <w:rsid w:val="000D7AF7"/>
    <w:rsid w:val="000E36BF"/>
    <w:rsid w:val="000F4F71"/>
    <w:rsid w:val="00120F75"/>
    <w:rsid w:val="00124A8A"/>
    <w:rsid w:val="001302B3"/>
    <w:rsid w:val="00147072"/>
    <w:rsid w:val="00165FDA"/>
    <w:rsid w:val="001663D7"/>
    <w:rsid w:val="001B2FFD"/>
    <w:rsid w:val="001E45C5"/>
    <w:rsid w:val="002149EA"/>
    <w:rsid w:val="00272806"/>
    <w:rsid w:val="00290FF1"/>
    <w:rsid w:val="002B039C"/>
    <w:rsid w:val="002B060E"/>
    <w:rsid w:val="002B1D4E"/>
    <w:rsid w:val="002D01F3"/>
    <w:rsid w:val="002F1B04"/>
    <w:rsid w:val="003106ED"/>
    <w:rsid w:val="0034552D"/>
    <w:rsid w:val="00363E49"/>
    <w:rsid w:val="00377470"/>
    <w:rsid w:val="0038465C"/>
    <w:rsid w:val="0039639C"/>
    <w:rsid w:val="003A3EBA"/>
    <w:rsid w:val="004328BC"/>
    <w:rsid w:val="00453503"/>
    <w:rsid w:val="00487EA4"/>
    <w:rsid w:val="004A3A78"/>
    <w:rsid w:val="004D174F"/>
    <w:rsid w:val="004D2742"/>
    <w:rsid w:val="00517F0A"/>
    <w:rsid w:val="00537827"/>
    <w:rsid w:val="005464E8"/>
    <w:rsid w:val="00567EB8"/>
    <w:rsid w:val="005A1506"/>
    <w:rsid w:val="005A2832"/>
    <w:rsid w:val="005A5D8E"/>
    <w:rsid w:val="005C003F"/>
    <w:rsid w:val="005D6D5E"/>
    <w:rsid w:val="006432DE"/>
    <w:rsid w:val="006827A0"/>
    <w:rsid w:val="006B0891"/>
    <w:rsid w:val="006B699A"/>
    <w:rsid w:val="006C19A9"/>
    <w:rsid w:val="006D5D14"/>
    <w:rsid w:val="006E56F6"/>
    <w:rsid w:val="006F59D0"/>
    <w:rsid w:val="007062E6"/>
    <w:rsid w:val="0073695B"/>
    <w:rsid w:val="00764CDE"/>
    <w:rsid w:val="007B1D86"/>
    <w:rsid w:val="007B7D65"/>
    <w:rsid w:val="007C7DE9"/>
    <w:rsid w:val="007D0AAE"/>
    <w:rsid w:val="008170C4"/>
    <w:rsid w:val="008C5233"/>
    <w:rsid w:val="008E05E6"/>
    <w:rsid w:val="008F77CB"/>
    <w:rsid w:val="009002CA"/>
    <w:rsid w:val="0091764D"/>
    <w:rsid w:val="0099194C"/>
    <w:rsid w:val="00994768"/>
    <w:rsid w:val="009D3100"/>
    <w:rsid w:val="009F0913"/>
    <w:rsid w:val="00A06617"/>
    <w:rsid w:val="00A13180"/>
    <w:rsid w:val="00A3114F"/>
    <w:rsid w:val="00A404C6"/>
    <w:rsid w:val="00A40E2E"/>
    <w:rsid w:val="00A604D2"/>
    <w:rsid w:val="00A659FA"/>
    <w:rsid w:val="00A758EB"/>
    <w:rsid w:val="00A771F2"/>
    <w:rsid w:val="00A83E14"/>
    <w:rsid w:val="00AA101B"/>
    <w:rsid w:val="00AA522C"/>
    <w:rsid w:val="00B33B62"/>
    <w:rsid w:val="00B4524E"/>
    <w:rsid w:val="00B45B25"/>
    <w:rsid w:val="00BF3D0C"/>
    <w:rsid w:val="00C01866"/>
    <w:rsid w:val="00C0698D"/>
    <w:rsid w:val="00C250F8"/>
    <w:rsid w:val="00C4249C"/>
    <w:rsid w:val="00C561A1"/>
    <w:rsid w:val="00C57831"/>
    <w:rsid w:val="00C77F13"/>
    <w:rsid w:val="00CB680E"/>
    <w:rsid w:val="00CC1C10"/>
    <w:rsid w:val="00CD2981"/>
    <w:rsid w:val="00CE3720"/>
    <w:rsid w:val="00CE76CA"/>
    <w:rsid w:val="00D26F76"/>
    <w:rsid w:val="00D322FA"/>
    <w:rsid w:val="00D40981"/>
    <w:rsid w:val="00D41DF9"/>
    <w:rsid w:val="00D61F7C"/>
    <w:rsid w:val="00D62CFF"/>
    <w:rsid w:val="00D7183F"/>
    <w:rsid w:val="00DA1D99"/>
    <w:rsid w:val="00DA7459"/>
    <w:rsid w:val="00DB60A4"/>
    <w:rsid w:val="00DD173A"/>
    <w:rsid w:val="00DE6BB8"/>
    <w:rsid w:val="00E106A7"/>
    <w:rsid w:val="00E124C4"/>
    <w:rsid w:val="00E36FE2"/>
    <w:rsid w:val="00E65699"/>
    <w:rsid w:val="00EB2831"/>
    <w:rsid w:val="00EF3DC1"/>
    <w:rsid w:val="00F01C56"/>
    <w:rsid w:val="00F024CC"/>
    <w:rsid w:val="00F132CF"/>
    <w:rsid w:val="00F84749"/>
    <w:rsid w:val="00FF278E"/>
    <w:rsid w:val="00FF75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CFF"/>
  </w:style>
  <w:style w:type="paragraph" w:styleId="Heading2">
    <w:name w:val="heading 2"/>
    <w:basedOn w:val="Normal"/>
    <w:link w:val="Heading2Char"/>
    <w:uiPriority w:val="9"/>
    <w:qFormat/>
    <w:rsid w:val="00E124C4"/>
    <w:pPr>
      <w:spacing w:after="240" w:line="264" w:lineRule="atLeast"/>
      <w:outlineLvl w:val="1"/>
    </w:pPr>
    <w:rPr>
      <w:rFonts w:ascii="Times New Roman" w:eastAsia="Times New Roman" w:hAnsi="Times New Roman" w:cs="Times New Roman"/>
      <w:sz w:val="38"/>
      <w:szCs w:val="38"/>
    </w:rPr>
  </w:style>
  <w:style w:type="paragraph" w:styleId="Heading3">
    <w:name w:val="heading 3"/>
    <w:basedOn w:val="Normal"/>
    <w:link w:val="Heading3Char"/>
    <w:uiPriority w:val="9"/>
    <w:qFormat/>
    <w:rsid w:val="00E124C4"/>
    <w:pPr>
      <w:spacing w:after="120" w:line="240" w:lineRule="auto"/>
      <w:outlineLvl w:val="2"/>
    </w:pPr>
    <w:rPr>
      <w:rFonts w:ascii="Times New Roman" w:eastAsia="Times New Roman" w:hAnsi="Times New Roman" w:cs="Times New Roman"/>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1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02CA"/>
    <w:rPr>
      <w:color w:val="0000FF"/>
      <w:u w:val="single"/>
    </w:rPr>
  </w:style>
  <w:style w:type="character" w:styleId="HTMLTypewriter">
    <w:name w:val="HTML Typewriter"/>
    <w:basedOn w:val="DefaultParagraphFont"/>
    <w:uiPriority w:val="99"/>
    <w:semiHidden/>
    <w:unhideWhenUsed/>
    <w:rsid w:val="009002C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124C4"/>
    <w:rPr>
      <w:rFonts w:ascii="Times New Roman" w:eastAsia="Times New Roman" w:hAnsi="Times New Roman" w:cs="Times New Roman"/>
      <w:sz w:val="38"/>
      <w:szCs w:val="38"/>
    </w:rPr>
  </w:style>
  <w:style w:type="character" w:customStyle="1" w:styleId="Heading3Char">
    <w:name w:val="Heading 3 Char"/>
    <w:basedOn w:val="DefaultParagraphFont"/>
    <w:link w:val="Heading3"/>
    <w:uiPriority w:val="9"/>
    <w:rsid w:val="00E124C4"/>
    <w:rPr>
      <w:rFonts w:ascii="Times New Roman" w:eastAsia="Times New Roman" w:hAnsi="Times New Roman" w:cs="Times New Roman"/>
      <w:b/>
      <w:bCs/>
      <w:sz w:val="29"/>
      <w:szCs w:val="29"/>
    </w:rPr>
  </w:style>
  <w:style w:type="character" w:styleId="HTMLCite">
    <w:name w:val="HTML Cite"/>
    <w:basedOn w:val="DefaultParagraphFont"/>
    <w:uiPriority w:val="99"/>
    <w:semiHidden/>
    <w:unhideWhenUsed/>
    <w:rsid w:val="00E124C4"/>
    <w:rPr>
      <w:i w:val="0"/>
      <w:iCs w:val="0"/>
      <w:sz w:val="24"/>
      <w:szCs w:val="24"/>
    </w:rPr>
  </w:style>
  <w:style w:type="character" w:styleId="Strong">
    <w:name w:val="Strong"/>
    <w:basedOn w:val="DefaultParagraphFont"/>
    <w:uiPriority w:val="22"/>
    <w:qFormat/>
    <w:rsid w:val="0034552D"/>
    <w:rPr>
      <w:b/>
      <w:bCs/>
    </w:rPr>
  </w:style>
  <w:style w:type="character" w:customStyle="1" w:styleId="numbersub">
    <w:name w:val="numbersub"/>
    <w:basedOn w:val="DefaultParagraphFont"/>
    <w:rsid w:val="005A2832"/>
  </w:style>
  <w:style w:type="paragraph" w:styleId="ListParagraph">
    <w:name w:val="List Paragraph"/>
    <w:basedOn w:val="Normal"/>
    <w:uiPriority w:val="34"/>
    <w:qFormat/>
    <w:rsid w:val="00A404C6"/>
    <w:pPr>
      <w:ind w:left="720"/>
      <w:contextualSpacing/>
    </w:pPr>
  </w:style>
  <w:style w:type="paragraph" w:styleId="DocumentMap">
    <w:name w:val="Document Map"/>
    <w:basedOn w:val="Normal"/>
    <w:link w:val="DocumentMapChar"/>
    <w:uiPriority w:val="99"/>
    <w:semiHidden/>
    <w:unhideWhenUsed/>
    <w:rsid w:val="00C069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069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0449867">
      <w:bodyDiv w:val="1"/>
      <w:marLeft w:val="0"/>
      <w:marRight w:val="0"/>
      <w:marTop w:val="0"/>
      <w:marBottom w:val="0"/>
      <w:divBdr>
        <w:top w:val="none" w:sz="0" w:space="0" w:color="auto"/>
        <w:left w:val="none" w:sz="0" w:space="0" w:color="auto"/>
        <w:bottom w:val="none" w:sz="0" w:space="0" w:color="auto"/>
        <w:right w:val="none" w:sz="0" w:space="0" w:color="auto"/>
      </w:divBdr>
      <w:divsChild>
        <w:div w:id="892887427">
          <w:marLeft w:val="0"/>
          <w:marRight w:val="0"/>
          <w:marTop w:val="0"/>
          <w:marBottom w:val="0"/>
          <w:divBdr>
            <w:top w:val="none" w:sz="0" w:space="0" w:color="auto"/>
            <w:left w:val="none" w:sz="0" w:space="0" w:color="auto"/>
            <w:bottom w:val="none" w:sz="0" w:space="0" w:color="auto"/>
            <w:right w:val="none" w:sz="0" w:space="0" w:color="auto"/>
          </w:divBdr>
          <w:divsChild>
            <w:div w:id="1735162102">
              <w:marLeft w:val="0"/>
              <w:marRight w:val="0"/>
              <w:marTop w:val="0"/>
              <w:marBottom w:val="0"/>
              <w:divBdr>
                <w:top w:val="none" w:sz="0" w:space="0" w:color="auto"/>
                <w:left w:val="none" w:sz="0" w:space="0" w:color="auto"/>
                <w:bottom w:val="none" w:sz="0" w:space="0" w:color="auto"/>
                <w:right w:val="none" w:sz="0" w:space="0" w:color="auto"/>
              </w:divBdr>
              <w:divsChild>
                <w:div w:id="1452817391">
                  <w:marLeft w:val="0"/>
                  <w:marRight w:val="0"/>
                  <w:marTop w:val="0"/>
                  <w:marBottom w:val="0"/>
                  <w:divBdr>
                    <w:top w:val="none" w:sz="0" w:space="0" w:color="auto"/>
                    <w:left w:val="none" w:sz="0" w:space="0" w:color="auto"/>
                    <w:bottom w:val="none" w:sz="0" w:space="0" w:color="auto"/>
                    <w:right w:val="none" w:sz="0" w:space="0" w:color="auto"/>
                  </w:divBdr>
                  <w:divsChild>
                    <w:div w:id="1529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3640">
              <w:marLeft w:val="0"/>
              <w:marRight w:val="0"/>
              <w:marTop w:val="0"/>
              <w:marBottom w:val="0"/>
              <w:divBdr>
                <w:top w:val="none" w:sz="0" w:space="0" w:color="auto"/>
                <w:left w:val="none" w:sz="0" w:space="0" w:color="auto"/>
                <w:bottom w:val="none" w:sz="0" w:space="0" w:color="auto"/>
                <w:right w:val="none" w:sz="0" w:space="0" w:color="auto"/>
              </w:divBdr>
              <w:divsChild>
                <w:div w:id="626858646">
                  <w:marLeft w:val="0"/>
                  <w:marRight w:val="0"/>
                  <w:marTop w:val="0"/>
                  <w:marBottom w:val="0"/>
                  <w:divBdr>
                    <w:top w:val="none" w:sz="0" w:space="0" w:color="auto"/>
                    <w:left w:val="none" w:sz="0" w:space="0" w:color="auto"/>
                    <w:bottom w:val="none" w:sz="0" w:space="0" w:color="auto"/>
                    <w:right w:val="none" w:sz="0" w:space="0" w:color="auto"/>
                  </w:divBdr>
                </w:div>
                <w:div w:id="1251088559">
                  <w:marLeft w:val="0"/>
                  <w:marRight w:val="0"/>
                  <w:marTop w:val="0"/>
                  <w:marBottom w:val="0"/>
                  <w:divBdr>
                    <w:top w:val="none" w:sz="0" w:space="0" w:color="auto"/>
                    <w:left w:val="none" w:sz="0" w:space="0" w:color="auto"/>
                    <w:bottom w:val="none" w:sz="0" w:space="0" w:color="auto"/>
                    <w:right w:val="none" w:sz="0" w:space="0" w:color="auto"/>
                  </w:divBdr>
                  <w:divsChild>
                    <w:div w:id="170342926">
                      <w:marLeft w:val="0"/>
                      <w:marRight w:val="0"/>
                      <w:marTop w:val="0"/>
                      <w:marBottom w:val="0"/>
                      <w:divBdr>
                        <w:top w:val="none" w:sz="0" w:space="0" w:color="auto"/>
                        <w:left w:val="none" w:sz="0" w:space="0" w:color="auto"/>
                        <w:bottom w:val="none" w:sz="0" w:space="0" w:color="auto"/>
                        <w:right w:val="none" w:sz="0" w:space="0" w:color="auto"/>
                      </w:divBdr>
                    </w:div>
                  </w:divsChild>
                </w:div>
                <w:div w:id="367144713">
                  <w:marLeft w:val="0"/>
                  <w:marRight w:val="0"/>
                  <w:marTop w:val="0"/>
                  <w:marBottom w:val="0"/>
                  <w:divBdr>
                    <w:top w:val="none" w:sz="0" w:space="0" w:color="auto"/>
                    <w:left w:val="none" w:sz="0" w:space="0" w:color="auto"/>
                    <w:bottom w:val="none" w:sz="0" w:space="0" w:color="auto"/>
                    <w:right w:val="none" w:sz="0" w:space="0" w:color="auto"/>
                  </w:divBdr>
                  <w:divsChild>
                    <w:div w:id="113334656">
                      <w:marLeft w:val="0"/>
                      <w:marRight w:val="0"/>
                      <w:marTop w:val="0"/>
                      <w:marBottom w:val="0"/>
                      <w:divBdr>
                        <w:top w:val="none" w:sz="0" w:space="0" w:color="auto"/>
                        <w:left w:val="none" w:sz="0" w:space="0" w:color="auto"/>
                        <w:bottom w:val="none" w:sz="0" w:space="0" w:color="auto"/>
                        <w:right w:val="none" w:sz="0" w:space="0" w:color="auto"/>
                      </w:divBdr>
                    </w:div>
                  </w:divsChild>
                </w:div>
                <w:div w:id="1234854605">
                  <w:marLeft w:val="0"/>
                  <w:marRight w:val="0"/>
                  <w:marTop w:val="0"/>
                  <w:marBottom w:val="0"/>
                  <w:divBdr>
                    <w:top w:val="none" w:sz="0" w:space="0" w:color="auto"/>
                    <w:left w:val="none" w:sz="0" w:space="0" w:color="auto"/>
                    <w:bottom w:val="none" w:sz="0" w:space="0" w:color="auto"/>
                    <w:right w:val="none" w:sz="0" w:space="0" w:color="auto"/>
                  </w:divBdr>
                  <w:divsChild>
                    <w:div w:id="1433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423">
              <w:marLeft w:val="0"/>
              <w:marRight w:val="0"/>
              <w:marTop w:val="0"/>
              <w:marBottom w:val="0"/>
              <w:divBdr>
                <w:top w:val="none" w:sz="0" w:space="0" w:color="auto"/>
                <w:left w:val="none" w:sz="0" w:space="0" w:color="auto"/>
                <w:bottom w:val="none" w:sz="0" w:space="0" w:color="auto"/>
                <w:right w:val="none" w:sz="0" w:space="0" w:color="auto"/>
              </w:divBdr>
              <w:divsChild>
                <w:div w:id="15174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4783">
          <w:marLeft w:val="0"/>
          <w:marRight w:val="0"/>
          <w:marTop w:val="0"/>
          <w:marBottom w:val="0"/>
          <w:divBdr>
            <w:top w:val="none" w:sz="0" w:space="0" w:color="auto"/>
            <w:left w:val="none" w:sz="0" w:space="0" w:color="auto"/>
            <w:bottom w:val="none" w:sz="0" w:space="0" w:color="auto"/>
            <w:right w:val="none" w:sz="0" w:space="0" w:color="auto"/>
          </w:divBdr>
        </w:div>
      </w:divsChild>
    </w:div>
    <w:div w:id="1615134849">
      <w:bodyDiv w:val="1"/>
      <w:marLeft w:val="0"/>
      <w:marRight w:val="0"/>
      <w:marTop w:val="0"/>
      <w:marBottom w:val="0"/>
      <w:divBdr>
        <w:top w:val="none" w:sz="0" w:space="0" w:color="auto"/>
        <w:left w:val="none" w:sz="0" w:space="0" w:color="auto"/>
        <w:bottom w:val="none" w:sz="0" w:space="0" w:color="auto"/>
        <w:right w:val="none" w:sz="0" w:space="0" w:color="auto"/>
      </w:divBdr>
      <w:divsChild>
        <w:div w:id="1833837042">
          <w:marLeft w:val="0"/>
          <w:marRight w:val="0"/>
          <w:marTop w:val="0"/>
          <w:marBottom w:val="0"/>
          <w:divBdr>
            <w:top w:val="none" w:sz="0" w:space="0" w:color="auto"/>
            <w:left w:val="none" w:sz="0" w:space="0" w:color="auto"/>
            <w:bottom w:val="none" w:sz="0" w:space="0" w:color="auto"/>
            <w:right w:val="none" w:sz="0" w:space="0" w:color="auto"/>
          </w:divBdr>
          <w:divsChild>
            <w:div w:id="1240095006">
              <w:marLeft w:val="3150"/>
              <w:marRight w:val="150"/>
              <w:marTop w:val="150"/>
              <w:marBottom w:val="150"/>
              <w:divBdr>
                <w:top w:val="none" w:sz="0" w:space="0" w:color="auto"/>
                <w:left w:val="single" w:sz="6" w:space="8" w:color="EFEFEF"/>
                <w:bottom w:val="none" w:sz="0" w:space="0" w:color="auto"/>
                <w:right w:val="none" w:sz="0" w:space="0" w:color="auto"/>
              </w:divBdr>
              <w:divsChild>
                <w:div w:id="1755086518">
                  <w:marLeft w:val="0"/>
                  <w:marRight w:val="0"/>
                  <w:marTop w:val="0"/>
                  <w:marBottom w:val="0"/>
                  <w:divBdr>
                    <w:top w:val="none" w:sz="0" w:space="0" w:color="auto"/>
                    <w:left w:val="none" w:sz="0" w:space="0" w:color="auto"/>
                    <w:bottom w:val="none" w:sz="0" w:space="0" w:color="auto"/>
                    <w:right w:val="none" w:sz="0" w:space="0" w:color="auto"/>
                  </w:divBdr>
                  <w:divsChild>
                    <w:div w:id="11236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7</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BHOOJTAOJAINNA</Company>
  <LinksUpToDate>false</LinksUpToDate>
  <CharactersWithSpaces>10269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ZAHID</dc:creator>
  <cp:keywords/>
  <dc:description/>
  <cp:lastModifiedBy>BILAL ZAHID</cp:lastModifiedBy>
  <cp:revision>110</cp:revision>
  <cp:lastPrinted>2008-05-29T05:57:00Z</cp:lastPrinted>
  <dcterms:created xsi:type="dcterms:W3CDTF">2008-05-25T19:00:00Z</dcterms:created>
  <dcterms:modified xsi:type="dcterms:W3CDTF">2008-05-29T05:58:00Z</dcterms:modified>
</cp:coreProperties>
</file>