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7A2" w:rsidRPr="00B56A4B" w:rsidRDefault="00D41D95" w:rsidP="00B42C41">
      <w:pPr>
        <w:outlineLvl w:val="0"/>
        <w:rPr>
          <w:rFonts w:ascii="Times New Roman" w:hAnsi="Times New Roman" w:cs="Times New Roman"/>
          <w:b/>
          <w:bCs/>
          <w:sz w:val="40"/>
          <w:u w:val="single"/>
        </w:rPr>
      </w:pPr>
      <w:r w:rsidRPr="00B56A4B">
        <w:rPr>
          <w:rFonts w:ascii="Times New Roman" w:hAnsi="Times New Roman" w:cs="Times New Roman"/>
          <w:b/>
          <w:bCs/>
          <w:sz w:val="40"/>
          <w:u w:val="single"/>
        </w:rPr>
        <w:t>BANK</w:t>
      </w:r>
      <w:r w:rsidR="004147A2" w:rsidRPr="00B56A4B">
        <w:rPr>
          <w:rFonts w:ascii="Times New Roman" w:hAnsi="Times New Roman" w:cs="Times New Roman"/>
          <w:b/>
          <w:bCs/>
          <w:sz w:val="40"/>
          <w:u w:val="single"/>
        </w:rPr>
        <w:t>:</w:t>
      </w:r>
    </w:p>
    <w:p w:rsidR="00EB4983" w:rsidRPr="00B56A4B" w:rsidRDefault="004147A2">
      <w:pPr>
        <w:rPr>
          <w:rFonts w:ascii="Times New Roman" w:hAnsi="Times New Roman" w:cs="Times New Roman"/>
          <w:sz w:val="28"/>
        </w:rPr>
      </w:pPr>
      <w:r w:rsidRPr="00B56A4B">
        <w:rPr>
          <w:rFonts w:ascii="Times New Roman" w:hAnsi="Times New Roman" w:cs="Times New Roman"/>
          <w:bCs/>
          <w:sz w:val="28"/>
        </w:rPr>
        <w:t xml:space="preserve">Banker </w:t>
      </w:r>
      <w:r w:rsidRPr="00B56A4B">
        <w:rPr>
          <w:rFonts w:ascii="Times New Roman" w:hAnsi="Times New Roman" w:cs="Times New Roman"/>
          <w:sz w:val="28"/>
        </w:rPr>
        <w:t xml:space="preserve">means a person transacting the business of accepting for the purpose of lending or investment, of deposits of money from the public, repayable on demand or otherwise, and </w:t>
      </w:r>
      <w:proofErr w:type="spellStart"/>
      <w:r w:rsidRPr="00B56A4B">
        <w:rPr>
          <w:rFonts w:ascii="Times New Roman" w:hAnsi="Times New Roman" w:cs="Times New Roman"/>
          <w:sz w:val="28"/>
        </w:rPr>
        <w:t>withdrawable</w:t>
      </w:r>
      <w:proofErr w:type="spellEnd"/>
      <w:r w:rsidRPr="00B56A4B">
        <w:rPr>
          <w:rFonts w:ascii="Times New Roman" w:hAnsi="Times New Roman" w:cs="Times New Roman"/>
          <w:sz w:val="28"/>
        </w:rPr>
        <w:t xml:space="preserve"> by </w:t>
      </w:r>
      <w:proofErr w:type="spellStart"/>
      <w:r w:rsidRPr="00B56A4B">
        <w:rPr>
          <w:rFonts w:ascii="Times New Roman" w:hAnsi="Times New Roman" w:cs="Times New Roman"/>
          <w:sz w:val="28"/>
        </w:rPr>
        <w:t>cheque</w:t>
      </w:r>
      <w:proofErr w:type="spellEnd"/>
      <w:r w:rsidRPr="00B56A4B">
        <w:rPr>
          <w:rFonts w:ascii="Times New Roman" w:hAnsi="Times New Roman" w:cs="Times New Roman"/>
          <w:sz w:val="28"/>
        </w:rPr>
        <w:t xml:space="preserve">, draft, payable to order or otherwise; </w:t>
      </w:r>
    </w:p>
    <w:p w:rsidR="00D41D95" w:rsidRPr="00B56A4B" w:rsidRDefault="00D41D95" w:rsidP="00B42C41">
      <w:pPr>
        <w:outlineLvl w:val="0"/>
        <w:rPr>
          <w:rFonts w:ascii="Times New Roman" w:hAnsi="Times New Roman" w:cs="Times New Roman"/>
          <w:b/>
          <w:sz w:val="32"/>
          <w:u w:val="single"/>
        </w:rPr>
      </w:pPr>
      <w:r w:rsidRPr="00B56A4B">
        <w:rPr>
          <w:rFonts w:ascii="Times New Roman" w:hAnsi="Times New Roman" w:cs="Times New Roman"/>
          <w:b/>
          <w:sz w:val="32"/>
          <w:u w:val="single"/>
        </w:rPr>
        <w:t>Essential to be Called Banker</w:t>
      </w:r>
      <w:r w:rsidR="00222E62" w:rsidRPr="00B56A4B">
        <w:rPr>
          <w:rFonts w:ascii="Times New Roman" w:hAnsi="Times New Roman" w:cs="Times New Roman"/>
          <w:b/>
          <w:sz w:val="32"/>
          <w:u w:val="single"/>
        </w:rPr>
        <w:t>:</w:t>
      </w:r>
      <w:r w:rsidRPr="00B56A4B">
        <w:rPr>
          <w:rFonts w:ascii="Times New Roman" w:hAnsi="Times New Roman" w:cs="Times New Roman"/>
          <w:b/>
          <w:sz w:val="32"/>
          <w:u w:val="single"/>
        </w:rPr>
        <w:t xml:space="preserve"> </w:t>
      </w:r>
    </w:p>
    <w:p w:rsidR="00D41D95" w:rsidRPr="00B56A4B" w:rsidRDefault="00D41D95" w:rsidP="00D41D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56A4B">
        <w:rPr>
          <w:rFonts w:ascii="Times New Roman" w:hAnsi="Times New Roman" w:cs="Times New Roman"/>
          <w:sz w:val="28"/>
        </w:rPr>
        <w:t xml:space="preserve">No individual, but only a firm or a company is permitted to act as a bank. </w:t>
      </w:r>
    </w:p>
    <w:p w:rsidR="00D41D95" w:rsidRPr="00B56A4B" w:rsidRDefault="00D41D95" w:rsidP="00D41D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56A4B">
        <w:rPr>
          <w:rFonts w:ascii="Times New Roman" w:hAnsi="Times New Roman" w:cs="Times New Roman"/>
          <w:sz w:val="28"/>
        </w:rPr>
        <w:t xml:space="preserve">An individual </w:t>
      </w:r>
      <w:proofErr w:type="gramStart"/>
      <w:r w:rsidR="0016306C" w:rsidRPr="00B56A4B">
        <w:rPr>
          <w:rFonts w:ascii="Times New Roman" w:hAnsi="Times New Roman" w:cs="Times New Roman"/>
          <w:sz w:val="28"/>
        </w:rPr>
        <w:t>Is</w:t>
      </w:r>
      <w:proofErr w:type="gramEnd"/>
      <w:r w:rsidR="0016306C" w:rsidRPr="00B56A4B">
        <w:rPr>
          <w:rFonts w:ascii="Times New Roman" w:hAnsi="Times New Roman" w:cs="Times New Roman"/>
          <w:sz w:val="28"/>
        </w:rPr>
        <w:t xml:space="preserve"> not allowed to act as a bank and he cannot use this term in his name. </w:t>
      </w:r>
      <w:r w:rsidR="00E72810" w:rsidRPr="00B56A4B">
        <w:rPr>
          <w:rFonts w:ascii="Times New Roman" w:hAnsi="Times New Roman" w:cs="Times New Roman"/>
          <w:sz w:val="28"/>
        </w:rPr>
        <w:t xml:space="preserve">A firm consisting of not more than 10 partners and a company incorporated </w:t>
      </w:r>
      <w:r w:rsidR="001B0C60" w:rsidRPr="00B56A4B">
        <w:rPr>
          <w:rFonts w:ascii="Times New Roman" w:hAnsi="Times New Roman" w:cs="Times New Roman"/>
          <w:sz w:val="28"/>
        </w:rPr>
        <w:t xml:space="preserve">companies act </w:t>
      </w:r>
    </w:p>
    <w:p w:rsidR="001B0C60" w:rsidRPr="00B56A4B" w:rsidRDefault="001B0C60" w:rsidP="00D41D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56A4B">
        <w:rPr>
          <w:rFonts w:ascii="Times New Roman" w:hAnsi="Times New Roman" w:cs="Times New Roman"/>
          <w:sz w:val="28"/>
        </w:rPr>
        <w:t xml:space="preserve">Moneylenders are </w:t>
      </w:r>
      <w:r w:rsidR="004009B1" w:rsidRPr="00B56A4B">
        <w:rPr>
          <w:rFonts w:ascii="Times New Roman" w:hAnsi="Times New Roman" w:cs="Times New Roman"/>
          <w:sz w:val="28"/>
        </w:rPr>
        <w:t xml:space="preserve">not banker. The definition of the banker does not include moneylender or </w:t>
      </w:r>
      <w:proofErr w:type="spellStart"/>
      <w:r w:rsidR="004009B1" w:rsidRPr="00B56A4B">
        <w:rPr>
          <w:rFonts w:ascii="Times New Roman" w:hAnsi="Times New Roman" w:cs="Times New Roman"/>
          <w:sz w:val="28"/>
        </w:rPr>
        <w:t>mahajana</w:t>
      </w:r>
      <w:proofErr w:type="spellEnd"/>
      <w:r w:rsidR="004009B1" w:rsidRPr="00B56A4B">
        <w:rPr>
          <w:rFonts w:ascii="Times New Roman" w:hAnsi="Times New Roman" w:cs="Times New Roman"/>
          <w:sz w:val="28"/>
        </w:rPr>
        <w:t xml:space="preserve"> or </w:t>
      </w:r>
      <w:proofErr w:type="spellStart"/>
      <w:r w:rsidR="004009B1" w:rsidRPr="00B56A4B">
        <w:rPr>
          <w:rFonts w:ascii="Times New Roman" w:hAnsi="Times New Roman" w:cs="Times New Roman"/>
          <w:sz w:val="28"/>
        </w:rPr>
        <w:t>sahukar</w:t>
      </w:r>
      <w:proofErr w:type="spellEnd"/>
      <w:r w:rsidR="004009B1" w:rsidRPr="00B56A4B">
        <w:rPr>
          <w:rFonts w:ascii="Times New Roman" w:hAnsi="Times New Roman" w:cs="Times New Roman"/>
          <w:sz w:val="28"/>
        </w:rPr>
        <w:t>. The main reason for this i</w:t>
      </w:r>
      <w:r w:rsidR="004E391A" w:rsidRPr="00B56A4B">
        <w:rPr>
          <w:rFonts w:ascii="Times New Roman" w:hAnsi="Times New Roman" w:cs="Times New Roman"/>
          <w:sz w:val="28"/>
        </w:rPr>
        <w:t xml:space="preserve">s they either act as individuals or group of individuals </w:t>
      </w:r>
      <w:r w:rsidR="00FA515B" w:rsidRPr="00B56A4B">
        <w:rPr>
          <w:rFonts w:ascii="Times New Roman" w:hAnsi="Times New Roman" w:cs="Times New Roman"/>
          <w:sz w:val="28"/>
        </w:rPr>
        <w:t>and not as a company registered under the provision of the companies Act</w:t>
      </w:r>
    </w:p>
    <w:p w:rsidR="00FA515B" w:rsidRPr="00B56A4B" w:rsidRDefault="00FA515B" w:rsidP="00D41D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56A4B">
        <w:rPr>
          <w:rFonts w:ascii="Times New Roman" w:hAnsi="Times New Roman" w:cs="Times New Roman"/>
          <w:sz w:val="28"/>
        </w:rPr>
        <w:t xml:space="preserve">Every institution </w:t>
      </w:r>
      <w:r w:rsidR="006F0CAE" w:rsidRPr="00B56A4B">
        <w:rPr>
          <w:rFonts w:ascii="Times New Roman" w:hAnsi="Times New Roman" w:cs="Times New Roman"/>
          <w:sz w:val="28"/>
        </w:rPr>
        <w:t xml:space="preserve">doing business of banking must accept the deposit of money. The deposit of money must be from the </w:t>
      </w:r>
      <w:r w:rsidR="00AF77CC" w:rsidRPr="00B56A4B">
        <w:rPr>
          <w:rFonts w:ascii="Times New Roman" w:hAnsi="Times New Roman" w:cs="Times New Roman"/>
          <w:sz w:val="28"/>
        </w:rPr>
        <w:t xml:space="preserve">public and should not be </w:t>
      </w:r>
      <w:proofErr w:type="gramStart"/>
      <w:r w:rsidR="00AF77CC" w:rsidRPr="00B56A4B">
        <w:rPr>
          <w:rFonts w:ascii="Times New Roman" w:hAnsi="Times New Roman" w:cs="Times New Roman"/>
          <w:sz w:val="28"/>
        </w:rPr>
        <w:t>confine</w:t>
      </w:r>
      <w:proofErr w:type="gramEnd"/>
      <w:r w:rsidR="00AF77CC" w:rsidRPr="00B56A4B">
        <w:rPr>
          <w:rFonts w:ascii="Times New Roman" w:hAnsi="Times New Roman" w:cs="Times New Roman"/>
          <w:sz w:val="28"/>
        </w:rPr>
        <w:t xml:space="preserve"> </w:t>
      </w:r>
      <w:r w:rsidR="005A4EAD" w:rsidRPr="00B56A4B">
        <w:rPr>
          <w:rFonts w:ascii="Times New Roman" w:hAnsi="Times New Roman" w:cs="Times New Roman"/>
          <w:sz w:val="28"/>
        </w:rPr>
        <w:t>to the deposits from their member only</w:t>
      </w:r>
      <w:r w:rsidR="00265C52" w:rsidRPr="00B56A4B">
        <w:rPr>
          <w:rFonts w:ascii="Times New Roman" w:hAnsi="Times New Roman" w:cs="Times New Roman"/>
          <w:sz w:val="28"/>
        </w:rPr>
        <w:t xml:space="preserve">. </w:t>
      </w:r>
    </w:p>
    <w:p w:rsidR="00265C52" w:rsidRPr="00B56A4B" w:rsidRDefault="00265C52" w:rsidP="00D41D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56A4B">
        <w:rPr>
          <w:rFonts w:ascii="Times New Roman" w:hAnsi="Times New Roman" w:cs="Times New Roman"/>
          <w:sz w:val="28"/>
        </w:rPr>
        <w:t xml:space="preserve">An institution accepting deposits of money without </w:t>
      </w:r>
      <w:r w:rsidR="0035555D" w:rsidRPr="00B56A4B">
        <w:rPr>
          <w:rFonts w:ascii="Times New Roman" w:hAnsi="Times New Roman" w:cs="Times New Roman"/>
          <w:sz w:val="28"/>
        </w:rPr>
        <w:t xml:space="preserve">any purpose or with the purpose other than lending and investment cannot be termed as a bank. </w:t>
      </w:r>
    </w:p>
    <w:p w:rsidR="00AE746F" w:rsidRPr="00B56A4B" w:rsidRDefault="00AE746F" w:rsidP="00D41D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56A4B">
        <w:rPr>
          <w:rFonts w:ascii="Times New Roman" w:hAnsi="Times New Roman" w:cs="Times New Roman"/>
          <w:sz w:val="28"/>
        </w:rPr>
        <w:t>Deposit of money may be repayable either on dem</w:t>
      </w:r>
      <w:r w:rsidR="002D7A92" w:rsidRPr="00B56A4B">
        <w:rPr>
          <w:rFonts w:ascii="Times New Roman" w:hAnsi="Times New Roman" w:cs="Times New Roman"/>
          <w:sz w:val="28"/>
        </w:rPr>
        <w:t xml:space="preserve">and or if they are term deposits on the expiry of the stipulated term or period. </w:t>
      </w:r>
    </w:p>
    <w:p w:rsidR="002D7A92" w:rsidRPr="00B56A4B" w:rsidRDefault="002D7A92" w:rsidP="00D41D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56A4B">
        <w:rPr>
          <w:rFonts w:ascii="Times New Roman" w:hAnsi="Times New Roman" w:cs="Times New Roman"/>
          <w:sz w:val="28"/>
        </w:rPr>
        <w:t xml:space="preserve">The deposit of money </w:t>
      </w:r>
      <w:proofErr w:type="spellStart"/>
      <w:r w:rsidRPr="00B56A4B">
        <w:rPr>
          <w:rFonts w:ascii="Times New Roman" w:hAnsi="Times New Roman" w:cs="Times New Roman"/>
          <w:sz w:val="28"/>
        </w:rPr>
        <w:t>withdrawable</w:t>
      </w:r>
      <w:proofErr w:type="spellEnd"/>
      <w:r w:rsidRPr="00B56A4B">
        <w:rPr>
          <w:rFonts w:ascii="Times New Roman" w:hAnsi="Times New Roman" w:cs="Times New Roman"/>
          <w:sz w:val="28"/>
        </w:rPr>
        <w:t xml:space="preserve"> by </w:t>
      </w:r>
      <w:proofErr w:type="spellStart"/>
      <w:r w:rsidRPr="00B56A4B">
        <w:rPr>
          <w:rFonts w:ascii="Times New Roman" w:hAnsi="Times New Roman" w:cs="Times New Roman"/>
          <w:sz w:val="28"/>
        </w:rPr>
        <w:t>cheque</w:t>
      </w:r>
      <w:proofErr w:type="spellEnd"/>
      <w:r w:rsidRPr="00B56A4B">
        <w:rPr>
          <w:rFonts w:ascii="Times New Roman" w:hAnsi="Times New Roman" w:cs="Times New Roman"/>
          <w:sz w:val="28"/>
        </w:rPr>
        <w:t xml:space="preserve">, draft order or otherwise. </w:t>
      </w:r>
    </w:p>
    <w:p w:rsidR="00222E62" w:rsidRPr="00B56A4B" w:rsidRDefault="00720DA2" w:rsidP="00222E62">
      <w:pPr>
        <w:rPr>
          <w:rFonts w:ascii="Times New Roman" w:hAnsi="Times New Roman" w:cs="Times New Roman"/>
          <w:sz w:val="28"/>
        </w:rPr>
      </w:pPr>
      <w:r w:rsidRPr="00B56A4B">
        <w:rPr>
          <w:rFonts w:ascii="Times New Roman" w:hAnsi="Times New Roman" w:cs="Times New Roman"/>
          <w:sz w:val="28"/>
        </w:rPr>
        <w:t xml:space="preserve">The above exposition covers only a very limited aspect of banking because modern banking companies perform much more function all over the world. </w:t>
      </w:r>
    </w:p>
    <w:p w:rsidR="00B42C41" w:rsidRPr="00B56A4B" w:rsidRDefault="00B42C41" w:rsidP="00222E62">
      <w:pPr>
        <w:rPr>
          <w:rFonts w:ascii="Times New Roman" w:hAnsi="Times New Roman" w:cs="Times New Roman"/>
          <w:b/>
          <w:sz w:val="32"/>
          <w:u w:val="single"/>
        </w:rPr>
      </w:pPr>
      <w:r w:rsidRPr="00B56A4B">
        <w:rPr>
          <w:rFonts w:ascii="Times New Roman" w:hAnsi="Times New Roman" w:cs="Times New Roman"/>
          <w:b/>
          <w:sz w:val="32"/>
          <w:u w:val="single"/>
        </w:rPr>
        <w:t>CUSTOMER:</w:t>
      </w:r>
    </w:p>
    <w:p w:rsidR="00B42C41" w:rsidRDefault="00B56A4B" w:rsidP="00222E62">
      <w:pPr>
        <w:rPr>
          <w:rFonts w:ascii="Times New Roman" w:hAnsi="Times New Roman" w:cs="Times New Roman"/>
          <w:sz w:val="28"/>
          <w:szCs w:val="28"/>
        </w:rPr>
      </w:pPr>
      <w:r w:rsidRPr="00B56A4B">
        <w:rPr>
          <w:rFonts w:ascii="Times New Roman" w:hAnsi="Times New Roman" w:cs="Times New Roman"/>
          <w:sz w:val="28"/>
          <w:szCs w:val="28"/>
        </w:rPr>
        <w:t xml:space="preserve">a person becomes a customer of a bank when he goes to the bank with money or a </w:t>
      </w:r>
      <w:proofErr w:type="spellStart"/>
      <w:r w:rsidRPr="00B56A4B">
        <w:rPr>
          <w:rFonts w:ascii="Times New Roman" w:hAnsi="Times New Roman" w:cs="Times New Roman"/>
          <w:sz w:val="28"/>
          <w:szCs w:val="28"/>
        </w:rPr>
        <w:t>cheque</w:t>
      </w:r>
      <w:proofErr w:type="spellEnd"/>
      <w:r w:rsidRPr="00B56A4B">
        <w:rPr>
          <w:rFonts w:ascii="Times New Roman" w:hAnsi="Times New Roman" w:cs="Times New Roman"/>
          <w:sz w:val="28"/>
          <w:szCs w:val="28"/>
        </w:rPr>
        <w:t xml:space="preserve"> and asks to have an account opened in his name, and the bank accepts the money or </w:t>
      </w:r>
      <w:proofErr w:type="spellStart"/>
      <w:r w:rsidRPr="00B56A4B">
        <w:rPr>
          <w:rFonts w:ascii="Times New Roman" w:hAnsi="Times New Roman" w:cs="Times New Roman"/>
          <w:sz w:val="28"/>
          <w:szCs w:val="28"/>
        </w:rPr>
        <w:t>cheque</w:t>
      </w:r>
      <w:proofErr w:type="spellEnd"/>
      <w:r w:rsidRPr="00B56A4B">
        <w:rPr>
          <w:rFonts w:ascii="Times New Roman" w:hAnsi="Times New Roman" w:cs="Times New Roman"/>
          <w:sz w:val="28"/>
          <w:szCs w:val="28"/>
        </w:rPr>
        <w:t xml:space="preserve"> and is prepared to open an account in the name of that person; after that he is entitled to be called the customer of bank. It is further added, </w:t>
      </w:r>
      <w:proofErr w:type="gramStart"/>
      <w:r w:rsidRPr="00B56A4B">
        <w:rPr>
          <w:rFonts w:ascii="Times New Roman" w:hAnsi="Times New Roman" w:cs="Times New Roman"/>
          <w:sz w:val="28"/>
          <w:szCs w:val="28"/>
        </w:rPr>
        <w:t>“ I</w:t>
      </w:r>
      <w:proofErr w:type="gramEnd"/>
      <w:r w:rsidRPr="00B56A4B">
        <w:rPr>
          <w:rFonts w:ascii="Times New Roman" w:hAnsi="Times New Roman" w:cs="Times New Roman"/>
          <w:sz w:val="28"/>
          <w:szCs w:val="28"/>
        </w:rPr>
        <w:t xml:space="preserve"> think such a person becomes a customer the moment the bank receives the money or </w:t>
      </w:r>
      <w:proofErr w:type="spellStart"/>
      <w:r w:rsidRPr="00B56A4B">
        <w:rPr>
          <w:rFonts w:ascii="Times New Roman" w:hAnsi="Times New Roman" w:cs="Times New Roman"/>
          <w:sz w:val="28"/>
          <w:szCs w:val="28"/>
        </w:rPr>
        <w:t>cheque</w:t>
      </w:r>
      <w:proofErr w:type="spellEnd"/>
      <w:r w:rsidRPr="00B56A4B">
        <w:rPr>
          <w:rFonts w:ascii="Times New Roman" w:hAnsi="Times New Roman" w:cs="Times New Roman"/>
          <w:sz w:val="28"/>
          <w:szCs w:val="28"/>
        </w:rPr>
        <w:t xml:space="preserve"> or agrees to open an account.”  </w:t>
      </w:r>
      <w:r w:rsidR="00B42C41" w:rsidRPr="00B56A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3B2A" w:rsidRPr="00B56A4B" w:rsidRDefault="00BE3B2A" w:rsidP="00BE3B2A">
      <w:pPr>
        <w:outlineLvl w:val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Essential to be Called Custom</w:t>
      </w:r>
      <w:r w:rsidRPr="00B56A4B">
        <w:rPr>
          <w:rFonts w:ascii="Times New Roman" w:hAnsi="Times New Roman" w:cs="Times New Roman"/>
          <w:b/>
          <w:sz w:val="32"/>
          <w:u w:val="single"/>
        </w:rPr>
        <w:t xml:space="preserve">er: </w:t>
      </w:r>
    </w:p>
    <w:p w:rsidR="00B56A4B" w:rsidRDefault="00BE3B2A" w:rsidP="00BE3B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relationship of the banker and the customer is purely a contractual one. Therefore any person who is capa</w:t>
      </w:r>
      <w:r w:rsidR="00D447B1">
        <w:rPr>
          <w:rFonts w:ascii="Times New Roman" w:hAnsi="Times New Roman" w:cs="Times New Roman"/>
          <w:sz w:val="28"/>
          <w:szCs w:val="28"/>
        </w:rPr>
        <w:t xml:space="preserve">ble of entering into a contract can be a customer. </w:t>
      </w:r>
    </w:p>
    <w:p w:rsidR="00D447B1" w:rsidRDefault="00D447B1" w:rsidP="00D447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should be a minor and must have attained the age of majority, because a minor is not competent.</w:t>
      </w:r>
    </w:p>
    <w:p w:rsidR="00D447B1" w:rsidRDefault="00D447B1" w:rsidP="00D447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should be a person of sound mind. </w:t>
      </w:r>
      <w:r w:rsidR="001C36EC">
        <w:rPr>
          <w:rFonts w:ascii="Times New Roman" w:hAnsi="Times New Roman" w:cs="Times New Roman"/>
          <w:sz w:val="28"/>
          <w:szCs w:val="28"/>
        </w:rPr>
        <w:t>If not so, he is incompetent to contract</w:t>
      </w:r>
    </w:p>
    <w:p w:rsidR="001C36EC" w:rsidRDefault="001C36EC" w:rsidP="00D447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should not have been debarred from entering into any contract under any law.</w:t>
      </w:r>
    </w:p>
    <w:p w:rsidR="001C36EC" w:rsidRDefault="003F595D" w:rsidP="00D447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Like any other valid contract the depositor offers money and the banker offer to accept his deposits, and the customer in acceptance of this offer deposits his money.</w:t>
      </w:r>
    </w:p>
    <w:p w:rsidR="003F595D" w:rsidRDefault="003F595D" w:rsidP="003F595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76FBE" w:rsidRPr="0025722F" w:rsidRDefault="00E76FBE" w:rsidP="00E76FBE">
      <w:pPr>
        <w:tabs>
          <w:tab w:val="left" w:pos="1630"/>
        </w:tabs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u w:val="single"/>
        </w:rPr>
        <w:t xml:space="preserve">Type of Banker and </w:t>
      </w:r>
      <w:r w:rsidRPr="0025722F">
        <w:rPr>
          <w:rFonts w:ascii="Times New Roman" w:hAnsi="Times New Roman" w:cs="Times New Roman"/>
          <w:b/>
          <w:bCs/>
          <w:sz w:val="32"/>
          <w:u w:val="single"/>
        </w:rPr>
        <w:t>Customer Relations:</w:t>
      </w:r>
    </w:p>
    <w:p w:rsidR="00E76FBE" w:rsidRPr="0025722F" w:rsidRDefault="00E76FBE" w:rsidP="00E76FBE">
      <w:pPr>
        <w:pStyle w:val="ListParagraph"/>
        <w:numPr>
          <w:ilvl w:val="0"/>
          <w:numId w:val="13"/>
        </w:numPr>
        <w:tabs>
          <w:tab w:val="left" w:pos="1630"/>
        </w:tabs>
        <w:rPr>
          <w:rFonts w:ascii="Times New Roman" w:hAnsi="Times New Roman" w:cs="Times New Roman"/>
          <w:sz w:val="28"/>
        </w:rPr>
      </w:pPr>
      <w:r w:rsidRPr="0025722F">
        <w:rPr>
          <w:rFonts w:ascii="Times New Roman" w:hAnsi="Times New Roman" w:cs="Times New Roman"/>
          <w:sz w:val="28"/>
        </w:rPr>
        <w:t xml:space="preserve">Debtor and Creditor </w:t>
      </w:r>
    </w:p>
    <w:p w:rsidR="00E76FBE" w:rsidRPr="0025722F" w:rsidRDefault="00E76FBE" w:rsidP="00E76FBE">
      <w:pPr>
        <w:pStyle w:val="ListParagraph"/>
        <w:numPr>
          <w:ilvl w:val="0"/>
          <w:numId w:val="13"/>
        </w:numPr>
        <w:tabs>
          <w:tab w:val="left" w:pos="1630"/>
        </w:tabs>
        <w:rPr>
          <w:rFonts w:ascii="Times New Roman" w:hAnsi="Times New Roman" w:cs="Times New Roman"/>
          <w:sz w:val="28"/>
        </w:rPr>
      </w:pPr>
      <w:r w:rsidRPr="0025722F">
        <w:rPr>
          <w:rFonts w:ascii="Times New Roman" w:hAnsi="Times New Roman" w:cs="Times New Roman"/>
          <w:sz w:val="28"/>
        </w:rPr>
        <w:t>Creditor and Debtor</w:t>
      </w:r>
    </w:p>
    <w:p w:rsidR="00E76FBE" w:rsidRPr="0025722F" w:rsidRDefault="00E76FBE" w:rsidP="00E76FBE">
      <w:pPr>
        <w:pStyle w:val="ListParagraph"/>
        <w:numPr>
          <w:ilvl w:val="0"/>
          <w:numId w:val="13"/>
        </w:numPr>
        <w:tabs>
          <w:tab w:val="left" w:pos="1630"/>
        </w:tabs>
        <w:rPr>
          <w:rFonts w:ascii="Times New Roman" w:hAnsi="Times New Roman" w:cs="Times New Roman"/>
          <w:sz w:val="28"/>
        </w:rPr>
      </w:pPr>
      <w:r w:rsidRPr="0025722F">
        <w:rPr>
          <w:rFonts w:ascii="Times New Roman" w:hAnsi="Times New Roman" w:cs="Times New Roman"/>
          <w:sz w:val="28"/>
        </w:rPr>
        <w:t xml:space="preserve">Principal and Agent </w:t>
      </w:r>
    </w:p>
    <w:p w:rsidR="00E76FBE" w:rsidRPr="0025722F" w:rsidRDefault="00E76FBE" w:rsidP="00E76FBE">
      <w:pPr>
        <w:pStyle w:val="ListParagraph"/>
        <w:numPr>
          <w:ilvl w:val="0"/>
          <w:numId w:val="13"/>
        </w:numPr>
        <w:tabs>
          <w:tab w:val="left" w:pos="1630"/>
        </w:tabs>
        <w:rPr>
          <w:rFonts w:ascii="Times New Roman" w:hAnsi="Times New Roman" w:cs="Times New Roman"/>
          <w:sz w:val="28"/>
        </w:rPr>
      </w:pPr>
      <w:proofErr w:type="spellStart"/>
      <w:r w:rsidRPr="0025722F">
        <w:rPr>
          <w:rFonts w:ascii="Times New Roman" w:hAnsi="Times New Roman" w:cs="Times New Roman"/>
          <w:sz w:val="28"/>
        </w:rPr>
        <w:t>Bailor</w:t>
      </w:r>
      <w:proofErr w:type="spellEnd"/>
      <w:r w:rsidRPr="0025722F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25722F">
        <w:rPr>
          <w:rFonts w:ascii="Times New Roman" w:hAnsi="Times New Roman" w:cs="Times New Roman"/>
          <w:sz w:val="28"/>
        </w:rPr>
        <w:t>Bailee</w:t>
      </w:r>
      <w:proofErr w:type="spellEnd"/>
      <w:r w:rsidRPr="0025722F">
        <w:rPr>
          <w:rFonts w:ascii="Times New Roman" w:hAnsi="Times New Roman" w:cs="Times New Roman"/>
          <w:sz w:val="28"/>
        </w:rPr>
        <w:t xml:space="preserve"> </w:t>
      </w:r>
    </w:p>
    <w:p w:rsidR="00E76FBE" w:rsidRPr="0025722F" w:rsidRDefault="00E76FBE" w:rsidP="00E76FBE">
      <w:pPr>
        <w:pStyle w:val="ListParagraph"/>
        <w:numPr>
          <w:ilvl w:val="0"/>
          <w:numId w:val="13"/>
        </w:numPr>
        <w:tabs>
          <w:tab w:val="left" w:pos="1630"/>
        </w:tabs>
        <w:rPr>
          <w:rFonts w:ascii="Times New Roman" w:hAnsi="Times New Roman" w:cs="Times New Roman"/>
          <w:sz w:val="28"/>
        </w:rPr>
      </w:pPr>
      <w:r w:rsidRPr="0025722F">
        <w:rPr>
          <w:rFonts w:ascii="Times New Roman" w:hAnsi="Times New Roman" w:cs="Times New Roman"/>
          <w:sz w:val="28"/>
        </w:rPr>
        <w:t>Mortgagor and Mortgagee</w:t>
      </w:r>
    </w:p>
    <w:p w:rsidR="00E76FBE" w:rsidRPr="0025722F" w:rsidRDefault="00E76FBE" w:rsidP="00E76FBE">
      <w:pPr>
        <w:pStyle w:val="ListParagraph"/>
        <w:numPr>
          <w:ilvl w:val="0"/>
          <w:numId w:val="13"/>
        </w:numPr>
        <w:tabs>
          <w:tab w:val="left" w:pos="1630"/>
        </w:tabs>
        <w:rPr>
          <w:rFonts w:ascii="Times New Roman" w:hAnsi="Times New Roman" w:cs="Times New Roman"/>
          <w:sz w:val="28"/>
        </w:rPr>
      </w:pPr>
      <w:proofErr w:type="spellStart"/>
      <w:r w:rsidRPr="0025722F">
        <w:rPr>
          <w:rFonts w:ascii="Times New Roman" w:hAnsi="Times New Roman" w:cs="Times New Roman"/>
          <w:sz w:val="28"/>
        </w:rPr>
        <w:t>Pledger</w:t>
      </w:r>
      <w:proofErr w:type="spellEnd"/>
      <w:r w:rsidRPr="0025722F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25722F">
        <w:rPr>
          <w:rFonts w:ascii="Times New Roman" w:hAnsi="Times New Roman" w:cs="Times New Roman"/>
          <w:sz w:val="28"/>
        </w:rPr>
        <w:t>Pledgee</w:t>
      </w:r>
      <w:proofErr w:type="spellEnd"/>
      <w:r w:rsidRPr="0025722F">
        <w:rPr>
          <w:rFonts w:ascii="Times New Roman" w:hAnsi="Times New Roman" w:cs="Times New Roman"/>
          <w:sz w:val="28"/>
        </w:rPr>
        <w:t xml:space="preserve"> </w:t>
      </w:r>
    </w:p>
    <w:p w:rsidR="00E76FBE" w:rsidRDefault="00E76FBE" w:rsidP="003F595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76FBE" w:rsidRDefault="00E76FBE" w:rsidP="003F595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76FBE" w:rsidRDefault="00E76FBE" w:rsidP="00E76FBE">
      <w:pPr>
        <w:tabs>
          <w:tab w:val="left" w:pos="1630"/>
        </w:tabs>
        <w:rPr>
          <w:rFonts w:ascii="Times New Roman" w:hAnsi="Times New Roman" w:cs="Times New Roman"/>
          <w:b/>
          <w:sz w:val="32"/>
          <w:u w:val="single"/>
        </w:rPr>
      </w:pPr>
      <w:r w:rsidRPr="00F178A6">
        <w:rPr>
          <w:rFonts w:ascii="Times New Roman" w:hAnsi="Times New Roman" w:cs="Times New Roman"/>
          <w:b/>
          <w:sz w:val="32"/>
          <w:u w:val="single"/>
        </w:rPr>
        <w:t>Debtors and Creditors</w:t>
      </w:r>
      <w:r>
        <w:rPr>
          <w:rFonts w:ascii="Times New Roman" w:hAnsi="Times New Roman" w:cs="Times New Roman"/>
          <w:b/>
          <w:sz w:val="32"/>
          <w:u w:val="single"/>
        </w:rPr>
        <w:t>:</w:t>
      </w:r>
    </w:p>
    <w:p w:rsidR="00E76FBE" w:rsidRDefault="00E76FBE" w:rsidP="00E76FBE">
      <w:pPr>
        <w:tabs>
          <w:tab w:val="left" w:pos="163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a customer deposits money with his bank, the customer becomes a lender and the bank becomes borrower. The money handed over to the bank is a debt. The relationship is that of a debtor and creditor.</w:t>
      </w:r>
    </w:p>
    <w:p w:rsidR="00E76FBE" w:rsidRDefault="00E76FBE" w:rsidP="00E76FBE">
      <w:pPr>
        <w:tabs>
          <w:tab w:val="left" w:pos="163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features of this relationship are </w:t>
      </w:r>
    </w:p>
    <w:p w:rsidR="00E76FBE" w:rsidRDefault="00E76FBE" w:rsidP="00E76FBE">
      <w:pPr>
        <w:pStyle w:val="ListParagraph"/>
        <w:numPr>
          <w:ilvl w:val="0"/>
          <w:numId w:val="15"/>
        </w:numPr>
        <w:tabs>
          <w:tab w:val="left" w:pos="163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money is lent to the bank and the bank is free to use it in a way most beneficial to it. The bank is not bound to keep such money.</w:t>
      </w:r>
    </w:p>
    <w:p w:rsidR="00E76FBE" w:rsidRDefault="00E76FBE" w:rsidP="00E76FBE">
      <w:pPr>
        <w:pStyle w:val="ListParagraph"/>
        <w:numPr>
          <w:ilvl w:val="0"/>
          <w:numId w:val="15"/>
        </w:numPr>
        <w:tabs>
          <w:tab w:val="left" w:pos="163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Demand of payment should be made by the customer. The banker is not required to repay debt voluntarily unlike in the case of commercial debt.</w:t>
      </w:r>
    </w:p>
    <w:p w:rsidR="00E76FBE" w:rsidRDefault="00E76FBE" w:rsidP="00E76FBE">
      <w:pPr>
        <w:pStyle w:val="ListParagraph"/>
        <w:numPr>
          <w:ilvl w:val="0"/>
          <w:numId w:val="15"/>
        </w:numPr>
        <w:tabs>
          <w:tab w:val="left" w:pos="163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Demand should be made at the branch where the account exists. </w:t>
      </w:r>
    </w:p>
    <w:p w:rsidR="00E76FBE" w:rsidRDefault="00E76FBE" w:rsidP="00E76FBE">
      <w:pPr>
        <w:pStyle w:val="ListParagraph"/>
        <w:numPr>
          <w:ilvl w:val="0"/>
          <w:numId w:val="15"/>
        </w:numPr>
        <w:tabs>
          <w:tab w:val="left" w:pos="163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demand should be made in proper manner.</w:t>
      </w:r>
    </w:p>
    <w:p w:rsidR="00E76FBE" w:rsidRPr="00E76FBE" w:rsidRDefault="00E76FBE" w:rsidP="00E76FBE">
      <w:pPr>
        <w:pStyle w:val="ListParagraph"/>
        <w:numPr>
          <w:ilvl w:val="0"/>
          <w:numId w:val="15"/>
        </w:numPr>
        <w:tabs>
          <w:tab w:val="left" w:pos="163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this case the creditor (Customer) does not call for any security from the debtor (Bank) as in the case of commercial debts.</w:t>
      </w:r>
    </w:p>
    <w:p w:rsidR="00E76FBE" w:rsidRDefault="00E76FBE" w:rsidP="003F595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76FBE" w:rsidRDefault="00E76FBE" w:rsidP="003F595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76FBE" w:rsidRDefault="00E76FBE" w:rsidP="003F595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F595D" w:rsidRPr="004E423F" w:rsidRDefault="004E423F" w:rsidP="003F595D">
      <w:pPr>
        <w:pStyle w:val="ListParagraph"/>
        <w:ind w:left="1440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4E423F">
        <w:rPr>
          <w:rFonts w:ascii="Times New Roman" w:hAnsi="Times New Roman" w:cs="Times New Roman"/>
          <w:b/>
          <w:sz w:val="32"/>
          <w:szCs w:val="28"/>
          <w:u w:val="single"/>
        </w:rPr>
        <w:t xml:space="preserve">Rights and Duties of a Customer Towards the banker </w:t>
      </w:r>
    </w:p>
    <w:p w:rsidR="00D41D95" w:rsidRDefault="004E423F">
      <w:pPr>
        <w:rPr>
          <w:rFonts w:ascii="Times New Roman" w:hAnsi="Times New Roman" w:cs="Times New Roman"/>
          <w:b/>
          <w:sz w:val="32"/>
        </w:rPr>
      </w:pPr>
      <w:r w:rsidRPr="004E423F">
        <w:rPr>
          <w:rFonts w:ascii="Times New Roman" w:hAnsi="Times New Roman" w:cs="Times New Roman"/>
          <w:b/>
          <w:sz w:val="32"/>
        </w:rPr>
        <w:t>Rights</w:t>
      </w:r>
    </w:p>
    <w:p w:rsidR="004E423F" w:rsidRPr="007C2411" w:rsidRDefault="004E423F" w:rsidP="004E42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C2411">
        <w:rPr>
          <w:rFonts w:ascii="Times New Roman" w:hAnsi="Times New Roman" w:cs="Times New Roman"/>
          <w:sz w:val="28"/>
        </w:rPr>
        <w:t xml:space="preserve">To draw </w:t>
      </w:r>
      <w:proofErr w:type="spellStart"/>
      <w:r w:rsidR="001C5D69" w:rsidRPr="007C2411">
        <w:rPr>
          <w:rFonts w:ascii="Times New Roman" w:hAnsi="Times New Roman" w:cs="Times New Roman"/>
          <w:sz w:val="28"/>
        </w:rPr>
        <w:t>cheques</w:t>
      </w:r>
      <w:proofErr w:type="spellEnd"/>
      <w:r w:rsidR="001C5D69" w:rsidRPr="007C2411">
        <w:rPr>
          <w:rFonts w:ascii="Times New Roman" w:hAnsi="Times New Roman" w:cs="Times New Roman"/>
          <w:sz w:val="28"/>
        </w:rPr>
        <w:t xml:space="preserve"> against his credit balance, or in the absence of credit balance, when there </w:t>
      </w:r>
      <w:proofErr w:type="gramStart"/>
      <w:r w:rsidR="001C5D69" w:rsidRPr="007C2411">
        <w:rPr>
          <w:rFonts w:ascii="Times New Roman" w:hAnsi="Times New Roman" w:cs="Times New Roman"/>
          <w:sz w:val="28"/>
        </w:rPr>
        <w:t>are arrangement</w:t>
      </w:r>
      <w:proofErr w:type="gramEnd"/>
      <w:r w:rsidR="001C5D69" w:rsidRPr="007C2411">
        <w:rPr>
          <w:rFonts w:ascii="Times New Roman" w:hAnsi="Times New Roman" w:cs="Times New Roman"/>
          <w:sz w:val="28"/>
        </w:rPr>
        <w:t xml:space="preserve"> for accommodation made with the banker earlier.</w:t>
      </w:r>
    </w:p>
    <w:p w:rsidR="001C5D69" w:rsidRPr="007C2411" w:rsidRDefault="00F564CB" w:rsidP="004E42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C2411">
        <w:rPr>
          <w:rFonts w:ascii="Times New Roman" w:hAnsi="Times New Roman" w:cs="Times New Roman"/>
          <w:sz w:val="28"/>
        </w:rPr>
        <w:t xml:space="preserve">To receive a pass book or a statement containing a copy of his account with the banker. In case he </w:t>
      </w:r>
      <w:proofErr w:type="gramStart"/>
      <w:r w:rsidRPr="007C2411">
        <w:rPr>
          <w:rFonts w:ascii="Times New Roman" w:hAnsi="Times New Roman" w:cs="Times New Roman"/>
          <w:sz w:val="28"/>
        </w:rPr>
        <w:t>find</w:t>
      </w:r>
      <w:proofErr w:type="gramEnd"/>
      <w:r w:rsidRPr="007C2411">
        <w:rPr>
          <w:rFonts w:ascii="Times New Roman" w:hAnsi="Times New Roman" w:cs="Times New Roman"/>
          <w:sz w:val="28"/>
        </w:rPr>
        <w:t xml:space="preserve"> any over-crediting or over-debiting in his account he has a right to set it corrected.</w:t>
      </w:r>
    </w:p>
    <w:p w:rsidR="009D5F1C" w:rsidRPr="007C2411" w:rsidRDefault="009D5F1C" w:rsidP="009D5F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7C2411">
        <w:rPr>
          <w:rFonts w:ascii="Times New Roman" w:hAnsi="Times New Roman" w:cs="Times New Roman"/>
          <w:sz w:val="28"/>
        </w:rPr>
        <w:t>Tosue</w:t>
      </w:r>
      <w:proofErr w:type="spellEnd"/>
      <w:r w:rsidRPr="007C2411">
        <w:rPr>
          <w:rFonts w:ascii="Times New Roman" w:hAnsi="Times New Roman" w:cs="Times New Roman"/>
          <w:sz w:val="28"/>
        </w:rPr>
        <w:t xml:space="preserve"> the bank for the </w:t>
      </w:r>
      <w:proofErr w:type="gramStart"/>
      <w:r w:rsidRPr="007C2411">
        <w:rPr>
          <w:rFonts w:ascii="Times New Roman" w:hAnsi="Times New Roman" w:cs="Times New Roman"/>
          <w:sz w:val="28"/>
        </w:rPr>
        <w:t>cost ,</w:t>
      </w:r>
      <w:proofErr w:type="gramEnd"/>
      <w:r w:rsidRPr="007C2411">
        <w:rPr>
          <w:rFonts w:ascii="Times New Roman" w:hAnsi="Times New Roman" w:cs="Times New Roman"/>
          <w:sz w:val="28"/>
        </w:rPr>
        <w:t xml:space="preserve"> loss and damages when his </w:t>
      </w:r>
      <w:proofErr w:type="spellStart"/>
      <w:r w:rsidRPr="007C2411">
        <w:rPr>
          <w:rFonts w:ascii="Times New Roman" w:hAnsi="Times New Roman" w:cs="Times New Roman"/>
          <w:sz w:val="28"/>
        </w:rPr>
        <w:t>cheque</w:t>
      </w:r>
      <w:proofErr w:type="spellEnd"/>
      <w:r w:rsidRPr="007C2411">
        <w:rPr>
          <w:rFonts w:ascii="Times New Roman" w:hAnsi="Times New Roman" w:cs="Times New Roman"/>
          <w:sz w:val="28"/>
        </w:rPr>
        <w:t xml:space="preserve"> is wrongfully dishonored.</w:t>
      </w:r>
    </w:p>
    <w:p w:rsidR="007C2411" w:rsidRPr="007C2411" w:rsidRDefault="009D5F1C" w:rsidP="009D5F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C2411">
        <w:rPr>
          <w:rFonts w:ascii="Times New Roman" w:hAnsi="Times New Roman" w:cs="Times New Roman"/>
          <w:sz w:val="28"/>
        </w:rPr>
        <w:t xml:space="preserve">To sue </w:t>
      </w:r>
      <w:r w:rsidR="007C2411" w:rsidRPr="007C2411">
        <w:rPr>
          <w:rFonts w:ascii="Times New Roman" w:hAnsi="Times New Roman" w:cs="Times New Roman"/>
          <w:sz w:val="28"/>
        </w:rPr>
        <w:t>when the banker has not maintained the secrecy of his account.</w:t>
      </w:r>
    </w:p>
    <w:p w:rsidR="007C2411" w:rsidRDefault="007C2411" w:rsidP="007C2411">
      <w:pPr>
        <w:pStyle w:val="ListParagraph"/>
        <w:rPr>
          <w:rFonts w:ascii="Times New Roman" w:hAnsi="Times New Roman" w:cs="Times New Roman"/>
          <w:sz w:val="32"/>
        </w:rPr>
      </w:pPr>
    </w:p>
    <w:p w:rsidR="007C2411" w:rsidRDefault="007C2411" w:rsidP="007C2411">
      <w:pPr>
        <w:tabs>
          <w:tab w:val="left" w:pos="1630"/>
        </w:tabs>
        <w:rPr>
          <w:rFonts w:ascii="Times New Roman" w:hAnsi="Times New Roman" w:cs="Times New Roman"/>
          <w:b/>
          <w:sz w:val="32"/>
        </w:rPr>
      </w:pPr>
      <w:r w:rsidRPr="007C2411">
        <w:rPr>
          <w:rFonts w:ascii="Times New Roman" w:hAnsi="Times New Roman" w:cs="Times New Roman"/>
          <w:b/>
          <w:sz w:val="32"/>
        </w:rPr>
        <w:t>Duties:</w:t>
      </w:r>
      <w:r>
        <w:rPr>
          <w:rFonts w:ascii="Times New Roman" w:hAnsi="Times New Roman" w:cs="Times New Roman"/>
          <w:b/>
          <w:sz w:val="32"/>
        </w:rPr>
        <w:tab/>
      </w:r>
    </w:p>
    <w:p w:rsidR="00E6338E" w:rsidRPr="007C2411" w:rsidRDefault="00535507" w:rsidP="007C2411">
      <w:pPr>
        <w:pStyle w:val="ListParagraph"/>
        <w:numPr>
          <w:ilvl w:val="0"/>
          <w:numId w:val="9"/>
        </w:numPr>
        <w:tabs>
          <w:tab w:val="left" w:pos="1630"/>
        </w:tabs>
        <w:rPr>
          <w:rFonts w:ascii="Times New Roman" w:hAnsi="Times New Roman" w:cs="Times New Roman"/>
          <w:sz w:val="32"/>
        </w:rPr>
      </w:pPr>
      <w:r w:rsidRPr="007C2411">
        <w:rPr>
          <w:rFonts w:ascii="Times New Roman" w:hAnsi="Times New Roman" w:cs="Times New Roman"/>
          <w:sz w:val="32"/>
        </w:rPr>
        <w:t xml:space="preserve">Presentation of </w:t>
      </w:r>
      <w:proofErr w:type="spellStart"/>
      <w:r w:rsidRPr="007C2411">
        <w:rPr>
          <w:rFonts w:ascii="Times New Roman" w:hAnsi="Times New Roman" w:cs="Times New Roman"/>
          <w:sz w:val="32"/>
        </w:rPr>
        <w:t>cheques</w:t>
      </w:r>
      <w:proofErr w:type="spellEnd"/>
      <w:r w:rsidRPr="007C2411">
        <w:rPr>
          <w:rFonts w:ascii="Times New Roman" w:hAnsi="Times New Roman" w:cs="Times New Roman"/>
          <w:sz w:val="32"/>
        </w:rPr>
        <w:t xml:space="preserve"> within banking/business hours</w:t>
      </w:r>
    </w:p>
    <w:p w:rsidR="00E6338E" w:rsidRPr="007C2411" w:rsidRDefault="00535507" w:rsidP="007C2411">
      <w:pPr>
        <w:pStyle w:val="ListParagraph"/>
        <w:numPr>
          <w:ilvl w:val="0"/>
          <w:numId w:val="9"/>
        </w:numPr>
        <w:tabs>
          <w:tab w:val="left" w:pos="1630"/>
        </w:tabs>
        <w:rPr>
          <w:rFonts w:ascii="Times New Roman" w:hAnsi="Times New Roman" w:cs="Times New Roman"/>
          <w:sz w:val="32"/>
        </w:rPr>
      </w:pPr>
      <w:proofErr w:type="spellStart"/>
      <w:r w:rsidRPr="007C2411">
        <w:rPr>
          <w:rFonts w:ascii="Times New Roman" w:hAnsi="Times New Roman" w:cs="Times New Roman"/>
          <w:sz w:val="32"/>
        </w:rPr>
        <w:t>Cheque</w:t>
      </w:r>
      <w:proofErr w:type="spellEnd"/>
      <w:r w:rsidRPr="007C2411">
        <w:rPr>
          <w:rFonts w:ascii="Times New Roman" w:hAnsi="Times New Roman" w:cs="Times New Roman"/>
          <w:sz w:val="32"/>
        </w:rPr>
        <w:t xml:space="preserve"> presented within reasonable time of issue</w:t>
      </w:r>
    </w:p>
    <w:p w:rsidR="00E6338E" w:rsidRPr="007C2411" w:rsidRDefault="00535507" w:rsidP="007C2411">
      <w:pPr>
        <w:pStyle w:val="ListParagraph"/>
        <w:numPr>
          <w:ilvl w:val="0"/>
          <w:numId w:val="9"/>
        </w:numPr>
        <w:tabs>
          <w:tab w:val="left" w:pos="1630"/>
        </w:tabs>
        <w:rPr>
          <w:rFonts w:ascii="Times New Roman" w:hAnsi="Times New Roman" w:cs="Times New Roman"/>
          <w:sz w:val="32"/>
        </w:rPr>
      </w:pPr>
      <w:r w:rsidRPr="007C2411">
        <w:rPr>
          <w:rFonts w:ascii="Times New Roman" w:hAnsi="Times New Roman" w:cs="Times New Roman"/>
          <w:sz w:val="32"/>
        </w:rPr>
        <w:t xml:space="preserve">Reasonable care in writing </w:t>
      </w:r>
      <w:proofErr w:type="spellStart"/>
      <w:r w:rsidRPr="007C2411">
        <w:rPr>
          <w:rFonts w:ascii="Times New Roman" w:hAnsi="Times New Roman" w:cs="Times New Roman"/>
          <w:sz w:val="32"/>
        </w:rPr>
        <w:t>cheques</w:t>
      </w:r>
      <w:proofErr w:type="spellEnd"/>
    </w:p>
    <w:p w:rsidR="007C2411" w:rsidRDefault="007C2411" w:rsidP="007C2411">
      <w:pPr>
        <w:pStyle w:val="ListParagraph"/>
        <w:numPr>
          <w:ilvl w:val="0"/>
          <w:numId w:val="9"/>
        </w:numPr>
        <w:tabs>
          <w:tab w:val="left" w:pos="163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Keep his </w:t>
      </w:r>
      <w:proofErr w:type="spellStart"/>
      <w:r>
        <w:rPr>
          <w:rFonts w:ascii="Times New Roman" w:hAnsi="Times New Roman" w:cs="Times New Roman"/>
          <w:sz w:val="32"/>
        </w:rPr>
        <w:t>Cheque</w:t>
      </w:r>
      <w:proofErr w:type="spellEnd"/>
      <w:r>
        <w:rPr>
          <w:rFonts w:ascii="Times New Roman" w:hAnsi="Times New Roman" w:cs="Times New Roman"/>
          <w:sz w:val="32"/>
        </w:rPr>
        <w:t xml:space="preserve"> Book under </w:t>
      </w:r>
      <w:r w:rsidR="002013C6">
        <w:rPr>
          <w:rFonts w:ascii="Times New Roman" w:hAnsi="Times New Roman" w:cs="Times New Roman"/>
          <w:sz w:val="32"/>
        </w:rPr>
        <w:t>lock and key so that no unauthorized person gets access to it.</w:t>
      </w:r>
    </w:p>
    <w:p w:rsidR="00535507" w:rsidRPr="00535507" w:rsidRDefault="00535507" w:rsidP="00535507">
      <w:pPr>
        <w:tabs>
          <w:tab w:val="left" w:pos="1630"/>
        </w:tabs>
        <w:rPr>
          <w:rFonts w:ascii="Times New Roman" w:hAnsi="Times New Roman" w:cs="Times New Roman"/>
          <w:b/>
          <w:sz w:val="32"/>
          <w:u w:val="single"/>
        </w:rPr>
      </w:pPr>
      <w:r w:rsidRPr="00535507">
        <w:rPr>
          <w:rFonts w:ascii="Times New Roman" w:hAnsi="Times New Roman" w:cs="Times New Roman"/>
          <w:b/>
          <w:sz w:val="32"/>
          <w:u w:val="single"/>
        </w:rPr>
        <w:t>Scope of Banker Customer Relationship</w:t>
      </w:r>
    </w:p>
    <w:p w:rsidR="007846F0" w:rsidRDefault="007846F0" w:rsidP="00F51130">
      <w:pPr>
        <w:tabs>
          <w:tab w:val="left" w:pos="1630"/>
        </w:tabs>
        <w:rPr>
          <w:rFonts w:ascii="Times New Roman" w:hAnsi="Times New Roman" w:cs="Times New Roman"/>
          <w:b/>
          <w:sz w:val="28"/>
          <w:u w:val="single"/>
        </w:rPr>
      </w:pPr>
    </w:p>
    <w:p w:rsidR="007846F0" w:rsidRDefault="007846F0" w:rsidP="00F51130">
      <w:pPr>
        <w:tabs>
          <w:tab w:val="left" w:pos="1630"/>
        </w:tabs>
        <w:rPr>
          <w:rFonts w:ascii="Times New Roman" w:hAnsi="Times New Roman" w:cs="Times New Roman"/>
          <w:b/>
          <w:sz w:val="28"/>
          <w:u w:val="single"/>
        </w:rPr>
      </w:pPr>
    </w:p>
    <w:p w:rsidR="006E100E" w:rsidRDefault="00F51130" w:rsidP="00F51130">
      <w:pPr>
        <w:tabs>
          <w:tab w:val="left" w:pos="1630"/>
        </w:tabs>
        <w:rPr>
          <w:rFonts w:ascii="Times New Roman" w:hAnsi="Times New Roman" w:cs="Times New Roman"/>
          <w:b/>
          <w:sz w:val="28"/>
          <w:u w:val="single"/>
        </w:rPr>
      </w:pPr>
      <w:r w:rsidRPr="00F51130">
        <w:rPr>
          <w:rFonts w:ascii="Times New Roman" w:hAnsi="Times New Roman" w:cs="Times New Roman"/>
          <w:b/>
          <w:sz w:val="28"/>
          <w:u w:val="single"/>
        </w:rPr>
        <w:t>Creditors and Debtors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F51130" w:rsidRDefault="00F51130" w:rsidP="00F51130">
      <w:pPr>
        <w:tabs>
          <w:tab w:val="left" w:pos="163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the bank lends money to the Customer, the Customer is the borrower and the bank is the lender. The relationship therefore is that of a Creditor and Debtor. </w:t>
      </w:r>
      <w:r w:rsidR="007846F0">
        <w:rPr>
          <w:rFonts w:ascii="Times New Roman" w:hAnsi="Times New Roman" w:cs="Times New Roman"/>
          <w:sz w:val="28"/>
        </w:rPr>
        <w:t>Banker relationship with the Customer reverses as soon as the Customer’s account is overdrawn. This relationship continues in that capacity till the entire overdrawn is repaid.</w:t>
      </w:r>
      <w:r w:rsidR="008062BD">
        <w:rPr>
          <w:rFonts w:ascii="Times New Roman" w:hAnsi="Times New Roman" w:cs="Times New Roman"/>
          <w:sz w:val="28"/>
        </w:rPr>
        <w:t xml:space="preserve"> Secondly, this relationship comes in existence when baker lends money as loan to its customer.</w:t>
      </w:r>
    </w:p>
    <w:p w:rsidR="007846F0" w:rsidRPr="00F51130" w:rsidRDefault="007846F0" w:rsidP="00F51130">
      <w:pPr>
        <w:tabs>
          <w:tab w:val="left" w:pos="1630"/>
        </w:tabs>
        <w:rPr>
          <w:rFonts w:ascii="Times New Roman" w:hAnsi="Times New Roman" w:cs="Times New Roman"/>
          <w:sz w:val="28"/>
        </w:rPr>
      </w:pPr>
    </w:p>
    <w:p w:rsidR="007C2411" w:rsidRDefault="007C2411" w:rsidP="007C2411">
      <w:pPr>
        <w:pStyle w:val="ListParagraph"/>
        <w:rPr>
          <w:rFonts w:ascii="Times New Roman" w:hAnsi="Times New Roman" w:cs="Times New Roman"/>
          <w:sz w:val="32"/>
        </w:rPr>
      </w:pPr>
    </w:p>
    <w:p w:rsidR="009D5F1C" w:rsidRPr="009D5F1C" w:rsidRDefault="009D5F1C" w:rsidP="007C2411">
      <w:pPr>
        <w:pStyle w:val="ListParagraph"/>
        <w:rPr>
          <w:rFonts w:ascii="Times New Roman" w:hAnsi="Times New Roman" w:cs="Times New Roman"/>
          <w:sz w:val="32"/>
        </w:rPr>
      </w:pPr>
      <w:r w:rsidRPr="009D5F1C">
        <w:rPr>
          <w:rFonts w:ascii="Times New Roman" w:hAnsi="Times New Roman" w:cs="Times New Roman"/>
          <w:sz w:val="32"/>
        </w:rPr>
        <w:t xml:space="preserve"> </w:t>
      </w:r>
    </w:p>
    <w:sectPr w:rsidR="009D5F1C" w:rsidRPr="009D5F1C" w:rsidSect="00C4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70BD0"/>
    <w:multiLevelType w:val="hybridMultilevel"/>
    <w:tmpl w:val="D280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45565"/>
    <w:multiLevelType w:val="hybridMultilevel"/>
    <w:tmpl w:val="AF445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47061"/>
    <w:multiLevelType w:val="hybridMultilevel"/>
    <w:tmpl w:val="26643C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02C55"/>
    <w:multiLevelType w:val="hybridMultilevel"/>
    <w:tmpl w:val="DBB2D7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BC44BF"/>
    <w:multiLevelType w:val="hybridMultilevel"/>
    <w:tmpl w:val="0C72E7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910BD"/>
    <w:multiLevelType w:val="hybridMultilevel"/>
    <w:tmpl w:val="A01C003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4D8231B"/>
    <w:multiLevelType w:val="hybridMultilevel"/>
    <w:tmpl w:val="FA5E7C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504FBD"/>
    <w:multiLevelType w:val="hybridMultilevel"/>
    <w:tmpl w:val="A0DCC4DA"/>
    <w:lvl w:ilvl="0" w:tplc="797AD10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DC5B5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EB7C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FE145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C2AB7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AE364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9CC3D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46169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8AC14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8C47EF"/>
    <w:multiLevelType w:val="hybridMultilevel"/>
    <w:tmpl w:val="C58E83B0"/>
    <w:lvl w:ilvl="0" w:tplc="84D67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A264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A66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C6D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6E7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6A7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EE6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44F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407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B7A68F1"/>
    <w:multiLevelType w:val="hybridMultilevel"/>
    <w:tmpl w:val="4FCA91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C00182"/>
    <w:multiLevelType w:val="hybridMultilevel"/>
    <w:tmpl w:val="149AC6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CE46DE"/>
    <w:multiLevelType w:val="hybridMultilevel"/>
    <w:tmpl w:val="E702BE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683346"/>
    <w:multiLevelType w:val="hybridMultilevel"/>
    <w:tmpl w:val="91B8CB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58477E"/>
    <w:multiLevelType w:val="hybridMultilevel"/>
    <w:tmpl w:val="EE5A9E84"/>
    <w:lvl w:ilvl="0" w:tplc="A34C3B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1659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BEF4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56DA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B42E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2ED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40F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30C4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3C01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0D74CD"/>
    <w:multiLevelType w:val="hybridMultilevel"/>
    <w:tmpl w:val="65BC66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6"/>
  </w:num>
  <w:num w:numId="5">
    <w:abstractNumId w:val="10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8"/>
  </w:num>
  <w:num w:numId="11">
    <w:abstractNumId w:val="7"/>
  </w:num>
  <w:num w:numId="12">
    <w:abstractNumId w:val="13"/>
  </w:num>
  <w:num w:numId="13">
    <w:abstractNumId w:val="14"/>
  </w:num>
  <w:num w:numId="14">
    <w:abstractNumId w:val="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147A2"/>
    <w:rsid w:val="00087966"/>
    <w:rsid w:val="001427C5"/>
    <w:rsid w:val="0016306C"/>
    <w:rsid w:val="001B0C60"/>
    <w:rsid w:val="001B1F1F"/>
    <w:rsid w:val="001C36EC"/>
    <w:rsid w:val="001C5D69"/>
    <w:rsid w:val="002013C6"/>
    <w:rsid w:val="00222E62"/>
    <w:rsid w:val="0025722F"/>
    <w:rsid w:val="00265C52"/>
    <w:rsid w:val="00271545"/>
    <w:rsid w:val="002D7529"/>
    <w:rsid w:val="002D7A92"/>
    <w:rsid w:val="0035555D"/>
    <w:rsid w:val="003827CF"/>
    <w:rsid w:val="0039759A"/>
    <w:rsid w:val="003E463F"/>
    <w:rsid w:val="003F595D"/>
    <w:rsid w:val="004009B1"/>
    <w:rsid w:val="004147A2"/>
    <w:rsid w:val="004C40F3"/>
    <w:rsid w:val="004E391A"/>
    <w:rsid w:val="004E423F"/>
    <w:rsid w:val="00535507"/>
    <w:rsid w:val="005A4EAD"/>
    <w:rsid w:val="005A678F"/>
    <w:rsid w:val="006E100E"/>
    <w:rsid w:val="006F0CAE"/>
    <w:rsid w:val="00720DA2"/>
    <w:rsid w:val="007846F0"/>
    <w:rsid w:val="007A54CD"/>
    <w:rsid w:val="007C2411"/>
    <w:rsid w:val="00805736"/>
    <w:rsid w:val="008062BD"/>
    <w:rsid w:val="009D5F1C"/>
    <w:rsid w:val="00AA3D43"/>
    <w:rsid w:val="00AE746F"/>
    <w:rsid w:val="00AF77CC"/>
    <w:rsid w:val="00B42C41"/>
    <w:rsid w:val="00B56A4B"/>
    <w:rsid w:val="00BE3B2A"/>
    <w:rsid w:val="00C403B1"/>
    <w:rsid w:val="00D41D95"/>
    <w:rsid w:val="00D447B1"/>
    <w:rsid w:val="00E6338E"/>
    <w:rsid w:val="00E72810"/>
    <w:rsid w:val="00E76FBE"/>
    <w:rsid w:val="00F178A6"/>
    <w:rsid w:val="00F51130"/>
    <w:rsid w:val="00F564CB"/>
    <w:rsid w:val="00FA5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D9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42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2C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3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10979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0416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235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3091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959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261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5338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874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24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233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941A18C-96AE-453A-B8EC-B2DADB705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BOOJHOTOJAANAIN</Company>
  <LinksUpToDate>false</LinksUpToDate>
  <CharactersWithSpaces>4798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ZAHID</dc:creator>
  <cp:keywords/>
  <dc:description/>
  <cp:lastModifiedBy>l1s07mbbf0010</cp:lastModifiedBy>
  <cp:revision>42</cp:revision>
  <dcterms:created xsi:type="dcterms:W3CDTF">2008-05-05T18:46:00Z</dcterms:created>
  <dcterms:modified xsi:type="dcterms:W3CDTF">2008-05-06T09:21:00Z</dcterms:modified>
</cp:coreProperties>
</file>