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2CBC9" w14:textId="77777777" w:rsidR="00A91883" w:rsidRDefault="00A91883">
      <w:pPr>
        <w:pStyle w:val="Body"/>
        <w:spacing w:line="480" w:lineRule="auto"/>
        <w:rPr>
          <w:rFonts w:ascii="Times New Roman" w:hAnsi="Times New Roman"/>
          <w:sz w:val="24"/>
          <w:szCs w:val="24"/>
        </w:rPr>
      </w:pPr>
    </w:p>
    <w:p w14:paraId="0A40D6A8" w14:textId="77777777" w:rsidR="00A91883" w:rsidRDefault="00A91883">
      <w:pPr>
        <w:pStyle w:val="Body"/>
        <w:spacing w:line="480" w:lineRule="auto"/>
        <w:rPr>
          <w:rFonts w:ascii="Times New Roman" w:hAnsi="Times New Roman"/>
          <w:sz w:val="24"/>
          <w:szCs w:val="24"/>
        </w:rPr>
      </w:pPr>
    </w:p>
    <w:p w14:paraId="7477AF96" w14:textId="77777777" w:rsidR="00A91883" w:rsidRDefault="00A91883">
      <w:pPr>
        <w:pStyle w:val="Body"/>
        <w:spacing w:line="480" w:lineRule="auto"/>
        <w:rPr>
          <w:rFonts w:ascii="Times New Roman" w:hAnsi="Times New Roman"/>
          <w:sz w:val="24"/>
          <w:szCs w:val="24"/>
        </w:rPr>
      </w:pPr>
    </w:p>
    <w:p w14:paraId="2E98156A" w14:textId="77777777" w:rsidR="00A91883" w:rsidRDefault="00A91883">
      <w:pPr>
        <w:pStyle w:val="Body"/>
        <w:spacing w:line="480" w:lineRule="auto"/>
        <w:rPr>
          <w:rFonts w:ascii="Times New Roman" w:hAnsi="Times New Roman"/>
          <w:sz w:val="24"/>
          <w:szCs w:val="24"/>
        </w:rPr>
      </w:pPr>
    </w:p>
    <w:p w14:paraId="1B7A4A2B" w14:textId="77777777" w:rsidR="00A91883" w:rsidRDefault="00A91883">
      <w:pPr>
        <w:pStyle w:val="Body"/>
        <w:spacing w:line="480" w:lineRule="auto"/>
        <w:rPr>
          <w:rFonts w:ascii="Times New Roman" w:hAnsi="Times New Roman"/>
          <w:sz w:val="24"/>
          <w:szCs w:val="24"/>
        </w:rPr>
      </w:pPr>
    </w:p>
    <w:p w14:paraId="3D7C121D" w14:textId="77777777" w:rsidR="00A91883" w:rsidRDefault="00A91883">
      <w:pPr>
        <w:pStyle w:val="Body"/>
        <w:spacing w:line="480" w:lineRule="auto"/>
        <w:rPr>
          <w:rFonts w:ascii="Times New Roman" w:hAnsi="Times New Roman"/>
          <w:sz w:val="24"/>
          <w:szCs w:val="24"/>
        </w:rPr>
      </w:pPr>
    </w:p>
    <w:p w14:paraId="5BCFA8BE" w14:textId="7632A57B" w:rsidR="00A91883" w:rsidRDefault="0076484D">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 xml:space="preserve">Written Assignment Unit </w:t>
      </w:r>
      <w:r w:rsidR="00BE7C17">
        <w:rPr>
          <w:rFonts w:ascii="Times New Roman" w:hAnsi="Times New Roman"/>
          <w:b/>
          <w:bCs/>
          <w:sz w:val="24"/>
          <w:szCs w:val="24"/>
        </w:rPr>
        <w:t>3</w:t>
      </w:r>
    </w:p>
    <w:p w14:paraId="4889626E" w14:textId="77777777" w:rsidR="00A91883" w:rsidRDefault="00A91883">
      <w:pPr>
        <w:pStyle w:val="Body"/>
        <w:spacing w:line="480" w:lineRule="auto"/>
        <w:jc w:val="center"/>
        <w:rPr>
          <w:rFonts w:ascii="Times New Roman" w:eastAsia="Times New Roman" w:hAnsi="Times New Roman" w:cs="Times New Roman"/>
          <w:sz w:val="24"/>
          <w:szCs w:val="24"/>
        </w:rPr>
      </w:pPr>
    </w:p>
    <w:p w14:paraId="5991F4E5" w14:textId="77777777" w:rsidR="00A91883"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University of the People</w:t>
      </w:r>
    </w:p>
    <w:p w14:paraId="4F6CD45A" w14:textId="0F0E09FD" w:rsidR="00A91883" w:rsidRDefault="002C19A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PSYC 1504-01: Introduction to Psychology-AY2025-T2</w:t>
      </w:r>
    </w:p>
    <w:p w14:paraId="1D1B4E66" w14:textId="1A67942D" w:rsidR="00A91883" w:rsidRDefault="002C19A0">
      <w:pPr>
        <w:pStyle w:val="Body"/>
        <w:spacing w:line="480" w:lineRule="auto"/>
        <w:jc w:val="center"/>
        <w:rPr>
          <w:rFonts w:ascii="Times New Roman" w:eastAsia="Times New Roman" w:hAnsi="Times New Roman" w:cs="Times New Roman"/>
          <w:sz w:val="20"/>
          <w:szCs w:val="20"/>
        </w:rPr>
      </w:pPr>
      <w:r>
        <w:rPr>
          <w:rFonts w:ascii="Times New Roman" w:hAnsi="Times New Roman"/>
          <w:sz w:val="20"/>
          <w:szCs w:val="20"/>
        </w:rPr>
        <w:t>Tabitha Copeland</w:t>
      </w:r>
    </w:p>
    <w:p w14:paraId="3B9B6065" w14:textId="415FA04F" w:rsidR="00A91883" w:rsidRDefault="00BE7C17">
      <w:pPr>
        <w:pStyle w:val="Body"/>
        <w:spacing w:line="480" w:lineRule="auto"/>
        <w:jc w:val="center"/>
      </w:pPr>
      <w:r>
        <w:rPr>
          <w:rFonts w:ascii="Times New Roman" w:hAnsi="Times New Roman"/>
          <w:sz w:val="24"/>
          <w:szCs w:val="24"/>
        </w:rPr>
        <w:t>5 December</w:t>
      </w:r>
      <w:r w:rsidR="00201F7E">
        <w:rPr>
          <w:rFonts w:ascii="Times New Roman" w:hAnsi="Times New Roman"/>
          <w:sz w:val="24"/>
          <w:szCs w:val="24"/>
        </w:rPr>
        <w:t xml:space="preserve"> 2024</w:t>
      </w:r>
      <w:r w:rsidR="00201F7E">
        <w:rPr>
          <w:rFonts w:ascii="Arial Unicode MS" w:hAnsi="Arial Unicode MS"/>
          <w:sz w:val="24"/>
          <w:szCs w:val="24"/>
        </w:rPr>
        <w:br w:type="page"/>
      </w:r>
    </w:p>
    <w:p w14:paraId="52CDC527" w14:textId="53903E22" w:rsidR="00A91883" w:rsidRDefault="0076484D">
      <w:pPr>
        <w:pStyle w:val="Heading"/>
        <w:jc w:val="center"/>
        <w:rPr>
          <w:rFonts w:ascii="Times New Roman" w:eastAsia="Times New Roman" w:hAnsi="Times New Roman" w:cs="Times New Roman"/>
          <w:sz w:val="24"/>
          <w:szCs w:val="24"/>
        </w:rPr>
      </w:pPr>
      <w:r>
        <w:rPr>
          <w:rFonts w:ascii="Times New Roman" w:hAnsi="Times New Roman"/>
          <w:sz w:val="24"/>
          <w:szCs w:val="24"/>
        </w:rPr>
        <w:lastRenderedPageBreak/>
        <w:t xml:space="preserve">Written Assignment Unit </w:t>
      </w:r>
      <w:r w:rsidR="00BE7C17">
        <w:rPr>
          <w:rFonts w:ascii="Times New Roman" w:hAnsi="Times New Roman"/>
          <w:sz w:val="24"/>
          <w:szCs w:val="24"/>
        </w:rPr>
        <w:t>3</w:t>
      </w:r>
    </w:p>
    <w:p w14:paraId="3B11476E" w14:textId="77777777" w:rsidR="00A91883" w:rsidRDefault="00A91883">
      <w:pPr>
        <w:pStyle w:val="Body"/>
      </w:pPr>
    </w:p>
    <w:p w14:paraId="717B6B78" w14:textId="70E23487" w:rsidR="00BE7C17" w:rsidRPr="00BE7C17" w:rsidRDefault="00BE7C17" w:rsidP="00BE7C17">
      <w:pPr>
        <w:pStyle w:val="Body"/>
        <w:spacing w:line="480" w:lineRule="auto"/>
        <w:rPr>
          <w:rFonts w:ascii="Times New Roman" w:eastAsia="Times New Roman" w:hAnsi="Times New Roman" w:cs="Times New Roman"/>
          <w:b/>
          <w:bCs/>
          <w:sz w:val="24"/>
          <w:szCs w:val="24"/>
        </w:rPr>
      </w:pPr>
      <w:r w:rsidRPr="00BE7C17">
        <w:rPr>
          <w:rFonts w:ascii="Times New Roman" w:eastAsia="Times New Roman" w:hAnsi="Times New Roman" w:cs="Times New Roman"/>
          <w:b/>
          <w:bCs/>
          <w:sz w:val="24"/>
          <w:szCs w:val="24"/>
        </w:rPr>
        <w:t>Part I: Expanding Beyond the Five Senses</w:t>
      </w:r>
    </w:p>
    <w:p w14:paraId="0A3B5625" w14:textId="77777777" w:rsidR="00BE7C17" w:rsidRDefault="00BE7C17" w:rsidP="00BE7C17">
      <w:pPr>
        <w:pStyle w:val="Body"/>
        <w:numPr>
          <w:ilvl w:val="0"/>
          <w:numId w:val="5"/>
        </w:numPr>
        <w:spacing w:line="480" w:lineRule="auto"/>
        <w:rPr>
          <w:rFonts w:ascii="Times New Roman" w:eastAsia="Times New Roman" w:hAnsi="Times New Roman" w:cs="Times New Roman"/>
          <w:sz w:val="24"/>
          <w:szCs w:val="24"/>
        </w:rPr>
      </w:pPr>
      <w:r w:rsidRPr="00BE7C17">
        <w:rPr>
          <w:rFonts w:ascii="Times New Roman" w:eastAsia="Times New Roman" w:hAnsi="Times New Roman" w:cs="Times New Roman"/>
          <w:sz w:val="24"/>
          <w:szCs w:val="24"/>
        </w:rPr>
        <w:t>Senses Beyond the Traditional Five: Yes, I believe there are senses that don't just receive information from the external environment, but also from within us. For example:</w:t>
      </w:r>
    </w:p>
    <w:p w14:paraId="191CECDA" w14:textId="77777777" w:rsidR="00BE7C17" w:rsidRDefault="00BE7C17" w:rsidP="00BE7C17">
      <w:pPr>
        <w:pStyle w:val="Body"/>
        <w:numPr>
          <w:ilvl w:val="1"/>
          <w:numId w:val="6"/>
        </w:numPr>
        <w:spacing w:line="480" w:lineRule="auto"/>
        <w:rPr>
          <w:rFonts w:ascii="Times New Roman" w:eastAsia="Times New Roman" w:hAnsi="Times New Roman" w:cs="Times New Roman"/>
          <w:sz w:val="24"/>
          <w:szCs w:val="24"/>
        </w:rPr>
      </w:pPr>
      <w:r w:rsidRPr="00BE7C17">
        <w:rPr>
          <w:rFonts w:ascii="Times New Roman" w:eastAsia="Times New Roman" w:hAnsi="Times New Roman" w:cs="Times New Roman"/>
          <w:sz w:val="24"/>
          <w:szCs w:val="24"/>
        </w:rPr>
        <w:t>Hunger: This sensation is triggered by internal cues such as hormonal signals, stomach contractions, and glucose levels. The body uses these internal changes to signal the brain that food is needed, which could be considered a form of "internal sensing" that informs us about the state of our body.</w:t>
      </w:r>
    </w:p>
    <w:p w14:paraId="1F6F5B49" w14:textId="77777777" w:rsidR="00BE7C17" w:rsidRDefault="00BE7C17" w:rsidP="00BE7C17">
      <w:pPr>
        <w:pStyle w:val="Body"/>
        <w:numPr>
          <w:ilvl w:val="1"/>
          <w:numId w:val="6"/>
        </w:numPr>
        <w:spacing w:line="480" w:lineRule="auto"/>
        <w:rPr>
          <w:rFonts w:ascii="Times New Roman" w:eastAsia="Times New Roman" w:hAnsi="Times New Roman" w:cs="Times New Roman"/>
          <w:sz w:val="24"/>
          <w:szCs w:val="24"/>
        </w:rPr>
      </w:pPr>
      <w:r w:rsidRPr="00BE7C17">
        <w:rPr>
          <w:rFonts w:ascii="Times New Roman" w:eastAsia="Times New Roman" w:hAnsi="Times New Roman" w:cs="Times New Roman"/>
          <w:sz w:val="24"/>
          <w:szCs w:val="24"/>
        </w:rPr>
        <w:t>Breathing: When you hold your breath, proprioceptors (sensory receptors that detect internal body states) sense the buildup of carbon dioxide in your blood, signaling the body to instinctively resume breathing. This is a form of interoception, the sense that helps us monitor internal body conditions, such as hunger, thirst, and the need for air.</w:t>
      </w:r>
    </w:p>
    <w:p w14:paraId="49F56591" w14:textId="556DD3C2" w:rsidR="00BE7C17" w:rsidRDefault="00BE7C17" w:rsidP="00BE7C17">
      <w:pPr>
        <w:pStyle w:val="Body"/>
        <w:numPr>
          <w:ilvl w:val="1"/>
          <w:numId w:val="6"/>
        </w:numPr>
        <w:spacing w:line="480" w:lineRule="auto"/>
        <w:rPr>
          <w:rFonts w:ascii="Times New Roman" w:eastAsia="Times New Roman" w:hAnsi="Times New Roman" w:cs="Times New Roman"/>
          <w:sz w:val="24"/>
          <w:szCs w:val="24"/>
        </w:rPr>
      </w:pPr>
      <w:r w:rsidRPr="00BE7C17">
        <w:rPr>
          <w:rFonts w:ascii="Times New Roman" w:eastAsia="Times New Roman" w:hAnsi="Times New Roman" w:cs="Times New Roman"/>
          <w:sz w:val="24"/>
          <w:szCs w:val="24"/>
        </w:rPr>
        <w:t xml:space="preserve">Need for Belonging: The need for social connection may stem from deep biological systems that trigger feelings like anxiety, loneliness, or a sense of reward when we interact with others. These could be seen as emotional senses that help us navigate social contexts and adapt our </w:t>
      </w:r>
      <w:r w:rsidRPr="00BE7C17">
        <w:rPr>
          <w:rFonts w:ascii="Times New Roman" w:eastAsia="Times New Roman" w:hAnsi="Times New Roman" w:cs="Times New Roman"/>
          <w:sz w:val="24"/>
          <w:szCs w:val="24"/>
        </w:rPr>
        <w:t>behavior</w:t>
      </w:r>
      <w:r w:rsidRPr="00BE7C17">
        <w:rPr>
          <w:rFonts w:ascii="Times New Roman" w:eastAsia="Times New Roman" w:hAnsi="Times New Roman" w:cs="Times New Roman"/>
          <w:sz w:val="24"/>
          <w:szCs w:val="24"/>
        </w:rPr>
        <w:t xml:space="preserve"> for survival and well-being.</w:t>
      </w:r>
    </w:p>
    <w:p w14:paraId="57648345" w14:textId="4FA16915" w:rsidR="00BE7C17" w:rsidRDefault="00BE7C17" w:rsidP="00BE7C17">
      <w:pPr>
        <w:pStyle w:val="Body"/>
        <w:numPr>
          <w:ilvl w:val="0"/>
          <w:numId w:val="5"/>
        </w:numPr>
        <w:spacing w:line="480" w:lineRule="auto"/>
        <w:rPr>
          <w:rFonts w:ascii="Times New Roman" w:eastAsia="Times New Roman" w:hAnsi="Times New Roman" w:cs="Times New Roman"/>
          <w:sz w:val="24"/>
          <w:szCs w:val="24"/>
        </w:rPr>
      </w:pPr>
      <w:r w:rsidRPr="00BE7C17">
        <w:rPr>
          <w:rFonts w:ascii="Times New Roman" w:eastAsia="Times New Roman" w:hAnsi="Times New Roman" w:cs="Times New Roman"/>
          <w:sz w:val="24"/>
          <w:szCs w:val="24"/>
        </w:rPr>
        <w:t xml:space="preserve">Why Scientific Communities May Not Consider More Than Five Senses: The traditional five senses-sight, hearing, touch, taste, and smell-are defined by external receptors, making them more easily measurable and observable. These senses have been studied for centuries and became foundational to understanding human perception. However, the scientific community has started to </w:t>
      </w:r>
      <w:r w:rsidRPr="00BE7C17">
        <w:rPr>
          <w:rFonts w:ascii="Times New Roman" w:eastAsia="Times New Roman" w:hAnsi="Times New Roman" w:cs="Times New Roman"/>
          <w:sz w:val="24"/>
          <w:szCs w:val="24"/>
        </w:rPr>
        <w:t>recognize</w:t>
      </w:r>
      <w:r w:rsidRPr="00BE7C17">
        <w:rPr>
          <w:rFonts w:ascii="Times New Roman" w:eastAsia="Times New Roman" w:hAnsi="Times New Roman" w:cs="Times New Roman"/>
          <w:sz w:val="24"/>
          <w:szCs w:val="24"/>
        </w:rPr>
        <w:t xml:space="preserve"> additional senses, like proprioception, equilibrioception (sense of balance), and interoception </w:t>
      </w:r>
      <w:r w:rsidRPr="00BE7C17">
        <w:rPr>
          <w:rFonts w:ascii="Times New Roman" w:eastAsia="Times New Roman" w:hAnsi="Times New Roman" w:cs="Times New Roman"/>
          <w:sz w:val="24"/>
          <w:szCs w:val="24"/>
        </w:rPr>
        <w:lastRenderedPageBreak/>
        <w:t>(internal sensory feedback), though they are often not included in the standard "five-senses" model due to their more abstract, less tangible nature.</w:t>
      </w:r>
    </w:p>
    <w:p w14:paraId="527B8667" w14:textId="4B3BFCF8" w:rsidR="00BE7C17" w:rsidRPr="00BE7C17" w:rsidRDefault="00BE7C17" w:rsidP="00BE7C17">
      <w:pPr>
        <w:pStyle w:val="Body"/>
        <w:spacing w:line="480" w:lineRule="auto"/>
        <w:ind w:left="720"/>
        <w:rPr>
          <w:rFonts w:ascii="Times New Roman" w:eastAsia="Times New Roman" w:hAnsi="Times New Roman" w:cs="Times New Roman"/>
          <w:sz w:val="24"/>
          <w:szCs w:val="24"/>
        </w:rPr>
      </w:pPr>
      <w:r w:rsidRPr="00BE7C17">
        <w:rPr>
          <w:rFonts w:ascii="Times New Roman" w:eastAsia="Times New Roman" w:hAnsi="Times New Roman" w:cs="Times New Roman"/>
          <w:sz w:val="24"/>
          <w:szCs w:val="24"/>
        </w:rPr>
        <w:t>The reluctance to expand the senses may stem from the following:</w:t>
      </w:r>
    </w:p>
    <w:p w14:paraId="4ECC0146" w14:textId="77777777" w:rsidR="00BE7C17" w:rsidRDefault="00BE7C17" w:rsidP="00BE7C17">
      <w:pPr>
        <w:pStyle w:val="Body"/>
        <w:numPr>
          <w:ilvl w:val="0"/>
          <w:numId w:val="7"/>
        </w:numPr>
        <w:spacing w:line="480" w:lineRule="auto"/>
        <w:rPr>
          <w:rFonts w:ascii="Times New Roman" w:eastAsia="Times New Roman" w:hAnsi="Times New Roman" w:cs="Times New Roman"/>
          <w:sz w:val="24"/>
          <w:szCs w:val="24"/>
        </w:rPr>
      </w:pPr>
      <w:r w:rsidRPr="00BE7C17">
        <w:rPr>
          <w:rFonts w:ascii="Times New Roman" w:eastAsia="Times New Roman" w:hAnsi="Times New Roman" w:cs="Times New Roman"/>
          <w:sz w:val="24"/>
          <w:szCs w:val="24"/>
        </w:rPr>
        <w:t>Historical Boundaries: The five senses model has been so ingrained in educational systems and scientific traditions that new concepts may struggle to break through without significant evidence or a shift in paradigm.</w:t>
      </w:r>
    </w:p>
    <w:p w14:paraId="4E8D19FB" w14:textId="77777777" w:rsidR="00BE7C17" w:rsidRDefault="00BE7C17" w:rsidP="00BE7C17">
      <w:pPr>
        <w:pStyle w:val="Body"/>
        <w:numPr>
          <w:ilvl w:val="0"/>
          <w:numId w:val="7"/>
        </w:numPr>
        <w:spacing w:line="480" w:lineRule="auto"/>
        <w:rPr>
          <w:rFonts w:ascii="Times New Roman" w:eastAsia="Times New Roman" w:hAnsi="Times New Roman" w:cs="Times New Roman"/>
          <w:sz w:val="24"/>
          <w:szCs w:val="24"/>
        </w:rPr>
      </w:pPr>
      <w:r w:rsidRPr="00BE7C17">
        <w:rPr>
          <w:rFonts w:ascii="Times New Roman" w:eastAsia="Times New Roman" w:hAnsi="Times New Roman" w:cs="Times New Roman"/>
          <w:sz w:val="24"/>
          <w:szCs w:val="24"/>
        </w:rPr>
        <w:t>Measurement Challenges: Many internal senses are harder to measure or quantify, which complicates their study compared to external senses that provide clear, direct stimuli.</w:t>
      </w:r>
    </w:p>
    <w:p w14:paraId="511DA528" w14:textId="4962C4D2" w:rsidR="00BE7C17" w:rsidRPr="00BE7C17" w:rsidRDefault="00BE7C17" w:rsidP="00BE7C17">
      <w:pPr>
        <w:pStyle w:val="Body"/>
        <w:numPr>
          <w:ilvl w:val="0"/>
          <w:numId w:val="7"/>
        </w:numPr>
        <w:spacing w:line="480" w:lineRule="auto"/>
        <w:rPr>
          <w:rFonts w:ascii="Times New Roman" w:eastAsia="Times New Roman" w:hAnsi="Times New Roman" w:cs="Times New Roman"/>
          <w:sz w:val="24"/>
          <w:szCs w:val="24"/>
        </w:rPr>
      </w:pPr>
      <w:r w:rsidRPr="00BE7C17">
        <w:rPr>
          <w:rFonts w:ascii="Times New Roman" w:eastAsia="Times New Roman" w:hAnsi="Times New Roman" w:cs="Times New Roman"/>
          <w:sz w:val="24"/>
          <w:szCs w:val="24"/>
        </w:rPr>
        <w:t xml:space="preserve">Cognitive and Emotional Overlap: Some "senses" may overlap with cognitive and emotional processing, blurring the lines between sensory input and psychological interpretation, making them more difficult to </w:t>
      </w:r>
      <w:r w:rsidRPr="00BE7C17">
        <w:rPr>
          <w:rFonts w:ascii="Times New Roman" w:eastAsia="Times New Roman" w:hAnsi="Times New Roman" w:cs="Times New Roman"/>
          <w:sz w:val="24"/>
          <w:szCs w:val="24"/>
        </w:rPr>
        <w:t>categories</w:t>
      </w:r>
      <w:r w:rsidRPr="00BE7C17">
        <w:rPr>
          <w:rFonts w:ascii="Times New Roman" w:eastAsia="Times New Roman" w:hAnsi="Times New Roman" w:cs="Times New Roman"/>
          <w:sz w:val="24"/>
          <w:szCs w:val="24"/>
        </w:rPr>
        <w:t>.</w:t>
      </w:r>
    </w:p>
    <w:p w14:paraId="33B6B487" w14:textId="519D886C" w:rsidR="00BE7C17" w:rsidRDefault="00BE7C17" w:rsidP="00BE7C17">
      <w:pPr>
        <w:pStyle w:val="Body"/>
        <w:numPr>
          <w:ilvl w:val="0"/>
          <w:numId w:val="5"/>
        </w:numPr>
        <w:spacing w:line="480" w:lineRule="auto"/>
        <w:rPr>
          <w:rFonts w:ascii="Times New Roman" w:eastAsia="Times New Roman" w:hAnsi="Times New Roman" w:cs="Times New Roman"/>
          <w:sz w:val="24"/>
          <w:szCs w:val="24"/>
        </w:rPr>
      </w:pPr>
      <w:r w:rsidRPr="00BE7C17">
        <w:rPr>
          <w:rFonts w:ascii="Times New Roman" w:eastAsia="Times New Roman" w:hAnsi="Times New Roman" w:cs="Times New Roman"/>
          <w:sz w:val="24"/>
          <w:szCs w:val="24"/>
        </w:rPr>
        <w:t xml:space="preserve">Defining Sensation and its Impact on Our Understanding: The definition of sensation helps to </w:t>
      </w:r>
      <w:r w:rsidRPr="00BE7C17">
        <w:rPr>
          <w:rFonts w:ascii="Times New Roman" w:eastAsia="Times New Roman" w:hAnsi="Times New Roman" w:cs="Times New Roman"/>
          <w:sz w:val="24"/>
          <w:szCs w:val="24"/>
        </w:rPr>
        <w:t>categories</w:t>
      </w:r>
      <w:r w:rsidRPr="00BE7C17">
        <w:rPr>
          <w:rFonts w:ascii="Times New Roman" w:eastAsia="Times New Roman" w:hAnsi="Times New Roman" w:cs="Times New Roman"/>
          <w:sz w:val="24"/>
          <w:szCs w:val="24"/>
        </w:rPr>
        <w:t xml:space="preserve"> and clarify how we experience the world. However, it can also hinder our exploration of broader sensory experiences. By defining sensation too narrowly, we limit our understanding of its complexity. If we only focus on the five classic senses, we risk ignoring other forms of sensory input, such as emotional or internal body signals, which could offer a fuller picture of human experience.</w:t>
      </w:r>
    </w:p>
    <w:p w14:paraId="281CF6D7" w14:textId="77777777" w:rsidR="00BE7C17" w:rsidRDefault="00BE7C17" w:rsidP="00BE7C17">
      <w:pPr>
        <w:pStyle w:val="Body"/>
        <w:spacing w:line="480" w:lineRule="auto"/>
        <w:ind w:left="720"/>
        <w:rPr>
          <w:rFonts w:ascii="Times New Roman" w:eastAsia="Times New Roman" w:hAnsi="Times New Roman" w:cs="Times New Roman"/>
          <w:sz w:val="24"/>
          <w:szCs w:val="24"/>
        </w:rPr>
      </w:pPr>
      <w:r w:rsidRPr="00BE7C17">
        <w:rPr>
          <w:rFonts w:ascii="Times New Roman" w:eastAsia="Times New Roman" w:hAnsi="Times New Roman" w:cs="Times New Roman"/>
          <w:sz w:val="24"/>
          <w:szCs w:val="24"/>
        </w:rPr>
        <w:t>A definition that excludes broader forms of sensation could stifle the exploration of new fields in psychology, neurology, or even philosophy. Expanding the definition could lead to the discovery of new ways we perceive and interact with our world.</w:t>
      </w:r>
    </w:p>
    <w:p w14:paraId="7EFB1CED" w14:textId="0889C37B" w:rsidR="00BE7C17" w:rsidRPr="00BE7C17" w:rsidRDefault="00BE7C17" w:rsidP="00BE7C17">
      <w:pPr>
        <w:pStyle w:val="Body"/>
        <w:numPr>
          <w:ilvl w:val="1"/>
          <w:numId w:val="5"/>
        </w:numPr>
        <w:spacing w:line="480" w:lineRule="auto"/>
        <w:rPr>
          <w:rFonts w:ascii="Times New Roman" w:eastAsia="Times New Roman" w:hAnsi="Times New Roman" w:cs="Times New Roman"/>
          <w:sz w:val="24"/>
          <w:szCs w:val="24"/>
        </w:rPr>
      </w:pPr>
      <w:r w:rsidRPr="00BE7C17">
        <w:rPr>
          <w:rFonts w:ascii="Times New Roman" w:eastAsia="Times New Roman" w:hAnsi="Times New Roman" w:cs="Times New Roman"/>
          <w:sz w:val="24"/>
          <w:szCs w:val="24"/>
        </w:rPr>
        <w:t xml:space="preserve">Does Sensation Need to Be Expanded? Yes, I believe it does. Our understanding of sensation needs to encompass not only traditional external senses but also the internal processes that inform us about our bodily states, emotions, and cognitive awareness. This broader view could enhance fields like neuroscience, psychology, </w:t>
      </w:r>
      <w:r w:rsidRPr="00BE7C17">
        <w:rPr>
          <w:rFonts w:ascii="Times New Roman" w:eastAsia="Times New Roman" w:hAnsi="Times New Roman" w:cs="Times New Roman"/>
          <w:sz w:val="24"/>
          <w:szCs w:val="24"/>
        </w:rPr>
        <w:lastRenderedPageBreak/>
        <w:t>and health, particularly in understanding conditions like anxiety, chronic pain, or mental health disorders, which often involve complex interoceptive or emotional "sensations."</w:t>
      </w:r>
    </w:p>
    <w:p w14:paraId="0291B852" w14:textId="77777777" w:rsidR="00BE7C17" w:rsidRPr="00BE7C17" w:rsidRDefault="00BE7C17" w:rsidP="00BE7C17">
      <w:pPr>
        <w:pStyle w:val="Body"/>
        <w:spacing w:line="480" w:lineRule="auto"/>
        <w:rPr>
          <w:rFonts w:ascii="Times New Roman" w:eastAsia="Times New Roman" w:hAnsi="Times New Roman" w:cs="Times New Roman"/>
          <w:b/>
          <w:bCs/>
          <w:sz w:val="24"/>
          <w:szCs w:val="24"/>
        </w:rPr>
      </w:pPr>
      <w:r w:rsidRPr="00BE7C17">
        <w:rPr>
          <w:rFonts w:ascii="Times New Roman" w:eastAsia="Times New Roman" w:hAnsi="Times New Roman" w:cs="Times New Roman"/>
          <w:b/>
          <w:bCs/>
          <w:sz w:val="24"/>
          <w:szCs w:val="24"/>
        </w:rPr>
        <w:t>Part II: Operant Conditioning and Reading Skills</w:t>
      </w:r>
    </w:p>
    <w:p w14:paraId="26511D4C" w14:textId="21E19298" w:rsidR="00BE7C17" w:rsidRDefault="00BE7C17" w:rsidP="00BE7C17">
      <w:pPr>
        <w:pStyle w:val="Body"/>
        <w:numPr>
          <w:ilvl w:val="0"/>
          <w:numId w:val="8"/>
        </w:numPr>
        <w:spacing w:line="480" w:lineRule="auto"/>
        <w:rPr>
          <w:rFonts w:ascii="Times New Roman" w:eastAsia="Times New Roman" w:hAnsi="Times New Roman" w:cs="Times New Roman"/>
          <w:sz w:val="24"/>
          <w:szCs w:val="24"/>
        </w:rPr>
      </w:pPr>
      <w:r w:rsidRPr="00BE7C17">
        <w:rPr>
          <w:rFonts w:ascii="Times New Roman" w:eastAsia="Times New Roman" w:hAnsi="Times New Roman" w:cs="Times New Roman"/>
          <w:sz w:val="24"/>
          <w:szCs w:val="24"/>
        </w:rPr>
        <w:t xml:space="preserve">Operant Conditioning and Reading Skills: Operant conditioning plays a significant role in the development of reading skills. By reinforcing correct reading </w:t>
      </w:r>
      <w:r w:rsidRPr="00BE7C17">
        <w:rPr>
          <w:rFonts w:ascii="Times New Roman" w:eastAsia="Times New Roman" w:hAnsi="Times New Roman" w:cs="Times New Roman"/>
          <w:sz w:val="24"/>
          <w:szCs w:val="24"/>
        </w:rPr>
        <w:t>behaviors</w:t>
      </w:r>
      <w:r w:rsidRPr="00BE7C17">
        <w:rPr>
          <w:rFonts w:ascii="Times New Roman" w:eastAsia="Times New Roman" w:hAnsi="Times New Roman" w:cs="Times New Roman"/>
          <w:sz w:val="24"/>
          <w:szCs w:val="24"/>
        </w:rPr>
        <w:t xml:space="preserve"> (such as decoding words, </w:t>
      </w:r>
      <w:r w:rsidRPr="00BE7C17">
        <w:rPr>
          <w:rFonts w:ascii="Times New Roman" w:eastAsia="Times New Roman" w:hAnsi="Times New Roman" w:cs="Times New Roman"/>
          <w:sz w:val="24"/>
          <w:szCs w:val="24"/>
        </w:rPr>
        <w:t>recognizing</w:t>
      </w:r>
      <w:r w:rsidRPr="00BE7C17">
        <w:rPr>
          <w:rFonts w:ascii="Times New Roman" w:eastAsia="Times New Roman" w:hAnsi="Times New Roman" w:cs="Times New Roman"/>
          <w:sz w:val="24"/>
          <w:szCs w:val="24"/>
        </w:rPr>
        <w:t xml:space="preserve"> letter patterns, or understanding context), children are more likely to continue these </w:t>
      </w:r>
      <w:r w:rsidRPr="00BE7C17">
        <w:rPr>
          <w:rFonts w:ascii="Times New Roman" w:eastAsia="Times New Roman" w:hAnsi="Times New Roman" w:cs="Times New Roman"/>
          <w:sz w:val="24"/>
          <w:szCs w:val="24"/>
        </w:rPr>
        <w:t>behaviors</w:t>
      </w:r>
      <w:r w:rsidRPr="00BE7C17">
        <w:rPr>
          <w:rFonts w:ascii="Times New Roman" w:eastAsia="Times New Roman" w:hAnsi="Times New Roman" w:cs="Times New Roman"/>
          <w:sz w:val="24"/>
          <w:szCs w:val="24"/>
        </w:rPr>
        <w:t>. Positive reinforcement-such as praise, rewards, or encouragement-encourages them to read more, which in turn strengthens their skills. For example, when a child reads aloud and is praised for correctly identifying a word, this reinforcement makes it more likely that the child will remember the word and be able to identify it in the future.</w:t>
      </w:r>
    </w:p>
    <w:p w14:paraId="2AABC8A2" w14:textId="77777777" w:rsidR="00BE7C17" w:rsidRDefault="00BE7C17" w:rsidP="00BE7C17">
      <w:pPr>
        <w:pStyle w:val="Body"/>
        <w:spacing w:line="480" w:lineRule="auto"/>
        <w:ind w:left="720"/>
        <w:rPr>
          <w:rFonts w:ascii="Times New Roman" w:eastAsia="Times New Roman" w:hAnsi="Times New Roman" w:cs="Times New Roman"/>
          <w:sz w:val="24"/>
          <w:szCs w:val="24"/>
        </w:rPr>
      </w:pPr>
      <w:r w:rsidRPr="00BE7C17">
        <w:rPr>
          <w:rFonts w:ascii="Times New Roman" w:eastAsia="Times New Roman" w:hAnsi="Times New Roman" w:cs="Times New Roman"/>
          <w:sz w:val="24"/>
          <w:szCs w:val="24"/>
        </w:rPr>
        <w:t>As reading becomes more automatic, it's because repeated reinforcement leads to the formation of stronger neural pathways. These pathways make the reading process more efficient and less effortful over time.</w:t>
      </w:r>
    </w:p>
    <w:p w14:paraId="26428608" w14:textId="6185DEDB" w:rsidR="00BE7C17" w:rsidRDefault="00BE7C17" w:rsidP="00BE7C17">
      <w:pPr>
        <w:pStyle w:val="Body"/>
        <w:numPr>
          <w:ilvl w:val="0"/>
          <w:numId w:val="8"/>
        </w:numPr>
        <w:spacing w:line="480" w:lineRule="auto"/>
        <w:rPr>
          <w:rFonts w:ascii="Times New Roman" w:eastAsia="Times New Roman" w:hAnsi="Times New Roman" w:cs="Times New Roman"/>
          <w:sz w:val="24"/>
          <w:szCs w:val="24"/>
        </w:rPr>
      </w:pPr>
      <w:r w:rsidRPr="00BE7C17">
        <w:rPr>
          <w:rFonts w:ascii="Times New Roman" w:eastAsia="Times New Roman" w:hAnsi="Times New Roman" w:cs="Times New Roman"/>
          <w:sz w:val="24"/>
          <w:szCs w:val="24"/>
        </w:rPr>
        <w:t>How Skills Become Automatic: Skills like reading become more automatic through practice</w:t>
      </w:r>
      <w:r>
        <w:rPr>
          <w:rFonts w:ascii="Times New Roman" w:eastAsia="Times New Roman" w:hAnsi="Times New Roman" w:cs="Times New Roman"/>
          <w:sz w:val="24"/>
          <w:szCs w:val="24"/>
        </w:rPr>
        <w:t xml:space="preserve"> </w:t>
      </w:r>
      <w:r w:rsidRPr="00BE7C17">
        <w:rPr>
          <w:rFonts w:ascii="Times New Roman" w:eastAsia="Times New Roman" w:hAnsi="Times New Roman" w:cs="Times New Roman"/>
          <w:sz w:val="24"/>
          <w:szCs w:val="24"/>
        </w:rPr>
        <w:t xml:space="preserve">and reinforcement. The more a child reads, the more they reinforce neural pathways that allow for quicker and easier word recognition. This automaticity occurs because the brain learns to make connections between letters, sounds, and meanings in a way that requires less conscious effort. Essentially, operant conditioning supports the process of transforming a learned </w:t>
      </w:r>
      <w:r w:rsidRPr="00BE7C17">
        <w:rPr>
          <w:rFonts w:ascii="Times New Roman" w:eastAsia="Times New Roman" w:hAnsi="Times New Roman" w:cs="Times New Roman"/>
          <w:sz w:val="24"/>
          <w:szCs w:val="24"/>
        </w:rPr>
        <w:t>behavior</w:t>
      </w:r>
      <w:r w:rsidRPr="00BE7C17">
        <w:rPr>
          <w:rFonts w:ascii="Times New Roman" w:eastAsia="Times New Roman" w:hAnsi="Times New Roman" w:cs="Times New Roman"/>
          <w:sz w:val="24"/>
          <w:szCs w:val="24"/>
        </w:rPr>
        <w:t xml:space="preserve"> from a conscious, effortful task into an automatic response.</w:t>
      </w:r>
    </w:p>
    <w:p w14:paraId="16135B97" w14:textId="77777777" w:rsidR="00BE7C17" w:rsidRDefault="00BE7C17" w:rsidP="00BE7C17">
      <w:pPr>
        <w:pStyle w:val="Body"/>
        <w:numPr>
          <w:ilvl w:val="0"/>
          <w:numId w:val="8"/>
        </w:numPr>
        <w:spacing w:line="480" w:lineRule="auto"/>
        <w:rPr>
          <w:rFonts w:ascii="Times New Roman" w:eastAsia="Times New Roman" w:hAnsi="Times New Roman" w:cs="Times New Roman"/>
          <w:sz w:val="24"/>
          <w:szCs w:val="24"/>
        </w:rPr>
      </w:pPr>
      <w:r w:rsidRPr="00BE7C17">
        <w:rPr>
          <w:rFonts w:ascii="Times New Roman" w:eastAsia="Times New Roman" w:hAnsi="Times New Roman" w:cs="Times New Roman"/>
          <w:sz w:val="24"/>
          <w:szCs w:val="24"/>
        </w:rPr>
        <w:t>Do Many Skills Follow the Same Path of Development? Yes, many skills follow a similar path of development in terms of how they become automatic. The process typically involves:</w:t>
      </w:r>
    </w:p>
    <w:p w14:paraId="7767CC43" w14:textId="77777777" w:rsidR="00BE7C17" w:rsidRDefault="00BE7C17" w:rsidP="00BE7C17">
      <w:pPr>
        <w:pStyle w:val="Body"/>
        <w:numPr>
          <w:ilvl w:val="1"/>
          <w:numId w:val="8"/>
        </w:numPr>
        <w:spacing w:line="480" w:lineRule="auto"/>
        <w:rPr>
          <w:rFonts w:ascii="Times New Roman" w:eastAsia="Times New Roman" w:hAnsi="Times New Roman" w:cs="Times New Roman"/>
          <w:sz w:val="24"/>
          <w:szCs w:val="24"/>
        </w:rPr>
      </w:pPr>
      <w:r w:rsidRPr="00BE7C17">
        <w:rPr>
          <w:rFonts w:ascii="Times New Roman" w:eastAsia="Times New Roman" w:hAnsi="Times New Roman" w:cs="Times New Roman"/>
          <w:sz w:val="24"/>
          <w:szCs w:val="24"/>
        </w:rPr>
        <w:lastRenderedPageBreak/>
        <w:t>Initial Learning (with a lot of effort, often accompanied by mistakes).</w:t>
      </w:r>
    </w:p>
    <w:p w14:paraId="2F446D32" w14:textId="77777777" w:rsidR="00BE7C17" w:rsidRDefault="00BE7C17" w:rsidP="00BE7C17">
      <w:pPr>
        <w:pStyle w:val="Body"/>
        <w:numPr>
          <w:ilvl w:val="1"/>
          <w:numId w:val="8"/>
        </w:numPr>
        <w:spacing w:line="480" w:lineRule="auto"/>
        <w:rPr>
          <w:rFonts w:ascii="Times New Roman" w:eastAsia="Times New Roman" w:hAnsi="Times New Roman" w:cs="Times New Roman"/>
          <w:sz w:val="24"/>
          <w:szCs w:val="24"/>
        </w:rPr>
      </w:pPr>
      <w:r w:rsidRPr="00BE7C17">
        <w:rPr>
          <w:rFonts w:ascii="Times New Roman" w:eastAsia="Times New Roman" w:hAnsi="Times New Roman" w:cs="Times New Roman"/>
          <w:sz w:val="24"/>
          <w:szCs w:val="24"/>
        </w:rPr>
        <w:t>Reinforcement (through practice and positive feedback).</w:t>
      </w:r>
    </w:p>
    <w:p w14:paraId="544FFCA6" w14:textId="77777777" w:rsidR="00BE7C17" w:rsidRDefault="00BE7C17" w:rsidP="00BE7C17">
      <w:pPr>
        <w:pStyle w:val="Body"/>
        <w:numPr>
          <w:ilvl w:val="1"/>
          <w:numId w:val="8"/>
        </w:numPr>
        <w:spacing w:line="480" w:lineRule="auto"/>
        <w:rPr>
          <w:rFonts w:ascii="Times New Roman" w:eastAsia="Times New Roman" w:hAnsi="Times New Roman" w:cs="Times New Roman"/>
          <w:sz w:val="24"/>
          <w:szCs w:val="24"/>
        </w:rPr>
      </w:pPr>
      <w:r w:rsidRPr="00BE7C17">
        <w:rPr>
          <w:rFonts w:ascii="Times New Roman" w:eastAsia="Times New Roman" w:hAnsi="Times New Roman" w:cs="Times New Roman"/>
          <w:sz w:val="24"/>
          <w:szCs w:val="24"/>
        </w:rPr>
        <w:t>Consolidation (where the skill becomes easier and more fluid).</w:t>
      </w:r>
    </w:p>
    <w:p w14:paraId="2DC63F58" w14:textId="15F78903" w:rsidR="00BE7C17" w:rsidRPr="00BE7C17" w:rsidRDefault="00BE7C17" w:rsidP="00BE7C17">
      <w:pPr>
        <w:pStyle w:val="Body"/>
        <w:spacing w:line="480" w:lineRule="auto"/>
        <w:ind w:left="1080"/>
        <w:rPr>
          <w:rFonts w:ascii="Times New Roman" w:eastAsia="Times New Roman" w:hAnsi="Times New Roman" w:cs="Times New Roman"/>
          <w:sz w:val="24"/>
          <w:szCs w:val="24"/>
        </w:rPr>
      </w:pPr>
      <w:r w:rsidRPr="00BE7C17">
        <w:rPr>
          <w:rFonts w:ascii="Times New Roman" w:eastAsia="Times New Roman" w:hAnsi="Times New Roman" w:cs="Times New Roman"/>
          <w:sz w:val="24"/>
          <w:szCs w:val="24"/>
        </w:rPr>
        <w:t>Skills like writing, math, or even social interactions develop in much the same way, as they involve a combination of learning, reinforcement, and eventually, automaticity.</w:t>
      </w:r>
    </w:p>
    <w:p w14:paraId="2978D428" w14:textId="12553FD0" w:rsidR="00BE7C17" w:rsidRPr="00BE7C17" w:rsidRDefault="00BE7C17" w:rsidP="00BE7C17">
      <w:pPr>
        <w:pStyle w:val="Body"/>
        <w:spacing w:line="480" w:lineRule="auto"/>
        <w:rPr>
          <w:rFonts w:ascii="Times New Roman" w:eastAsia="Times New Roman" w:hAnsi="Times New Roman" w:cs="Times New Roman"/>
          <w:sz w:val="24"/>
          <w:szCs w:val="24"/>
        </w:rPr>
      </w:pPr>
      <w:r w:rsidRPr="00BE7C17">
        <w:rPr>
          <w:rFonts w:ascii="Times New Roman" w:eastAsia="Times New Roman" w:hAnsi="Times New Roman" w:cs="Times New Roman"/>
          <w:sz w:val="24"/>
          <w:szCs w:val="24"/>
        </w:rPr>
        <w:t xml:space="preserve">In conclusion, expanding our view of sensory experiences and </w:t>
      </w:r>
      <w:r w:rsidRPr="00BE7C17">
        <w:rPr>
          <w:rFonts w:ascii="Times New Roman" w:eastAsia="Times New Roman" w:hAnsi="Times New Roman" w:cs="Times New Roman"/>
          <w:sz w:val="24"/>
          <w:szCs w:val="24"/>
        </w:rPr>
        <w:t>recognizing</w:t>
      </w:r>
      <w:r w:rsidRPr="00BE7C17">
        <w:rPr>
          <w:rFonts w:ascii="Times New Roman" w:eastAsia="Times New Roman" w:hAnsi="Times New Roman" w:cs="Times New Roman"/>
          <w:sz w:val="24"/>
          <w:szCs w:val="24"/>
        </w:rPr>
        <w:t xml:space="preserve"> the role of operant conditioning in skill development can deepen our understanding of both human perception and learning.</w:t>
      </w:r>
    </w:p>
    <w:p w14:paraId="6D4BAEA2" w14:textId="1B6FDD6C" w:rsidR="0076484D" w:rsidRPr="0076484D" w:rsidRDefault="0076484D" w:rsidP="00BE7C17">
      <w:pPr>
        <w:pStyle w:val="Body"/>
        <w:spacing w:line="480" w:lineRule="auto"/>
        <w:rPr>
          <w:rFonts w:ascii="Times New Roman" w:eastAsia="Times New Roman" w:hAnsi="Times New Roman" w:cs="Times New Roman"/>
          <w:sz w:val="24"/>
          <w:szCs w:val="24"/>
        </w:rPr>
      </w:pPr>
      <w:r w:rsidRPr="0076484D">
        <w:rPr>
          <w:rFonts w:ascii="Times New Roman" w:eastAsia="Times New Roman" w:hAnsi="Times New Roman" w:cs="Times New Roman"/>
          <w:sz w:val="24"/>
          <w:szCs w:val="24"/>
        </w:rPr>
        <w:t xml:space="preserve"> </w:t>
      </w:r>
    </w:p>
    <w:p w14:paraId="6105F356" w14:textId="77777777" w:rsidR="0076484D" w:rsidRDefault="0076484D">
      <w:pPr>
        <w:rPr>
          <w:b/>
          <w:bCs/>
          <w:color w:val="000000"/>
          <w14:textOutline w14:w="0" w14:cap="flat" w14:cmpd="sng" w14:algn="ctr">
            <w14:noFill/>
            <w14:prstDash w14:val="solid"/>
            <w14:bevel/>
          </w14:textOutline>
        </w:rPr>
      </w:pPr>
      <w:r>
        <w:rPr>
          <w:b/>
          <w:bCs/>
        </w:rPr>
        <w:br w:type="page"/>
      </w:r>
    </w:p>
    <w:p w14:paraId="60279460" w14:textId="7A0305E4" w:rsidR="0076484D" w:rsidRPr="0076484D" w:rsidRDefault="0076484D" w:rsidP="0076484D">
      <w:pPr>
        <w:pStyle w:val="Body"/>
        <w:spacing w:line="480" w:lineRule="auto"/>
        <w:jc w:val="center"/>
        <w:rPr>
          <w:rFonts w:ascii="Times New Roman" w:hAnsi="Times New Roman" w:cs="Times New Roman"/>
          <w:b/>
          <w:bCs/>
          <w:sz w:val="24"/>
          <w:szCs w:val="24"/>
        </w:rPr>
      </w:pPr>
      <w:r w:rsidRPr="0076484D">
        <w:rPr>
          <w:rFonts w:ascii="Times New Roman" w:hAnsi="Times New Roman" w:cs="Times New Roman"/>
          <w:b/>
          <w:bCs/>
          <w:sz w:val="24"/>
          <w:szCs w:val="24"/>
        </w:rPr>
        <w:lastRenderedPageBreak/>
        <w:t>References</w:t>
      </w:r>
    </w:p>
    <w:p w14:paraId="79BA8957" w14:textId="2BA5EBC2" w:rsidR="003733BF" w:rsidRPr="003733BF" w:rsidRDefault="003733BF" w:rsidP="003733BF">
      <w:pPr>
        <w:pStyle w:val="Body"/>
        <w:spacing w:line="480" w:lineRule="auto"/>
        <w:rPr>
          <w:rFonts w:ascii="Times New Roman" w:hAnsi="Times New Roman" w:cs="Times New Roman"/>
          <w:sz w:val="24"/>
          <w:szCs w:val="24"/>
        </w:rPr>
      </w:pPr>
      <w:r w:rsidRPr="003733BF">
        <w:rPr>
          <w:rFonts w:ascii="Times New Roman" w:hAnsi="Times New Roman" w:cs="Times New Roman"/>
          <w:sz w:val="24"/>
          <w:szCs w:val="24"/>
        </w:rPr>
        <w:t xml:space="preserve">Craig, A. D. (2009). </w:t>
      </w:r>
      <w:r w:rsidRPr="003733BF">
        <w:rPr>
          <w:rFonts w:ascii="Times New Roman" w:hAnsi="Times New Roman" w:cs="Times New Roman"/>
          <w:i/>
          <w:iCs/>
          <w:sz w:val="24"/>
          <w:szCs w:val="24"/>
        </w:rPr>
        <w:t>How do you feel? An interoceptive moment with the self</w:t>
      </w:r>
      <w:r w:rsidRPr="003733BF">
        <w:rPr>
          <w:rFonts w:ascii="Times New Roman" w:hAnsi="Times New Roman" w:cs="Times New Roman"/>
          <w:sz w:val="24"/>
          <w:szCs w:val="24"/>
        </w:rPr>
        <w:t>. Princeton University Press.</w:t>
      </w:r>
    </w:p>
    <w:p w14:paraId="413035C9" w14:textId="0E6B9045" w:rsidR="003733BF" w:rsidRPr="003733BF" w:rsidRDefault="003733BF" w:rsidP="003733BF">
      <w:pPr>
        <w:pStyle w:val="Body"/>
        <w:spacing w:line="480" w:lineRule="auto"/>
        <w:rPr>
          <w:rFonts w:ascii="Times New Roman" w:hAnsi="Times New Roman" w:cs="Times New Roman"/>
          <w:sz w:val="24"/>
          <w:szCs w:val="24"/>
        </w:rPr>
      </w:pPr>
      <w:r w:rsidRPr="003733BF">
        <w:rPr>
          <w:rFonts w:ascii="Times New Roman" w:hAnsi="Times New Roman" w:cs="Times New Roman"/>
          <w:sz w:val="24"/>
          <w:szCs w:val="24"/>
        </w:rPr>
        <w:t xml:space="preserve">Gallagher, S. (2005). </w:t>
      </w:r>
      <w:r w:rsidRPr="003733BF">
        <w:rPr>
          <w:rFonts w:ascii="Times New Roman" w:hAnsi="Times New Roman" w:cs="Times New Roman"/>
          <w:i/>
          <w:iCs/>
          <w:sz w:val="24"/>
          <w:szCs w:val="24"/>
        </w:rPr>
        <w:t>How the body shapes the mind</w:t>
      </w:r>
      <w:r>
        <w:rPr>
          <w:rFonts w:ascii="Times New Roman" w:hAnsi="Times New Roman" w:cs="Times New Roman"/>
          <w:i/>
          <w:iCs/>
          <w:sz w:val="24"/>
          <w:szCs w:val="24"/>
        </w:rPr>
        <w:t>.</w:t>
      </w:r>
      <w:r w:rsidRPr="003733BF">
        <w:rPr>
          <w:rFonts w:ascii="Times New Roman" w:hAnsi="Times New Roman" w:cs="Times New Roman"/>
          <w:sz w:val="24"/>
          <w:szCs w:val="24"/>
        </w:rPr>
        <w:t xml:space="preserve"> Oxford University Press.  </w:t>
      </w:r>
    </w:p>
    <w:p w14:paraId="639FA8DD" w14:textId="743D79AC" w:rsidR="003733BF" w:rsidRPr="003733BF" w:rsidRDefault="003733BF" w:rsidP="003733BF">
      <w:pPr>
        <w:pStyle w:val="Body"/>
        <w:spacing w:line="480" w:lineRule="auto"/>
        <w:rPr>
          <w:rFonts w:ascii="Times New Roman" w:hAnsi="Times New Roman" w:cs="Times New Roman"/>
          <w:sz w:val="24"/>
          <w:szCs w:val="24"/>
        </w:rPr>
      </w:pPr>
      <w:r w:rsidRPr="003733BF">
        <w:rPr>
          <w:rFonts w:ascii="Times New Roman" w:hAnsi="Times New Roman" w:cs="Times New Roman"/>
          <w:sz w:val="24"/>
          <w:szCs w:val="24"/>
        </w:rPr>
        <w:t xml:space="preserve">Goldstein, E. B. (2018). </w:t>
      </w:r>
      <w:r w:rsidRPr="003733BF">
        <w:rPr>
          <w:rFonts w:ascii="Times New Roman" w:hAnsi="Times New Roman" w:cs="Times New Roman"/>
          <w:i/>
          <w:iCs/>
          <w:sz w:val="24"/>
          <w:szCs w:val="24"/>
        </w:rPr>
        <w:t>Sensation and perception</w:t>
      </w:r>
      <w:r w:rsidRPr="003733BF">
        <w:rPr>
          <w:rFonts w:ascii="Times New Roman" w:hAnsi="Times New Roman" w:cs="Times New Roman"/>
          <w:sz w:val="24"/>
          <w:szCs w:val="24"/>
        </w:rPr>
        <w:t xml:space="preserve"> (10th ed.). Cengage Learning.  </w:t>
      </w:r>
    </w:p>
    <w:p w14:paraId="247F7F5A" w14:textId="32F7CD72" w:rsidR="003733BF" w:rsidRPr="003733BF" w:rsidRDefault="003733BF" w:rsidP="003733BF">
      <w:pPr>
        <w:pStyle w:val="Body"/>
        <w:spacing w:line="480" w:lineRule="auto"/>
        <w:rPr>
          <w:rFonts w:ascii="Times New Roman" w:hAnsi="Times New Roman" w:cs="Times New Roman"/>
          <w:sz w:val="24"/>
          <w:szCs w:val="24"/>
        </w:rPr>
      </w:pPr>
      <w:r w:rsidRPr="003733BF">
        <w:rPr>
          <w:rFonts w:ascii="Times New Roman" w:hAnsi="Times New Roman" w:cs="Times New Roman"/>
          <w:sz w:val="24"/>
          <w:szCs w:val="24"/>
        </w:rPr>
        <w:t xml:space="preserve">Skinner, B. F. (1953). </w:t>
      </w:r>
      <w:r w:rsidRPr="003733BF">
        <w:rPr>
          <w:rFonts w:ascii="Times New Roman" w:hAnsi="Times New Roman" w:cs="Times New Roman"/>
          <w:i/>
          <w:iCs/>
          <w:sz w:val="24"/>
          <w:szCs w:val="24"/>
        </w:rPr>
        <w:t>Science and human behavior</w:t>
      </w:r>
      <w:r w:rsidRPr="003733BF">
        <w:rPr>
          <w:rFonts w:ascii="Times New Roman" w:hAnsi="Times New Roman" w:cs="Times New Roman"/>
          <w:sz w:val="24"/>
          <w:szCs w:val="24"/>
        </w:rPr>
        <w:t xml:space="preserve">. Free Press.  </w:t>
      </w:r>
    </w:p>
    <w:p w14:paraId="5387FE8D" w14:textId="685A5E0A" w:rsidR="003733BF" w:rsidRPr="003733BF" w:rsidRDefault="003733BF" w:rsidP="003733BF">
      <w:pPr>
        <w:pStyle w:val="Body"/>
        <w:spacing w:line="480" w:lineRule="auto"/>
        <w:rPr>
          <w:rFonts w:ascii="Times New Roman" w:hAnsi="Times New Roman" w:cs="Times New Roman"/>
          <w:sz w:val="24"/>
          <w:szCs w:val="24"/>
        </w:rPr>
      </w:pPr>
      <w:r w:rsidRPr="003733BF">
        <w:rPr>
          <w:rFonts w:ascii="Times New Roman" w:hAnsi="Times New Roman" w:cs="Times New Roman"/>
          <w:sz w:val="24"/>
          <w:szCs w:val="24"/>
        </w:rPr>
        <w:t xml:space="preserve">Newell, A., &amp; Simon, H. A. (1972). </w:t>
      </w:r>
      <w:r w:rsidRPr="003733BF">
        <w:rPr>
          <w:rFonts w:ascii="Times New Roman" w:hAnsi="Times New Roman" w:cs="Times New Roman"/>
          <w:i/>
          <w:iCs/>
          <w:sz w:val="24"/>
          <w:szCs w:val="24"/>
        </w:rPr>
        <w:t>Human problem solving</w:t>
      </w:r>
      <w:r w:rsidRPr="003733BF">
        <w:rPr>
          <w:rFonts w:ascii="Times New Roman" w:hAnsi="Times New Roman" w:cs="Times New Roman"/>
          <w:sz w:val="24"/>
          <w:szCs w:val="24"/>
        </w:rPr>
        <w:t>. Prentice Hall.</w:t>
      </w:r>
    </w:p>
    <w:sectPr w:rsidR="003733BF" w:rsidRPr="003733BF">
      <w:headerReference w:type="default" r:id="rId7"/>
      <w:footerReference w:type="default" r:id="rId8"/>
      <w:pgSz w:w="11906" w:h="16838"/>
      <w:pgMar w:top="1440" w:right="1440" w:bottom="1440" w:left="144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A2102" w14:textId="77777777" w:rsidR="00F41E59" w:rsidRDefault="00F41E59">
      <w:r>
        <w:separator/>
      </w:r>
    </w:p>
  </w:endnote>
  <w:endnote w:type="continuationSeparator" w:id="0">
    <w:p w14:paraId="6828AF1D" w14:textId="77777777" w:rsidR="00F41E59" w:rsidRDefault="00F41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592A8" w14:textId="77777777" w:rsidR="00A91883" w:rsidRDefault="00A918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4DC06" w14:textId="77777777" w:rsidR="00F41E59" w:rsidRDefault="00F41E59">
      <w:r>
        <w:separator/>
      </w:r>
    </w:p>
  </w:footnote>
  <w:footnote w:type="continuationSeparator" w:id="0">
    <w:p w14:paraId="1E89B9A2" w14:textId="77777777" w:rsidR="00F41E59" w:rsidRDefault="00F41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DFDF1" w14:textId="77777777" w:rsidR="00A91883" w:rsidRDefault="00000000">
    <w:pPr>
      <w:pStyle w:val="HeaderFooter"/>
      <w:tabs>
        <w:tab w:val="clear" w:pos="9020"/>
        <w:tab w:val="center" w:pos="4513"/>
        <w:tab w:val="right" w:pos="9026"/>
      </w:tabs>
    </w:pPr>
    <w:r>
      <w:rPr>
        <w:rFonts w:ascii="Times New Roman" w:hAnsi="Times New Roman"/>
      </w:rPr>
      <w:tab/>
    </w: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01F7E">
      <w:rPr>
        <w:rFonts w:ascii="Times New Roman" w:hAnsi="Times New Roman"/>
        <w:noProof/>
      </w:rPr>
      <w:t>1</w:t>
    </w:r>
    <w:r>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F768C"/>
    <w:multiLevelType w:val="hybridMultilevel"/>
    <w:tmpl w:val="AE604F2C"/>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042F7D"/>
    <w:multiLevelType w:val="hybridMultilevel"/>
    <w:tmpl w:val="094621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05C14DD"/>
    <w:multiLevelType w:val="hybridMultilevel"/>
    <w:tmpl w:val="7F2C2CE4"/>
    <w:numStyleLink w:val="Bullet"/>
  </w:abstractNum>
  <w:abstractNum w:abstractNumId="3" w15:restartNumberingAfterBreak="0">
    <w:nsid w:val="536F1E73"/>
    <w:multiLevelType w:val="hybridMultilevel"/>
    <w:tmpl w:val="65388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AE6839"/>
    <w:multiLevelType w:val="hybridMultilevel"/>
    <w:tmpl w:val="249859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B91216"/>
    <w:multiLevelType w:val="hybridMultilevel"/>
    <w:tmpl w:val="10C016B8"/>
    <w:lvl w:ilvl="0" w:tplc="0809000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AE0CB2"/>
    <w:multiLevelType w:val="hybridMultilevel"/>
    <w:tmpl w:val="7F2C2CE4"/>
    <w:styleLink w:val="Bullet"/>
    <w:lvl w:ilvl="0" w:tplc="733EA6E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9DD47DC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DE16740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316BFF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BFB638B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602813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90D4A05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CE0EAB0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D73A726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721C660C"/>
    <w:multiLevelType w:val="hybridMultilevel"/>
    <w:tmpl w:val="5C582CCE"/>
    <w:lvl w:ilvl="0" w:tplc="0809000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5889164">
    <w:abstractNumId w:val="6"/>
  </w:num>
  <w:num w:numId="2" w16cid:durableId="593364864">
    <w:abstractNumId w:val="2"/>
  </w:num>
  <w:num w:numId="3" w16cid:durableId="1630552196">
    <w:abstractNumId w:val="4"/>
  </w:num>
  <w:num w:numId="4" w16cid:durableId="26026660">
    <w:abstractNumId w:val="3"/>
  </w:num>
  <w:num w:numId="5" w16cid:durableId="2047681266">
    <w:abstractNumId w:val="7"/>
  </w:num>
  <w:num w:numId="6" w16cid:durableId="677316006">
    <w:abstractNumId w:val="0"/>
  </w:num>
  <w:num w:numId="7" w16cid:durableId="512916998">
    <w:abstractNumId w:val="1"/>
  </w:num>
  <w:num w:numId="8" w16cid:durableId="2062243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883"/>
    <w:rsid w:val="00004B09"/>
    <w:rsid w:val="0004370C"/>
    <w:rsid w:val="00073F6D"/>
    <w:rsid w:val="00201F7E"/>
    <w:rsid w:val="002C19A0"/>
    <w:rsid w:val="003733BF"/>
    <w:rsid w:val="0065631D"/>
    <w:rsid w:val="0076484D"/>
    <w:rsid w:val="008F5B8C"/>
    <w:rsid w:val="0090246B"/>
    <w:rsid w:val="00933E87"/>
    <w:rsid w:val="00A32391"/>
    <w:rsid w:val="00A91883"/>
    <w:rsid w:val="00B03FD5"/>
    <w:rsid w:val="00BE7C17"/>
    <w:rsid w:val="00DB49AA"/>
    <w:rsid w:val="00EA43D3"/>
    <w:rsid w:val="00EE3F0D"/>
    <w:rsid w:val="00F41E59"/>
    <w:rsid w:val="00F9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134E6"/>
  <w15:docId w15:val="{DDF3F4A0-D929-8F4C-BDE1-739AF67A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paragraph" w:styleId="Heading3">
    <w:name w:val="heading 3"/>
    <w:basedOn w:val="Normal"/>
    <w:next w:val="Normal"/>
    <w:link w:val="Heading3Char"/>
    <w:uiPriority w:val="9"/>
    <w:semiHidden/>
    <w:unhideWhenUsed/>
    <w:qFormat/>
    <w:rsid w:val="00BE7C17"/>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DB49AA"/>
    <w:rPr>
      <w:color w:val="605E5C"/>
      <w:shd w:val="clear" w:color="auto" w:fill="E1DFDD"/>
    </w:rPr>
  </w:style>
  <w:style w:type="character" w:customStyle="1" w:styleId="Heading3Char">
    <w:name w:val="Heading 3 Char"/>
    <w:basedOn w:val="DefaultParagraphFont"/>
    <w:link w:val="Heading3"/>
    <w:uiPriority w:val="9"/>
    <w:semiHidden/>
    <w:rsid w:val="00BE7C17"/>
    <w:rPr>
      <w:rFonts w:asciiTheme="majorHAnsi" w:eastAsiaTheme="majorEastAsia" w:hAnsiTheme="majorHAnsi" w:cstheme="majorBidi"/>
      <w:color w:val="00507F"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476211">
      <w:bodyDiv w:val="1"/>
      <w:marLeft w:val="0"/>
      <w:marRight w:val="0"/>
      <w:marTop w:val="0"/>
      <w:marBottom w:val="0"/>
      <w:divBdr>
        <w:top w:val="none" w:sz="0" w:space="0" w:color="auto"/>
        <w:left w:val="none" w:sz="0" w:space="0" w:color="auto"/>
        <w:bottom w:val="none" w:sz="0" w:space="0" w:color="auto"/>
        <w:right w:val="none" w:sz="0" w:space="0" w:color="auto"/>
      </w:divBdr>
    </w:div>
    <w:div w:id="735320750">
      <w:bodyDiv w:val="1"/>
      <w:marLeft w:val="0"/>
      <w:marRight w:val="0"/>
      <w:marTop w:val="0"/>
      <w:marBottom w:val="0"/>
      <w:divBdr>
        <w:top w:val="none" w:sz="0" w:space="0" w:color="auto"/>
        <w:left w:val="none" w:sz="0" w:space="0" w:color="auto"/>
        <w:bottom w:val="none" w:sz="0" w:space="0" w:color="auto"/>
        <w:right w:val="none" w:sz="0" w:space="0" w:color="auto"/>
      </w:divBdr>
    </w:div>
    <w:div w:id="1628656449">
      <w:bodyDiv w:val="1"/>
      <w:marLeft w:val="0"/>
      <w:marRight w:val="0"/>
      <w:marTop w:val="0"/>
      <w:marBottom w:val="0"/>
      <w:divBdr>
        <w:top w:val="none" w:sz="0" w:space="0" w:color="auto"/>
        <w:left w:val="none" w:sz="0" w:space="0" w:color="auto"/>
        <w:bottom w:val="none" w:sz="0" w:space="0" w:color="auto"/>
        <w:right w:val="none" w:sz="0" w:space="0" w:color="auto"/>
      </w:divBdr>
    </w:div>
    <w:div w:id="2021395530">
      <w:bodyDiv w:val="1"/>
      <w:marLeft w:val="0"/>
      <w:marRight w:val="0"/>
      <w:marTop w:val="0"/>
      <w:marBottom w:val="0"/>
      <w:divBdr>
        <w:top w:val="none" w:sz="0" w:space="0" w:color="auto"/>
        <w:left w:val="none" w:sz="0" w:space="0" w:color="auto"/>
        <w:bottom w:val="none" w:sz="0" w:space="0" w:color="auto"/>
        <w:right w:val="none" w:sz="0" w:space="0" w:color="auto"/>
      </w:divBdr>
    </w:div>
    <w:div w:id="2063942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Arfan Manzoor</cp:lastModifiedBy>
  <cp:revision>4</cp:revision>
  <dcterms:created xsi:type="dcterms:W3CDTF">2024-12-01T15:58:00Z</dcterms:created>
  <dcterms:modified xsi:type="dcterms:W3CDTF">2024-12-01T16:08:00Z</dcterms:modified>
</cp:coreProperties>
</file>