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23B0" w14:textId="77777777" w:rsidR="000E7E2B" w:rsidRPr="0093413B" w:rsidRDefault="007E6B60">
      <w:pPr>
        <w:pStyle w:val="Title"/>
        <w:jc w:val="center"/>
        <w:rPr>
          <w:sz w:val="24"/>
          <w:szCs w:val="24"/>
        </w:rPr>
      </w:pPr>
      <w:r w:rsidRPr="0093413B">
        <w:rPr>
          <w:sz w:val="24"/>
          <w:szCs w:val="24"/>
        </w:rPr>
        <w:t>Localized Form Messages Validation Report</w:t>
      </w:r>
    </w:p>
    <w:p w14:paraId="6571BDB8" w14:textId="77777777" w:rsidR="000E7E2B" w:rsidRPr="0093413B" w:rsidRDefault="007E6B60">
      <w:pPr>
        <w:pStyle w:val="Heading1"/>
        <w:rPr>
          <w:sz w:val="24"/>
          <w:szCs w:val="24"/>
        </w:rPr>
      </w:pPr>
      <w:r w:rsidRPr="0093413B">
        <w:rPr>
          <w:sz w:val="24"/>
          <w:szCs w:val="24"/>
        </w:rPr>
        <w:t>Test Report: Localized Form Messages in Static and Interactive Blazor</w:t>
      </w:r>
    </w:p>
    <w:tbl>
      <w:tblPr>
        <w:tblStyle w:val="TableGrid"/>
        <w:tblW w:w="0" w:type="auto"/>
        <w:jc w:val="center"/>
        <w:tblLook w:val="04A0" w:firstRow="1" w:lastRow="0" w:firstColumn="1" w:lastColumn="0" w:noHBand="0" w:noVBand="1"/>
      </w:tblPr>
      <w:tblGrid>
        <w:gridCol w:w="2880"/>
        <w:gridCol w:w="6912"/>
      </w:tblGrid>
      <w:tr w:rsidR="000E7E2B" w:rsidRPr="0093413B" w14:paraId="5BB4607C" w14:textId="77777777">
        <w:trPr>
          <w:tblHeader/>
          <w:jc w:val="center"/>
        </w:trPr>
        <w:tc>
          <w:tcPr>
            <w:tcW w:w="2880" w:type="dxa"/>
            <w:shd w:val="clear" w:color="auto" w:fill="D9EAF7"/>
            <w:tcMar>
              <w:top w:w="90" w:type="dxa"/>
              <w:left w:w="110" w:type="dxa"/>
              <w:bottom w:w="90" w:type="dxa"/>
              <w:right w:w="110" w:type="dxa"/>
            </w:tcMar>
            <w:vAlign w:val="center"/>
          </w:tcPr>
          <w:p w14:paraId="769726BA" w14:textId="77777777" w:rsidR="000E7E2B" w:rsidRPr="0093413B" w:rsidRDefault="007E6B60">
            <w:pPr>
              <w:rPr>
                <w:sz w:val="24"/>
                <w:szCs w:val="24"/>
              </w:rPr>
            </w:pPr>
            <w:r w:rsidRPr="0093413B">
              <w:rPr>
                <w:b/>
                <w:color w:val="1F4E79"/>
                <w:sz w:val="24"/>
                <w:szCs w:val="24"/>
              </w:rPr>
              <w:t>Item</w:t>
            </w:r>
          </w:p>
        </w:tc>
        <w:tc>
          <w:tcPr>
            <w:tcW w:w="6912" w:type="dxa"/>
            <w:shd w:val="clear" w:color="auto" w:fill="D9EAF7"/>
            <w:tcMar>
              <w:top w:w="90" w:type="dxa"/>
              <w:left w:w="110" w:type="dxa"/>
              <w:bottom w:w="90" w:type="dxa"/>
              <w:right w:w="110" w:type="dxa"/>
            </w:tcMar>
            <w:vAlign w:val="center"/>
          </w:tcPr>
          <w:p w14:paraId="6D3D45CB" w14:textId="77777777" w:rsidR="000E7E2B" w:rsidRPr="0093413B" w:rsidRDefault="007E6B60">
            <w:pPr>
              <w:rPr>
                <w:sz w:val="24"/>
                <w:szCs w:val="24"/>
              </w:rPr>
            </w:pPr>
            <w:r w:rsidRPr="0093413B">
              <w:rPr>
                <w:b/>
                <w:color w:val="1F4E79"/>
                <w:sz w:val="24"/>
                <w:szCs w:val="24"/>
              </w:rPr>
              <w:t>Value</w:t>
            </w:r>
          </w:p>
        </w:tc>
      </w:tr>
      <w:tr w:rsidR="000E7E2B" w:rsidRPr="0093413B" w14:paraId="178A57AB" w14:textId="77777777">
        <w:trPr>
          <w:jc w:val="center"/>
        </w:trPr>
        <w:tc>
          <w:tcPr>
            <w:tcW w:w="2880" w:type="dxa"/>
            <w:tcMar>
              <w:top w:w="90" w:type="dxa"/>
              <w:left w:w="110" w:type="dxa"/>
              <w:bottom w:w="90" w:type="dxa"/>
              <w:right w:w="110" w:type="dxa"/>
            </w:tcMar>
            <w:vAlign w:val="center"/>
          </w:tcPr>
          <w:p w14:paraId="77CF76ED" w14:textId="77777777" w:rsidR="000E7E2B" w:rsidRPr="0093413B" w:rsidRDefault="007E6B60">
            <w:pPr>
              <w:rPr>
                <w:sz w:val="24"/>
                <w:szCs w:val="24"/>
              </w:rPr>
            </w:pPr>
            <w:r w:rsidRPr="0093413B">
              <w:rPr>
                <w:sz w:val="24"/>
                <w:szCs w:val="24"/>
              </w:rPr>
              <w:t>Issue</w:t>
            </w:r>
          </w:p>
        </w:tc>
        <w:tc>
          <w:tcPr>
            <w:tcW w:w="6912" w:type="dxa"/>
            <w:tcMar>
              <w:top w:w="90" w:type="dxa"/>
              <w:left w:w="110" w:type="dxa"/>
              <w:bottom w:w="90" w:type="dxa"/>
              <w:right w:w="110" w:type="dxa"/>
            </w:tcMar>
            <w:vAlign w:val="center"/>
          </w:tcPr>
          <w:p w14:paraId="29F37638" w14:textId="77777777" w:rsidR="000E7E2B" w:rsidRPr="0093413B" w:rsidRDefault="007E6B60">
            <w:pPr>
              <w:rPr>
                <w:sz w:val="24"/>
                <w:szCs w:val="24"/>
              </w:rPr>
            </w:pPr>
            <w:r w:rsidRPr="0093413B">
              <w:rPr>
                <w:sz w:val="24"/>
                <w:szCs w:val="24"/>
              </w:rPr>
              <w:t>dotnet/aspnetcore #69524</w:t>
            </w:r>
          </w:p>
        </w:tc>
      </w:tr>
      <w:tr w:rsidR="000E7E2B" w:rsidRPr="0093413B" w14:paraId="3C35D02A" w14:textId="77777777">
        <w:trPr>
          <w:jc w:val="center"/>
        </w:trPr>
        <w:tc>
          <w:tcPr>
            <w:tcW w:w="2880" w:type="dxa"/>
            <w:tcMar>
              <w:top w:w="90" w:type="dxa"/>
              <w:left w:w="110" w:type="dxa"/>
              <w:bottom w:w="90" w:type="dxa"/>
              <w:right w:w="110" w:type="dxa"/>
            </w:tcMar>
            <w:vAlign w:val="center"/>
          </w:tcPr>
          <w:p w14:paraId="5149EA10" w14:textId="77777777" w:rsidR="000E7E2B" w:rsidRPr="0093413B" w:rsidRDefault="007E6B60">
            <w:pPr>
              <w:rPr>
                <w:sz w:val="24"/>
                <w:szCs w:val="24"/>
              </w:rPr>
            </w:pPr>
            <w:r w:rsidRPr="0093413B">
              <w:rPr>
                <w:sz w:val="24"/>
                <w:szCs w:val="24"/>
              </w:rPr>
              <w:t>Validation Manual</w:t>
            </w:r>
          </w:p>
        </w:tc>
        <w:tc>
          <w:tcPr>
            <w:tcW w:w="6912" w:type="dxa"/>
            <w:tcMar>
              <w:top w:w="90" w:type="dxa"/>
              <w:left w:w="110" w:type="dxa"/>
              <w:bottom w:w="90" w:type="dxa"/>
              <w:right w:w="110" w:type="dxa"/>
            </w:tcMar>
            <w:vAlign w:val="center"/>
          </w:tcPr>
          <w:p w14:paraId="653235D3" w14:textId="77777777" w:rsidR="000E7E2B" w:rsidRPr="0093413B" w:rsidRDefault="007E6B60">
            <w:pPr>
              <w:rPr>
                <w:sz w:val="24"/>
                <w:szCs w:val="24"/>
              </w:rPr>
            </w:pPr>
            <w:r w:rsidRPr="0093413B">
              <w:rPr>
                <w:sz w:val="24"/>
                <w:szCs w:val="24"/>
              </w:rPr>
              <w:t>dotnet/aspnetcore #69524</w:t>
            </w:r>
          </w:p>
        </w:tc>
      </w:tr>
      <w:tr w:rsidR="000E7E2B" w:rsidRPr="0093413B" w14:paraId="14227A65" w14:textId="77777777">
        <w:trPr>
          <w:jc w:val="center"/>
        </w:trPr>
        <w:tc>
          <w:tcPr>
            <w:tcW w:w="2880" w:type="dxa"/>
            <w:tcMar>
              <w:top w:w="90" w:type="dxa"/>
              <w:left w:w="110" w:type="dxa"/>
              <w:bottom w:w="90" w:type="dxa"/>
              <w:right w:w="110" w:type="dxa"/>
            </w:tcMar>
            <w:vAlign w:val="center"/>
          </w:tcPr>
          <w:p w14:paraId="04134E93" w14:textId="77777777" w:rsidR="000E7E2B" w:rsidRPr="0093413B" w:rsidRDefault="007E6B60">
            <w:pPr>
              <w:rPr>
                <w:sz w:val="24"/>
                <w:szCs w:val="24"/>
              </w:rPr>
            </w:pPr>
            <w:r w:rsidRPr="0093413B">
              <w:rPr>
                <w:sz w:val="24"/>
                <w:szCs w:val="24"/>
              </w:rPr>
              <w:t>Tester</w:t>
            </w:r>
          </w:p>
        </w:tc>
        <w:tc>
          <w:tcPr>
            <w:tcW w:w="6912" w:type="dxa"/>
            <w:tcMar>
              <w:top w:w="90" w:type="dxa"/>
              <w:left w:w="110" w:type="dxa"/>
              <w:bottom w:w="90" w:type="dxa"/>
              <w:right w:w="110" w:type="dxa"/>
            </w:tcMar>
            <w:vAlign w:val="center"/>
          </w:tcPr>
          <w:p w14:paraId="11355E9B" w14:textId="77777777" w:rsidR="000E7E2B" w:rsidRPr="0093413B" w:rsidRDefault="007E6B60">
            <w:pPr>
              <w:rPr>
                <w:sz w:val="24"/>
                <w:szCs w:val="24"/>
              </w:rPr>
            </w:pPr>
            <w:r w:rsidRPr="0093413B">
              <w:rPr>
                <w:sz w:val="24"/>
                <w:szCs w:val="24"/>
              </w:rPr>
              <w:t>@irfanajaffer</w:t>
            </w:r>
          </w:p>
        </w:tc>
      </w:tr>
      <w:tr w:rsidR="000E7E2B" w:rsidRPr="0093413B" w14:paraId="64229615" w14:textId="77777777">
        <w:trPr>
          <w:jc w:val="center"/>
        </w:trPr>
        <w:tc>
          <w:tcPr>
            <w:tcW w:w="2880" w:type="dxa"/>
            <w:tcMar>
              <w:top w:w="90" w:type="dxa"/>
              <w:left w:w="110" w:type="dxa"/>
              <w:bottom w:w="90" w:type="dxa"/>
              <w:right w:w="110" w:type="dxa"/>
            </w:tcMar>
            <w:vAlign w:val="center"/>
          </w:tcPr>
          <w:p w14:paraId="5AFA57F6" w14:textId="77777777" w:rsidR="000E7E2B" w:rsidRPr="0093413B" w:rsidRDefault="007E6B60">
            <w:pPr>
              <w:rPr>
                <w:sz w:val="24"/>
                <w:szCs w:val="24"/>
              </w:rPr>
            </w:pPr>
            <w:r w:rsidRPr="0093413B">
              <w:rPr>
                <w:sz w:val="24"/>
                <w:szCs w:val="24"/>
              </w:rPr>
              <w:t>Sample repo</w:t>
            </w:r>
          </w:p>
        </w:tc>
        <w:tc>
          <w:tcPr>
            <w:tcW w:w="6912" w:type="dxa"/>
            <w:tcMar>
              <w:top w:w="90" w:type="dxa"/>
              <w:left w:w="110" w:type="dxa"/>
              <w:bottom w:w="90" w:type="dxa"/>
              <w:right w:w="110" w:type="dxa"/>
            </w:tcMar>
            <w:vAlign w:val="center"/>
          </w:tcPr>
          <w:p w14:paraId="1B6A63F5" w14:textId="48D6D4A6" w:rsidR="000E7E2B" w:rsidRPr="0093413B" w:rsidRDefault="004451A3">
            <w:pPr>
              <w:rPr>
                <w:sz w:val="24"/>
                <w:szCs w:val="24"/>
              </w:rPr>
            </w:pPr>
            <w:hyperlink r:id="rId8" w:history="1">
              <w:r w:rsidRPr="0093413B">
                <w:rPr>
                  <w:rStyle w:val="Hyperlink"/>
                  <w:sz w:val="24"/>
                  <w:szCs w:val="24"/>
                </w:rPr>
                <w:t>BlazorLocalizedFormValidation</w:t>
              </w:r>
            </w:hyperlink>
          </w:p>
        </w:tc>
      </w:tr>
      <w:tr w:rsidR="000E7E2B" w:rsidRPr="0093413B" w14:paraId="5B486A44" w14:textId="77777777">
        <w:trPr>
          <w:jc w:val="center"/>
        </w:trPr>
        <w:tc>
          <w:tcPr>
            <w:tcW w:w="2880" w:type="dxa"/>
            <w:tcMar>
              <w:top w:w="90" w:type="dxa"/>
              <w:left w:w="110" w:type="dxa"/>
              <w:bottom w:w="90" w:type="dxa"/>
              <w:right w:w="110" w:type="dxa"/>
            </w:tcMar>
            <w:vAlign w:val="center"/>
          </w:tcPr>
          <w:p w14:paraId="491072FA" w14:textId="77777777" w:rsidR="000E7E2B" w:rsidRPr="0093413B" w:rsidRDefault="007E6B60">
            <w:pPr>
              <w:rPr>
                <w:sz w:val="24"/>
                <w:szCs w:val="24"/>
              </w:rPr>
            </w:pPr>
            <w:r w:rsidRPr="0093413B">
              <w:rPr>
                <w:sz w:val="24"/>
                <w:szCs w:val="24"/>
              </w:rPr>
              <w:t>Date</w:t>
            </w:r>
          </w:p>
        </w:tc>
        <w:tc>
          <w:tcPr>
            <w:tcW w:w="6912" w:type="dxa"/>
            <w:tcMar>
              <w:top w:w="90" w:type="dxa"/>
              <w:left w:w="110" w:type="dxa"/>
              <w:bottom w:w="90" w:type="dxa"/>
              <w:right w:w="110" w:type="dxa"/>
            </w:tcMar>
            <w:vAlign w:val="center"/>
          </w:tcPr>
          <w:p w14:paraId="79DF991C" w14:textId="77777777" w:rsidR="000E7E2B" w:rsidRPr="0093413B" w:rsidRDefault="007E6B60">
            <w:pPr>
              <w:rPr>
                <w:sz w:val="24"/>
                <w:szCs w:val="24"/>
              </w:rPr>
            </w:pPr>
            <w:r w:rsidRPr="0093413B">
              <w:rPr>
                <w:sz w:val="24"/>
                <w:szCs w:val="24"/>
              </w:rPr>
              <w:t>September 28, 2026</w:t>
            </w:r>
          </w:p>
        </w:tc>
      </w:tr>
      <w:tr w:rsidR="000E7E2B" w:rsidRPr="0093413B" w14:paraId="51E6AB3B" w14:textId="77777777">
        <w:trPr>
          <w:jc w:val="center"/>
        </w:trPr>
        <w:tc>
          <w:tcPr>
            <w:tcW w:w="2880" w:type="dxa"/>
            <w:tcMar>
              <w:top w:w="90" w:type="dxa"/>
              <w:left w:w="110" w:type="dxa"/>
              <w:bottom w:w="90" w:type="dxa"/>
              <w:right w:w="110" w:type="dxa"/>
            </w:tcMar>
            <w:vAlign w:val="center"/>
          </w:tcPr>
          <w:p w14:paraId="1C181D25" w14:textId="77777777" w:rsidR="000E7E2B" w:rsidRPr="0093413B" w:rsidRDefault="007E6B60">
            <w:pPr>
              <w:rPr>
                <w:sz w:val="24"/>
                <w:szCs w:val="24"/>
              </w:rPr>
            </w:pPr>
            <w:r w:rsidRPr="0093413B">
              <w:rPr>
                <w:sz w:val="24"/>
                <w:szCs w:val="24"/>
              </w:rPr>
              <w:t>Result</w:t>
            </w:r>
          </w:p>
        </w:tc>
        <w:tc>
          <w:tcPr>
            <w:tcW w:w="6912" w:type="dxa"/>
            <w:tcMar>
              <w:top w:w="90" w:type="dxa"/>
              <w:left w:w="110" w:type="dxa"/>
              <w:bottom w:w="90" w:type="dxa"/>
              <w:right w:w="110" w:type="dxa"/>
            </w:tcMar>
            <w:vAlign w:val="center"/>
          </w:tcPr>
          <w:p w14:paraId="22A13B91" w14:textId="4929B842" w:rsidR="000E7E2B" w:rsidRPr="0093413B" w:rsidRDefault="004E1685">
            <w:pPr>
              <w:rPr>
                <w:sz w:val="24"/>
                <w:szCs w:val="24"/>
              </w:rPr>
            </w:pPr>
            <w:r w:rsidRPr="0093413B">
              <w:rPr>
                <w:b/>
                <w:sz w:val="24"/>
                <w:szCs w:val="24"/>
              </w:rPr>
              <w:t>Passed with one issue identified</w:t>
            </w:r>
          </w:p>
        </w:tc>
      </w:tr>
    </w:tbl>
    <w:p w14:paraId="672A6659" w14:textId="77777777" w:rsidR="000E7E2B" w:rsidRPr="0093413B" w:rsidRDefault="000E7E2B">
      <w:pPr>
        <w:rPr>
          <w:sz w:val="24"/>
          <w:szCs w:val="24"/>
        </w:rPr>
      </w:pPr>
    </w:p>
    <w:p w14:paraId="4D2FDF04" w14:textId="77777777" w:rsidR="000E7E2B" w:rsidRPr="0093413B" w:rsidRDefault="007E6B60">
      <w:pPr>
        <w:pStyle w:val="Heading2"/>
        <w:rPr>
          <w:sz w:val="24"/>
          <w:szCs w:val="24"/>
        </w:rPr>
      </w:pPr>
      <w:r w:rsidRPr="0093413B">
        <w:rPr>
          <w:sz w:val="24"/>
          <w:szCs w:val="24"/>
        </w:rPr>
        <w:t>Test Setup</w:t>
      </w:r>
    </w:p>
    <w:p w14:paraId="428027C2" w14:textId="77777777" w:rsidR="000E7E2B" w:rsidRPr="0093413B" w:rsidRDefault="007E6B60">
      <w:pPr>
        <w:pStyle w:val="ListBullet"/>
        <w:rPr>
          <w:sz w:val="24"/>
          <w:szCs w:val="24"/>
        </w:rPr>
      </w:pPr>
      <w:r w:rsidRPr="0093413B">
        <w:rPr>
          <w:sz w:val="24"/>
          <w:szCs w:val="24"/>
        </w:rPr>
        <w:t>Windows 11 x64</w:t>
      </w:r>
    </w:p>
    <w:p w14:paraId="5281F95C" w14:textId="77777777" w:rsidR="000E7E2B" w:rsidRPr="0093413B" w:rsidRDefault="007E6B60">
      <w:pPr>
        <w:pStyle w:val="ListBullet"/>
        <w:rPr>
          <w:sz w:val="24"/>
          <w:szCs w:val="24"/>
        </w:rPr>
      </w:pPr>
      <w:r w:rsidRPr="0093413B">
        <w:rPr>
          <w:sz w:val="24"/>
          <w:szCs w:val="24"/>
        </w:rPr>
        <w:t>.NET SDK 11 RC1 or later</w:t>
      </w:r>
    </w:p>
    <w:p w14:paraId="69ED9145" w14:textId="77777777" w:rsidR="000E7E2B" w:rsidRPr="0093413B" w:rsidRDefault="007E6B60">
      <w:pPr>
        <w:pStyle w:val="ListBullet"/>
        <w:rPr>
          <w:sz w:val="24"/>
          <w:szCs w:val="24"/>
        </w:rPr>
      </w:pPr>
      <w:r w:rsidRPr="0093413B">
        <w:rPr>
          <w:sz w:val="24"/>
          <w:szCs w:val="24"/>
        </w:rPr>
        <w:t>Google Chrome 151</w:t>
      </w:r>
    </w:p>
    <w:p w14:paraId="48E0E911" w14:textId="77777777" w:rsidR="000E7E2B" w:rsidRPr="0093413B" w:rsidRDefault="007E6B60">
      <w:pPr>
        <w:pStyle w:val="ListBullet"/>
        <w:rPr>
          <w:sz w:val="24"/>
          <w:szCs w:val="24"/>
        </w:rPr>
      </w:pPr>
      <w:r w:rsidRPr="0093413B">
        <w:rPr>
          <w:sz w:val="24"/>
          <w:szCs w:val="24"/>
        </w:rPr>
        <w:t>Visual Studio 2022 17.10.2</w:t>
      </w:r>
    </w:p>
    <w:p w14:paraId="2C3943AB" w14:textId="77777777" w:rsidR="000E7E2B" w:rsidRPr="0093413B" w:rsidRDefault="007E6B60">
      <w:pPr>
        <w:pStyle w:val="ListBullet"/>
        <w:rPr>
          <w:sz w:val="24"/>
          <w:szCs w:val="24"/>
        </w:rPr>
      </w:pPr>
      <w:r w:rsidRPr="0093413B">
        <w:rPr>
          <w:sz w:val="24"/>
          <w:szCs w:val="24"/>
        </w:rPr>
        <w:t>Blazor Web App - Static SSR</w:t>
      </w:r>
    </w:p>
    <w:p w14:paraId="55A06E33" w14:textId="77777777" w:rsidR="000E7E2B" w:rsidRPr="0093413B" w:rsidRDefault="007E6B60">
      <w:pPr>
        <w:pStyle w:val="ListBullet"/>
        <w:rPr>
          <w:sz w:val="24"/>
          <w:szCs w:val="24"/>
        </w:rPr>
      </w:pPr>
      <w:r w:rsidRPr="0093413B">
        <w:rPr>
          <w:sz w:val="24"/>
          <w:szCs w:val="24"/>
        </w:rPr>
        <w:t>Blazor Web App - Interactive WebAssembly</w:t>
      </w:r>
    </w:p>
    <w:p w14:paraId="13ED08EE" w14:textId="77777777" w:rsidR="000E7E2B" w:rsidRPr="0093413B" w:rsidRDefault="007E6B60">
      <w:pPr>
        <w:pStyle w:val="ListBullet"/>
        <w:rPr>
          <w:sz w:val="24"/>
          <w:szCs w:val="24"/>
        </w:rPr>
      </w:pPr>
      <w:r w:rsidRPr="0093413B">
        <w:rPr>
          <w:sz w:val="24"/>
          <w:szCs w:val="24"/>
        </w:rPr>
        <w:t>Two non-English UI cultures</w:t>
      </w:r>
    </w:p>
    <w:p w14:paraId="40721030" w14:textId="77777777" w:rsidR="000E7E2B" w:rsidRPr="0093413B" w:rsidRDefault="007E6B60">
      <w:pPr>
        <w:pStyle w:val="ListBullet"/>
        <w:rPr>
          <w:sz w:val="24"/>
          <w:szCs w:val="24"/>
        </w:rPr>
      </w:pPr>
      <w:r w:rsidRPr="0093413B">
        <w:rPr>
          <w:sz w:val="24"/>
          <w:szCs w:val="24"/>
        </w:rPr>
        <w:t>Shared [ValidatableType] ContactModel and colocated resources</w:t>
      </w:r>
    </w:p>
    <w:p w14:paraId="741797F2" w14:textId="77777777" w:rsidR="000E7E2B" w:rsidRPr="0093413B" w:rsidRDefault="007E6B60">
      <w:pPr>
        <w:pStyle w:val="Heading2"/>
        <w:rPr>
          <w:sz w:val="24"/>
          <w:szCs w:val="24"/>
        </w:rPr>
      </w:pPr>
      <w:r w:rsidRPr="0093413B">
        <w:rPr>
          <w:sz w:val="24"/>
          <w:szCs w:val="24"/>
        </w:rPr>
        <w:t>What Was Tested</w:t>
      </w:r>
    </w:p>
    <w:p w14:paraId="664EF195" w14:textId="77777777" w:rsidR="000E7E2B" w:rsidRPr="0093413B" w:rsidRDefault="007E6B60">
      <w:pPr>
        <w:pStyle w:val="ListBullet"/>
        <w:rPr>
          <w:sz w:val="24"/>
          <w:szCs w:val="24"/>
        </w:rPr>
      </w:pPr>
      <w:r w:rsidRPr="0093413B">
        <w:rPr>
          <w:sz w:val="24"/>
          <w:szCs w:val="24"/>
        </w:rPr>
        <w:t>Localized validation messages for a multilingual contact form in Static SSR and Interactive WebAssembly.</w:t>
      </w:r>
    </w:p>
    <w:p w14:paraId="713FA44B" w14:textId="77777777" w:rsidR="000E7E2B" w:rsidRPr="0093413B" w:rsidRDefault="007E6B60">
      <w:pPr>
        <w:pStyle w:val="ListBullet"/>
        <w:rPr>
          <w:sz w:val="24"/>
          <w:szCs w:val="24"/>
        </w:rPr>
      </w:pPr>
      <w:r w:rsidRPr="0093413B">
        <w:rPr>
          <w:sz w:val="24"/>
          <w:szCs w:val="24"/>
        </w:rPr>
        <w:t>Language A translations for display names, the conventional Required error key, and the explicit Email error key.</w:t>
      </w:r>
    </w:p>
    <w:p w14:paraId="1EF78332" w14:textId="77777777" w:rsidR="000E7E2B" w:rsidRPr="0093413B" w:rsidRDefault="007E6B60">
      <w:pPr>
        <w:pStyle w:val="ListBullet"/>
        <w:rPr>
          <w:sz w:val="24"/>
          <w:szCs w:val="24"/>
        </w:rPr>
      </w:pPr>
      <w:r w:rsidRPr="0093413B">
        <w:rPr>
          <w:sz w:val="24"/>
          <w:szCs w:val="24"/>
        </w:rPr>
        <w:t>Language B translations for display names and the explicit Email error key, with the Name conventional key intentionally untranslated.</w:t>
      </w:r>
    </w:p>
    <w:p w14:paraId="700DE30B" w14:textId="77777777" w:rsidR="000E7E2B" w:rsidRPr="0093413B" w:rsidRDefault="007E6B60">
      <w:pPr>
        <w:pStyle w:val="ListBullet"/>
        <w:rPr>
          <w:sz w:val="24"/>
          <w:szCs w:val="24"/>
        </w:rPr>
      </w:pPr>
      <w:r w:rsidRPr="0093413B">
        <w:rPr>
          <w:sz w:val="24"/>
          <w:szCs w:val="24"/>
        </w:rPr>
        <w:t>Current UI culture indicator and message consistency across both rendering modes.</w:t>
      </w:r>
    </w:p>
    <w:p w14:paraId="098F9EEE" w14:textId="77777777" w:rsidR="000E7E2B" w:rsidRPr="0093413B" w:rsidRDefault="007E6B60">
      <w:pPr>
        <w:pStyle w:val="ListBullet"/>
        <w:rPr>
          <w:sz w:val="24"/>
          <w:szCs w:val="24"/>
        </w:rPr>
      </w:pPr>
      <w:r w:rsidRPr="0093413B">
        <w:rPr>
          <w:sz w:val="24"/>
          <w:szCs w:val="24"/>
        </w:rPr>
        <w:t>Validation behavior when Name and Email are empty and when both fields are corrected.</w:t>
      </w:r>
    </w:p>
    <w:p w14:paraId="08AD008E" w14:textId="77777777" w:rsidR="000E7E2B" w:rsidRPr="0093413B" w:rsidRDefault="007E6B60">
      <w:pPr>
        <w:pStyle w:val="ListBullet"/>
        <w:rPr>
          <w:sz w:val="24"/>
          <w:szCs w:val="24"/>
        </w:rPr>
      </w:pPr>
      <w:r w:rsidRPr="0093413B">
        <w:rPr>
          <w:sz w:val="24"/>
          <w:szCs w:val="24"/>
        </w:rPr>
        <w:t>Registration of AddValidation, AddLocalization, and both UI cultures for server rendering and WebAssembly.</w:t>
      </w:r>
    </w:p>
    <w:p w14:paraId="7ED12A1F" w14:textId="77777777" w:rsidR="000E7E2B" w:rsidRPr="0093413B" w:rsidRDefault="007E6B60">
      <w:pPr>
        <w:pStyle w:val="Heading2"/>
        <w:rPr>
          <w:sz w:val="24"/>
          <w:szCs w:val="24"/>
        </w:rPr>
      </w:pPr>
      <w:r w:rsidRPr="0093413B">
        <w:rPr>
          <w:sz w:val="24"/>
          <w:szCs w:val="24"/>
        </w:rPr>
        <w:t>Also Exercised</w:t>
      </w:r>
    </w:p>
    <w:p w14:paraId="1316ACC1" w14:textId="27497E4C" w:rsidR="000E7E2B" w:rsidRPr="0093413B" w:rsidRDefault="00BB7057">
      <w:pPr>
        <w:rPr>
          <w:sz w:val="24"/>
          <w:szCs w:val="24"/>
        </w:rPr>
      </w:pPr>
      <w:r w:rsidRPr="0093413B">
        <w:rPr>
          <w:sz w:val="24"/>
          <w:szCs w:val="24"/>
        </w:rPr>
        <w:t>N/a</w:t>
      </w:r>
    </w:p>
    <w:p w14:paraId="37D53A21" w14:textId="77777777" w:rsidR="000E7E2B" w:rsidRPr="0093413B" w:rsidRDefault="007E6B60">
      <w:pPr>
        <w:pStyle w:val="Heading2"/>
        <w:rPr>
          <w:sz w:val="24"/>
          <w:szCs w:val="24"/>
        </w:rPr>
      </w:pPr>
      <w:r w:rsidRPr="0093413B">
        <w:rPr>
          <w:sz w:val="24"/>
          <w:szCs w:val="24"/>
        </w:rPr>
        <w:lastRenderedPageBreak/>
        <w:t>Validation Results</w:t>
      </w:r>
    </w:p>
    <w:tbl>
      <w:tblPr>
        <w:tblStyle w:val="TableGrid"/>
        <w:tblW w:w="0" w:type="auto"/>
        <w:jc w:val="center"/>
        <w:tblLook w:val="04A0" w:firstRow="1" w:lastRow="0" w:firstColumn="1" w:lastColumn="0" w:noHBand="0" w:noVBand="1"/>
      </w:tblPr>
      <w:tblGrid>
        <w:gridCol w:w="2937"/>
        <w:gridCol w:w="2593"/>
        <w:gridCol w:w="4540"/>
      </w:tblGrid>
      <w:tr w:rsidR="000E7E2B" w:rsidRPr="0093413B" w14:paraId="174ED2B4" w14:textId="77777777">
        <w:trPr>
          <w:tblHeader/>
          <w:jc w:val="center"/>
        </w:trPr>
        <w:tc>
          <w:tcPr>
            <w:tcW w:w="3096" w:type="dxa"/>
            <w:shd w:val="clear" w:color="auto" w:fill="D9EAF7"/>
            <w:tcMar>
              <w:top w:w="90" w:type="dxa"/>
              <w:left w:w="110" w:type="dxa"/>
              <w:bottom w:w="90" w:type="dxa"/>
              <w:right w:w="110" w:type="dxa"/>
            </w:tcMar>
            <w:vAlign w:val="center"/>
          </w:tcPr>
          <w:p w14:paraId="6A7592F0" w14:textId="77777777" w:rsidR="000E7E2B" w:rsidRPr="0093413B" w:rsidRDefault="007E6B60">
            <w:pPr>
              <w:rPr>
                <w:sz w:val="24"/>
                <w:szCs w:val="24"/>
              </w:rPr>
            </w:pPr>
            <w:r w:rsidRPr="0093413B">
              <w:rPr>
                <w:b/>
                <w:color w:val="1F4E79"/>
                <w:sz w:val="24"/>
                <w:szCs w:val="24"/>
              </w:rPr>
              <w:t>Check</w:t>
            </w:r>
          </w:p>
        </w:tc>
        <w:tc>
          <w:tcPr>
            <w:tcW w:w="1800" w:type="dxa"/>
            <w:shd w:val="clear" w:color="auto" w:fill="D9EAF7"/>
            <w:tcMar>
              <w:top w:w="90" w:type="dxa"/>
              <w:left w:w="110" w:type="dxa"/>
              <w:bottom w:w="90" w:type="dxa"/>
              <w:right w:w="110" w:type="dxa"/>
            </w:tcMar>
            <w:vAlign w:val="center"/>
          </w:tcPr>
          <w:p w14:paraId="26F75261" w14:textId="77777777" w:rsidR="000E7E2B" w:rsidRPr="0093413B" w:rsidRDefault="007E6B60">
            <w:pPr>
              <w:rPr>
                <w:sz w:val="24"/>
                <w:szCs w:val="24"/>
              </w:rPr>
            </w:pPr>
            <w:r w:rsidRPr="0093413B">
              <w:rPr>
                <w:b/>
                <w:color w:val="1F4E79"/>
                <w:sz w:val="24"/>
                <w:szCs w:val="24"/>
              </w:rPr>
              <w:t>Result</w:t>
            </w:r>
          </w:p>
        </w:tc>
        <w:tc>
          <w:tcPr>
            <w:tcW w:w="4896" w:type="dxa"/>
            <w:shd w:val="clear" w:color="auto" w:fill="D9EAF7"/>
            <w:tcMar>
              <w:top w:w="90" w:type="dxa"/>
              <w:left w:w="110" w:type="dxa"/>
              <w:bottom w:w="90" w:type="dxa"/>
              <w:right w:w="110" w:type="dxa"/>
            </w:tcMar>
            <w:vAlign w:val="center"/>
          </w:tcPr>
          <w:p w14:paraId="6FBABA0A" w14:textId="77777777" w:rsidR="000E7E2B" w:rsidRPr="0093413B" w:rsidRDefault="007E6B60">
            <w:pPr>
              <w:rPr>
                <w:sz w:val="24"/>
                <w:szCs w:val="24"/>
              </w:rPr>
            </w:pPr>
            <w:r w:rsidRPr="0093413B">
              <w:rPr>
                <w:b/>
                <w:color w:val="1F4E79"/>
                <w:sz w:val="24"/>
                <w:szCs w:val="24"/>
              </w:rPr>
              <w:t>Expected Output</w:t>
            </w:r>
          </w:p>
        </w:tc>
      </w:tr>
      <w:tr w:rsidR="000E7E2B" w:rsidRPr="0093413B" w14:paraId="32A260F7" w14:textId="77777777">
        <w:trPr>
          <w:jc w:val="center"/>
        </w:trPr>
        <w:tc>
          <w:tcPr>
            <w:tcW w:w="3096" w:type="dxa"/>
            <w:tcMar>
              <w:top w:w="90" w:type="dxa"/>
              <w:left w:w="110" w:type="dxa"/>
              <w:bottom w:w="90" w:type="dxa"/>
              <w:right w:w="110" w:type="dxa"/>
            </w:tcMar>
            <w:vAlign w:val="center"/>
          </w:tcPr>
          <w:p w14:paraId="1FCB18FC" w14:textId="77777777" w:rsidR="000E7E2B" w:rsidRPr="0093413B" w:rsidRDefault="007E6B60">
            <w:pPr>
              <w:rPr>
                <w:sz w:val="24"/>
                <w:szCs w:val="24"/>
              </w:rPr>
            </w:pPr>
            <w:r w:rsidRPr="0093413B">
              <w:rPr>
                <w:sz w:val="24"/>
                <w:szCs w:val="24"/>
              </w:rPr>
              <w:t>Static SSR - Language A empty submission</w:t>
            </w:r>
          </w:p>
        </w:tc>
        <w:tc>
          <w:tcPr>
            <w:tcW w:w="1800" w:type="dxa"/>
            <w:tcMar>
              <w:top w:w="90" w:type="dxa"/>
              <w:left w:w="110" w:type="dxa"/>
              <w:bottom w:w="90" w:type="dxa"/>
              <w:right w:w="110" w:type="dxa"/>
            </w:tcMar>
            <w:vAlign w:val="center"/>
          </w:tcPr>
          <w:p w14:paraId="5FE7633A" w14:textId="73EB8470" w:rsidR="000E7E2B" w:rsidRPr="0093413B" w:rsidRDefault="004711E7">
            <w:pPr>
              <w:rPr>
                <w:sz w:val="24"/>
                <w:szCs w:val="24"/>
              </w:rPr>
            </w:pPr>
            <w:r w:rsidRPr="0093413B">
              <w:rPr>
                <w:sz w:val="24"/>
                <w:szCs w:val="24"/>
              </w:rPr>
              <w:t>pass</w:t>
            </w:r>
          </w:p>
        </w:tc>
        <w:tc>
          <w:tcPr>
            <w:tcW w:w="4896" w:type="dxa"/>
            <w:tcMar>
              <w:top w:w="90" w:type="dxa"/>
              <w:left w:w="110" w:type="dxa"/>
              <w:bottom w:w="90" w:type="dxa"/>
              <w:right w:w="110" w:type="dxa"/>
            </w:tcMar>
            <w:vAlign w:val="center"/>
          </w:tcPr>
          <w:p w14:paraId="09C5F1CA" w14:textId="77777777" w:rsidR="000E7E2B" w:rsidRPr="0093413B" w:rsidRDefault="007E6B60">
            <w:pPr>
              <w:rPr>
                <w:sz w:val="24"/>
                <w:szCs w:val="24"/>
              </w:rPr>
            </w:pPr>
            <w:r w:rsidRPr="0093413B">
              <w:rPr>
                <w:sz w:val="24"/>
                <w:szCs w:val="24"/>
              </w:rPr>
              <w:t>Translated Name and Email validation messages are shown, and the visible UI culture matches Language A.</w:t>
            </w:r>
          </w:p>
        </w:tc>
      </w:tr>
      <w:tr w:rsidR="000E7E2B" w:rsidRPr="0093413B" w14:paraId="30BEE479" w14:textId="77777777">
        <w:trPr>
          <w:jc w:val="center"/>
        </w:trPr>
        <w:tc>
          <w:tcPr>
            <w:tcW w:w="3096" w:type="dxa"/>
            <w:tcMar>
              <w:top w:w="90" w:type="dxa"/>
              <w:left w:w="110" w:type="dxa"/>
              <w:bottom w:w="90" w:type="dxa"/>
              <w:right w:w="110" w:type="dxa"/>
            </w:tcMar>
            <w:vAlign w:val="center"/>
          </w:tcPr>
          <w:p w14:paraId="70398193" w14:textId="77777777" w:rsidR="000E7E2B" w:rsidRPr="0093413B" w:rsidRDefault="007E6B60">
            <w:pPr>
              <w:rPr>
                <w:sz w:val="24"/>
                <w:szCs w:val="24"/>
              </w:rPr>
            </w:pPr>
            <w:r w:rsidRPr="0093413B">
              <w:rPr>
                <w:sz w:val="24"/>
                <w:szCs w:val="24"/>
              </w:rPr>
              <w:t>Interactive WebAssembly - Language A empty submission</w:t>
            </w:r>
          </w:p>
        </w:tc>
        <w:tc>
          <w:tcPr>
            <w:tcW w:w="1800" w:type="dxa"/>
            <w:tcMar>
              <w:top w:w="90" w:type="dxa"/>
              <w:left w:w="110" w:type="dxa"/>
              <w:bottom w:w="90" w:type="dxa"/>
              <w:right w:w="110" w:type="dxa"/>
            </w:tcMar>
            <w:vAlign w:val="center"/>
          </w:tcPr>
          <w:p w14:paraId="0DEAD0E2" w14:textId="5BD1CFD6" w:rsidR="00A1087B" w:rsidRPr="0093413B" w:rsidRDefault="002E2200" w:rsidP="00A1087B">
            <w:pPr>
              <w:rPr>
                <w:sz w:val="24"/>
                <w:szCs w:val="24"/>
              </w:rPr>
            </w:pPr>
            <w:r w:rsidRPr="0093413B">
              <w:rPr>
                <w:sz w:val="24"/>
                <w:szCs w:val="24"/>
              </w:rPr>
              <w:t>Fail,</w:t>
            </w:r>
            <w:r w:rsidR="00A1087B" w:rsidRPr="0093413B">
              <w:rPr>
                <w:rFonts w:ascii="Consolas" w:eastAsia="Times New Roman" w:hAnsi="Consolas" w:cs="Times New Roman"/>
                <w:b/>
                <w:bCs/>
                <w:color w:val="569CD6"/>
                <w:sz w:val="24"/>
                <w:szCs w:val="24"/>
                <w:lang w:bidi="ta-IN"/>
              </w:rPr>
              <w:t xml:space="preserve"> </w:t>
            </w:r>
            <w:r w:rsidR="00A1087B" w:rsidRPr="0093413B">
              <w:rPr>
                <w:b/>
                <w:bCs/>
                <w:sz w:val="24"/>
                <w:szCs w:val="24"/>
              </w:rPr>
              <w:t>missing-resource-key fallback leaks raw key in Interactive WebAssembly/Server</w:t>
            </w:r>
          </w:p>
          <w:p w14:paraId="4C4CD5A3" w14:textId="045C1658" w:rsidR="000E7E2B" w:rsidRPr="0093413B" w:rsidRDefault="000E7E2B">
            <w:pPr>
              <w:rPr>
                <w:sz w:val="24"/>
                <w:szCs w:val="24"/>
              </w:rPr>
            </w:pPr>
          </w:p>
        </w:tc>
        <w:tc>
          <w:tcPr>
            <w:tcW w:w="4896" w:type="dxa"/>
            <w:tcMar>
              <w:top w:w="90" w:type="dxa"/>
              <w:left w:w="110" w:type="dxa"/>
              <w:bottom w:w="90" w:type="dxa"/>
              <w:right w:w="110" w:type="dxa"/>
            </w:tcMar>
            <w:vAlign w:val="center"/>
          </w:tcPr>
          <w:p w14:paraId="48F18E6F" w14:textId="77777777" w:rsidR="000E7E2B" w:rsidRPr="0093413B" w:rsidRDefault="007E6B60">
            <w:pPr>
              <w:rPr>
                <w:sz w:val="24"/>
                <w:szCs w:val="24"/>
              </w:rPr>
            </w:pPr>
            <w:r w:rsidRPr="0093413B">
              <w:rPr>
                <w:sz w:val="24"/>
                <w:szCs w:val="24"/>
              </w:rPr>
              <w:t>The same translated messages and UI culture shown in Static SSR are shown in Interactive WebAssembly.</w:t>
            </w:r>
          </w:p>
        </w:tc>
      </w:tr>
      <w:tr w:rsidR="000E7E2B" w:rsidRPr="0093413B" w14:paraId="0E013C24" w14:textId="77777777">
        <w:trPr>
          <w:jc w:val="center"/>
        </w:trPr>
        <w:tc>
          <w:tcPr>
            <w:tcW w:w="3096" w:type="dxa"/>
            <w:tcMar>
              <w:top w:w="90" w:type="dxa"/>
              <w:left w:w="110" w:type="dxa"/>
              <w:bottom w:w="90" w:type="dxa"/>
              <w:right w:w="110" w:type="dxa"/>
            </w:tcMar>
            <w:vAlign w:val="center"/>
          </w:tcPr>
          <w:p w14:paraId="3F055B87" w14:textId="77777777" w:rsidR="000E7E2B" w:rsidRPr="0093413B" w:rsidRDefault="007E6B60">
            <w:pPr>
              <w:rPr>
                <w:sz w:val="24"/>
                <w:szCs w:val="24"/>
              </w:rPr>
            </w:pPr>
            <w:r w:rsidRPr="0093413B">
              <w:rPr>
                <w:sz w:val="24"/>
                <w:szCs w:val="24"/>
              </w:rPr>
              <w:t>Static SSR - Language B empty submission</w:t>
            </w:r>
          </w:p>
        </w:tc>
        <w:tc>
          <w:tcPr>
            <w:tcW w:w="1800" w:type="dxa"/>
            <w:tcMar>
              <w:top w:w="90" w:type="dxa"/>
              <w:left w:w="110" w:type="dxa"/>
              <w:bottom w:w="90" w:type="dxa"/>
              <w:right w:w="110" w:type="dxa"/>
            </w:tcMar>
            <w:vAlign w:val="center"/>
          </w:tcPr>
          <w:p w14:paraId="44B6AD9D" w14:textId="5C1A9B61" w:rsidR="000E7E2B" w:rsidRPr="0093413B" w:rsidRDefault="002E2200">
            <w:pPr>
              <w:rPr>
                <w:sz w:val="24"/>
                <w:szCs w:val="24"/>
              </w:rPr>
            </w:pPr>
            <w:r w:rsidRPr="0093413B">
              <w:rPr>
                <w:sz w:val="24"/>
                <w:szCs w:val="24"/>
              </w:rPr>
              <w:t>pass</w:t>
            </w:r>
          </w:p>
        </w:tc>
        <w:tc>
          <w:tcPr>
            <w:tcW w:w="4896" w:type="dxa"/>
            <w:tcMar>
              <w:top w:w="90" w:type="dxa"/>
              <w:left w:w="110" w:type="dxa"/>
              <w:bottom w:w="90" w:type="dxa"/>
              <w:right w:w="110" w:type="dxa"/>
            </w:tcMar>
            <w:vAlign w:val="center"/>
          </w:tcPr>
          <w:p w14:paraId="6B78D53B" w14:textId="77777777" w:rsidR="000E7E2B" w:rsidRPr="0093413B" w:rsidRDefault="007E6B60">
            <w:pPr>
              <w:rPr>
                <w:sz w:val="24"/>
                <w:szCs w:val="24"/>
              </w:rPr>
            </w:pPr>
            <w:r w:rsidRPr="0093413B">
              <w:rPr>
                <w:sz w:val="24"/>
                <w:szCs w:val="24"/>
              </w:rPr>
              <w:t>Email uses the translated explicit error key; Name falls back to its readable built-in validation message.</w:t>
            </w:r>
          </w:p>
        </w:tc>
      </w:tr>
      <w:tr w:rsidR="000E7E2B" w:rsidRPr="0093413B" w14:paraId="4F05E9DA" w14:textId="77777777">
        <w:trPr>
          <w:jc w:val="center"/>
        </w:trPr>
        <w:tc>
          <w:tcPr>
            <w:tcW w:w="3096" w:type="dxa"/>
            <w:tcMar>
              <w:top w:w="90" w:type="dxa"/>
              <w:left w:w="110" w:type="dxa"/>
              <w:bottom w:w="90" w:type="dxa"/>
              <w:right w:w="110" w:type="dxa"/>
            </w:tcMar>
            <w:vAlign w:val="center"/>
          </w:tcPr>
          <w:p w14:paraId="6EBEC6A1" w14:textId="77777777" w:rsidR="000E7E2B" w:rsidRPr="0093413B" w:rsidRDefault="007E6B60">
            <w:pPr>
              <w:rPr>
                <w:sz w:val="24"/>
                <w:szCs w:val="24"/>
              </w:rPr>
            </w:pPr>
            <w:r w:rsidRPr="0093413B">
              <w:rPr>
                <w:sz w:val="24"/>
                <w:szCs w:val="24"/>
              </w:rPr>
              <w:t>Interactive WebAssembly - Language B empty submission</w:t>
            </w:r>
          </w:p>
        </w:tc>
        <w:tc>
          <w:tcPr>
            <w:tcW w:w="1800" w:type="dxa"/>
            <w:tcMar>
              <w:top w:w="90" w:type="dxa"/>
              <w:left w:w="110" w:type="dxa"/>
              <w:bottom w:w="90" w:type="dxa"/>
              <w:right w:w="110" w:type="dxa"/>
            </w:tcMar>
            <w:vAlign w:val="center"/>
          </w:tcPr>
          <w:p w14:paraId="01051FA1" w14:textId="77777777" w:rsidR="00A1087B" w:rsidRPr="0093413B" w:rsidRDefault="00A1087B" w:rsidP="00A1087B">
            <w:pPr>
              <w:rPr>
                <w:sz w:val="24"/>
                <w:szCs w:val="24"/>
              </w:rPr>
            </w:pPr>
            <w:r w:rsidRPr="0093413B">
              <w:rPr>
                <w:sz w:val="24"/>
                <w:szCs w:val="24"/>
              </w:rPr>
              <w:t xml:space="preserve">Fail, </w:t>
            </w:r>
            <w:r w:rsidRPr="0093413B">
              <w:rPr>
                <w:b/>
                <w:bCs/>
                <w:sz w:val="24"/>
                <w:szCs w:val="24"/>
              </w:rPr>
              <w:t>missing-resource-key fallback leaks raw key in Interactive WebAssembly/Server</w:t>
            </w:r>
          </w:p>
          <w:p w14:paraId="1E2B4768" w14:textId="3C9B0761" w:rsidR="000E7E2B" w:rsidRPr="0093413B" w:rsidRDefault="000E7E2B">
            <w:pPr>
              <w:rPr>
                <w:sz w:val="24"/>
                <w:szCs w:val="24"/>
              </w:rPr>
            </w:pPr>
          </w:p>
        </w:tc>
        <w:tc>
          <w:tcPr>
            <w:tcW w:w="4896" w:type="dxa"/>
            <w:tcMar>
              <w:top w:w="90" w:type="dxa"/>
              <w:left w:w="110" w:type="dxa"/>
              <w:bottom w:w="90" w:type="dxa"/>
              <w:right w:w="110" w:type="dxa"/>
            </w:tcMar>
            <w:vAlign w:val="center"/>
          </w:tcPr>
          <w:p w14:paraId="4642F712" w14:textId="77777777" w:rsidR="000E7E2B" w:rsidRPr="0093413B" w:rsidRDefault="007E6B60">
            <w:pPr>
              <w:rPr>
                <w:sz w:val="24"/>
                <w:szCs w:val="24"/>
              </w:rPr>
            </w:pPr>
            <w:r w:rsidRPr="0093413B">
              <w:rPr>
                <w:sz w:val="24"/>
                <w:szCs w:val="24"/>
              </w:rPr>
              <w:t>Email uses the translated explicit error key; Name falls back to its readable built-in validation message.</w:t>
            </w:r>
          </w:p>
        </w:tc>
      </w:tr>
      <w:tr w:rsidR="000E7E2B" w:rsidRPr="0093413B" w14:paraId="3FB00AB6" w14:textId="77777777">
        <w:trPr>
          <w:jc w:val="center"/>
        </w:trPr>
        <w:tc>
          <w:tcPr>
            <w:tcW w:w="3096" w:type="dxa"/>
            <w:tcMar>
              <w:top w:w="90" w:type="dxa"/>
              <w:left w:w="110" w:type="dxa"/>
              <w:bottom w:w="90" w:type="dxa"/>
              <w:right w:w="110" w:type="dxa"/>
            </w:tcMar>
            <w:vAlign w:val="center"/>
          </w:tcPr>
          <w:p w14:paraId="30A2E2E3" w14:textId="77777777" w:rsidR="000E7E2B" w:rsidRPr="0093413B" w:rsidRDefault="007E6B60">
            <w:pPr>
              <w:rPr>
                <w:sz w:val="24"/>
                <w:szCs w:val="24"/>
              </w:rPr>
            </w:pPr>
            <w:r w:rsidRPr="0093413B">
              <w:rPr>
                <w:sz w:val="24"/>
                <w:szCs w:val="24"/>
              </w:rPr>
              <w:t>Cross-mode message consistency</w:t>
            </w:r>
          </w:p>
        </w:tc>
        <w:tc>
          <w:tcPr>
            <w:tcW w:w="1800" w:type="dxa"/>
            <w:tcMar>
              <w:top w:w="90" w:type="dxa"/>
              <w:left w:w="110" w:type="dxa"/>
              <w:bottom w:w="90" w:type="dxa"/>
              <w:right w:w="110" w:type="dxa"/>
            </w:tcMar>
            <w:vAlign w:val="center"/>
          </w:tcPr>
          <w:p w14:paraId="627FFE8F" w14:textId="5D4D6EFD" w:rsidR="000E7E2B" w:rsidRPr="0093413B" w:rsidRDefault="00A1087B">
            <w:pPr>
              <w:rPr>
                <w:sz w:val="24"/>
                <w:szCs w:val="24"/>
              </w:rPr>
            </w:pPr>
            <w:r w:rsidRPr="0093413B">
              <w:rPr>
                <w:sz w:val="24"/>
                <w:szCs w:val="24"/>
              </w:rPr>
              <w:t>P</w:t>
            </w:r>
            <w:r w:rsidR="00A52859" w:rsidRPr="0093413B">
              <w:rPr>
                <w:sz w:val="24"/>
                <w:szCs w:val="24"/>
              </w:rPr>
              <w:t>ass</w:t>
            </w:r>
            <w:r w:rsidRPr="0093413B">
              <w:rPr>
                <w:sz w:val="24"/>
                <w:szCs w:val="24"/>
              </w:rPr>
              <w:t xml:space="preserve"> with known different display messages for certain fields</w:t>
            </w:r>
          </w:p>
        </w:tc>
        <w:tc>
          <w:tcPr>
            <w:tcW w:w="4896" w:type="dxa"/>
            <w:tcMar>
              <w:top w:w="90" w:type="dxa"/>
              <w:left w:w="110" w:type="dxa"/>
              <w:bottom w:w="90" w:type="dxa"/>
              <w:right w:w="110" w:type="dxa"/>
            </w:tcMar>
            <w:vAlign w:val="center"/>
          </w:tcPr>
          <w:p w14:paraId="272A6711" w14:textId="77777777" w:rsidR="000E7E2B" w:rsidRPr="0093413B" w:rsidRDefault="007E6B60">
            <w:pPr>
              <w:rPr>
                <w:sz w:val="24"/>
                <w:szCs w:val="24"/>
              </w:rPr>
            </w:pPr>
            <w:r w:rsidRPr="0093413B">
              <w:rPr>
                <w:sz w:val="24"/>
                <w:szCs w:val="24"/>
              </w:rPr>
              <w:t>For the same field and culture, Static SSR and Interactive WebAssembly display matching messages.</w:t>
            </w:r>
          </w:p>
        </w:tc>
      </w:tr>
      <w:tr w:rsidR="000E7E2B" w:rsidRPr="0093413B" w14:paraId="3DD3F17E" w14:textId="77777777">
        <w:trPr>
          <w:jc w:val="center"/>
        </w:trPr>
        <w:tc>
          <w:tcPr>
            <w:tcW w:w="3096" w:type="dxa"/>
            <w:tcMar>
              <w:top w:w="90" w:type="dxa"/>
              <w:left w:w="110" w:type="dxa"/>
              <w:bottom w:w="90" w:type="dxa"/>
              <w:right w:w="110" w:type="dxa"/>
            </w:tcMar>
            <w:vAlign w:val="center"/>
          </w:tcPr>
          <w:p w14:paraId="4D12D3D4" w14:textId="77777777" w:rsidR="000E7E2B" w:rsidRPr="0093413B" w:rsidRDefault="007E6B60">
            <w:pPr>
              <w:rPr>
                <w:sz w:val="24"/>
                <w:szCs w:val="24"/>
              </w:rPr>
            </w:pPr>
            <w:r w:rsidRPr="0093413B">
              <w:rPr>
                <w:sz w:val="24"/>
                <w:szCs w:val="24"/>
              </w:rPr>
              <w:t>Display name localization</w:t>
            </w:r>
          </w:p>
        </w:tc>
        <w:tc>
          <w:tcPr>
            <w:tcW w:w="1800" w:type="dxa"/>
            <w:tcMar>
              <w:top w:w="90" w:type="dxa"/>
              <w:left w:w="110" w:type="dxa"/>
              <w:bottom w:w="90" w:type="dxa"/>
              <w:right w:w="110" w:type="dxa"/>
            </w:tcMar>
            <w:vAlign w:val="center"/>
          </w:tcPr>
          <w:p w14:paraId="19A02BD7" w14:textId="0E6832C6" w:rsidR="000E7E2B" w:rsidRPr="0093413B" w:rsidRDefault="00A1087B">
            <w:pPr>
              <w:rPr>
                <w:sz w:val="24"/>
                <w:szCs w:val="24"/>
              </w:rPr>
            </w:pPr>
            <w:r w:rsidRPr="0093413B">
              <w:rPr>
                <w:sz w:val="24"/>
                <w:szCs w:val="24"/>
              </w:rPr>
              <w:t>pass</w:t>
            </w:r>
          </w:p>
        </w:tc>
        <w:tc>
          <w:tcPr>
            <w:tcW w:w="4896" w:type="dxa"/>
            <w:tcMar>
              <w:top w:w="90" w:type="dxa"/>
              <w:left w:w="110" w:type="dxa"/>
              <w:bottom w:w="90" w:type="dxa"/>
              <w:right w:w="110" w:type="dxa"/>
            </w:tcMar>
            <w:vAlign w:val="center"/>
          </w:tcPr>
          <w:p w14:paraId="3439F4CA" w14:textId="77777777" w:rsidR="000E7E2B" w:rsidRPr="0093413B" w:rsidRDefault="007E6B60">
            <w:pPr>
              <w:rPr>
                <w:sz w:val="24"/>
                <w:szCs w:val="24"/>
              </w:rPr>
            </w:pPr>
            <w:r w:rsidRPr="0093413B">
              <w:rPr>
                <w:sz w:val="24"/>
                <w:szCs w:val="24"/>
              </w:rPr>
              <w:t>Localized display names are used in validation messages for both configured languages where resources are present.</w:t>
            </w:r>
          </w:p>
        </w:tc>
      </w:tr>
      <w:tr w:rsidR="000E7E2B" w:rsidRPr="0093413B" w14:paraId="14D3A4CE" w14:textId="77777777">
        <w:trPr>
          <w:jc w:val="center"/>
        </w:trPr>
        <w:tc>
          <w:tcPr>
            <w:tcW w:w="3096" w:type="dxa"/>
            <w:tcMar>
              <w:top w:w="90" w:type="dxa"/>
              <w:left w:w="110" w:type="dxa"/>
              <w:bottom w:w="90" w:type="dxa"/>
              <w:right w:w="110" w:type="dxa"/>
            </w:tcMar>
            <w:vAlign w:val="center"/>
          </w:tcPr>
          <w:p w14:paraId="7E7504E6" w14:textId="77777777" w:rsidR="000E7E2B" w:rsidRPr="0093413B" w:rsidRDefault="007E6B60">
            <w:pPr>
              <w:rPr>
                <w:sz w:val="24"/>
                <w:szCs w:val="24"/>
              </w:rPr>
            </w:pPr>
            <w:r w:rsidRPr="0093413B">
              <w:rPr>
                <w:sz w:val="24"/>
                <w:szCs w:val="24"/>
              </w:rPr>
              <w:t>Correct Name value</w:t>
            </w:r>
          </w:p>
        </w:tc>
        <w:tc>
          <w:tcPr>
            <w:tcW w:w="1800" w:type="dxa"/>
            <w:tcMar>
              <w:top w:w="90" w:type="dxa"/>
              <w:left w:w="110" w:type="dxa"/>
              <w:bottom w:w="90" w:type="dxa"/>
              <w:right w:w="110" w:type="dxa"/>
            </w:tcMar>
            <w:vAlign w:val="center"/>
          </w:tcPr>
          <w:p w14:paraId="23C68283" w14:textId="39844639" w:rsidR="000E7E2B" w:rsidRPr="0093413B" w:rsidRDefault="00A1087B">
            <w:pPr>
              <w:rPr>
                <w:sz w:val="24"/>
                <w:szCs w:val="24"/>
              </w:rPr>
            </w:pPr>
            <w:r w:rsidRPr="0093413B">
              <w:rPr>
                <w:sz w:val="24"/>
                <w:szCs w:val="24"/>
              </w:rPr>
              <w:t>pass</w:t>
            </w:r>
          </w:p>
        </w:tc>
        <w:tc>
          <w:tcPr>
            <w:tcW w:w="4896" w:type="dxa"/>
            <w:tcMar>
              <w:top w:w="90" w:type="dxa"/>
              <w:left w:w="110" w:type="dxa"/>
              <w:bottom w:w="90" w:type="dxa"/>
              <w:right w:w="110" w:type="dxa"/>
            </w:tcMar>
            <w:vAlign w:val="center"/>
          </w:tcPr>
          <w:p w14:paraId="674F8ED7" w14:textId="77777777" w:rsidR="000E7E2B" w:rsidRPr="0093413B" w:rsidRDefault="007E6B60">
            <w:pPr>
              <w:rPr>
                <w:sz w:val="24"/>
                <w:szCs w:val="24"/>
              </w:rPr>
            </w:pPr>
            <w:r w:rsidRPr="0093413B">
              <w:rPr>
                <w:sz w:val="24"/>
                <w:szCs w:val="24"/>
              </w:rPr>
              <w:t>The Name validation message clears after a valid value is entered.</w:t>
            </w:r>
          </w:p>
        </w:tc>
      </w:tr>
      <w:tr w:rsidR="000E7E2B" w:rsidRPr="0093413B" w14:paraId="14E51A59" w14:textId="77777777">
        <w:trPr>
          <w:jc w:val="center"/>
        </w:trPr>
        <w:tc>
          <w:tcPr>
            <w:tcW w:w="3096" w:type="dxa"/>
            <w:tcMar>
              <w:top w:w="90" w:type="dxa"/>
              <w:left w:w="110" w:type="dxa"/>
              <w:bottom w:w="90" w:type="dxa"/>
              <w:right w:w="110" w:type="dxa"/>
            </w:tcMar>
            <w:vAlign w:val="center"/>
          </w:tcPr>
          <w:p w14:paraId="57F73161" w14:textId="77777777" w:rsidR="000E7E2B" w:rsidRPr="0093413B" w:rsidRDefault="007E6B60">
            <w:pPr>
              <w:rPr>
                <w:sz w:val="24"/>
                <w:szCs w:val="24"/>
              </w:rPr>
            </w:pPr>
            <w:r w:rsidRPr="0093413B">
              <w:rPr>
                <w:sz w:val="24"/>
                <w:szCs w:val="24"/>
              </w:rPr>
              <w:t>Correct Email value</w:t>
            </w:r>
          </w:p>
        </w:tc>
        <w:tc>
          <w:tcPr>
            <w:tcW w:w="1800" w:type="dxa"/>
            <w:tcMar>
              <w:top w:w="90" w:type="dxa"/>
              <w:left w:w="110" w:type="dxa"/>
              <w:bottom w:w="90" w:type="dxa"/>
              <w:right w:w="110" w:type="dxa"/>
            </w:tcMar>
            <w:vAlign w:val="center"/>
          </w:tcPr>
          <w:p w14:paraId="19B49F85" w14:textId="77126E90" w:rsidR="000E7E2B" w:rsidRPr="0093413B" w:rsidRDefault="00A1087B">
            <w:pPr>
              <w:rPr>
                <w:sz w:val="24"/>
                <w:szCs w:val="24"/>
              </w:rPr>
            </w:pPr>
            <w:r w:rsidRPr="0093413B">
              <w:rPr>
                <w:sz w:val="24"/>
                <w:szCs w:val="24"/>
              </w:rPr>
              <w:t>pass</w:t>
            </w:r>
          </w:p>
        </w:tc>
        <w:tc>
          <w:tcPr>
            <w:tcW w:w="4896" w:type="dxa"/>
            <w:tcMar>
              <w:top w:w="90" w:type="dxa"/>
              <w:left w:w="110" w:type="dxa"/>
              <w:bottom w:w="90" w:type="dxa"/>
              <w:right w:w="110" w:type="dxa"/>
            </w:tcMar>
            <w:vAlign w:val="center"/>
          </w:tcPr>
          <w:p w14:paraId="11D1443A" w14:textId="77777777" w:rsidR="000E7E2B" w:rsidRPr="0093413B" w:rsidRDefault="007E6B60">
            <w:pPr>
              <w:rPr>
                <w:sz w:val="24"/>
                <w:szCs w:val="24"/>
              </w:rPr>
            </w:pPr>
            <w:r w:rsidRPr="0093413B">
              <w:rPr>
                <w:sz w:val="24"/>
                <w:szCs w:val="24"/>
              </w:rPr>
              <w:t>The Email validation message clears after a valid value is entered.</w:t>
            </w:r>
          </w:p>
        </w:tc>
      </w:tr>
      <w:tr w:rsidR="000E7E2B" w:rsidRPr="0093413B" w14:paraId="2DE3CA0B" w14:textId="77777777">
        <w:trPr>
          <w:jc w:val="center"/>
        </w:trPr>
        <w:tc>
          <w:tcPr>
            <w:tcW w:w="3096" w:type="dxa"/>
            <w:tcMar>
              <w:top w:w="90" w:type="dxa"/>
              <w:left w:w="110" w:type="dxa"/>
              <w:bottom w:w="90" w:type="dxa"/>
              <w:right w:w="110" w:type="dxa"/>
            </w:tcMar>
            <w:vAlign w:val="center"/>
          </w:tcPr>
          <w:p w14:paraId="1989A58D" w14:textId="77777777" w:rsidR="000E7E2B" w:rsidRPr="0093413B" w:rsidRDefault="007E6B60">
            <w:pPr>
              <w:rPr>
                <w:sz w:val="24"/>
                <w:szCs w:val="24"/>
              </w:rPr>
            </w:pPr>
            <w:r w:rsidRPr="0093413B">
              <w:rPr>
                <w:sz w:val="24"/>
                <w:szCs w:val="24"/>
              </w:rPr>
              <w:t>Visible UI culture</w:t>
            </w:r>
          </w:p>
        </w:tc>
        <w:tc>
          <w:tcPr>
            <w:tcW w:w="1800" w:type="dxa"/>
            <w:tcMar>
              <w:top w:w="90" w:type="dxa"/>
              <w:left w:w="110" w:type="dxa"/>
              <w:bottom w:w="90" w:type="dxa"/>
              <w:right w:w="110" w:type="dxa"/>
            </w:tcMar>
            <w:vAlign w:val="center"/>
          </w:tcPr>
          <w:p w14:paraId="00E1C7C7" w14:textId="71431040" w:rsidR="000E7E2B" w:rsidRPr="0093413B" w:rsidRDefault="00A1087B">
            <w:pPr>
              <w:rPr>
                <w:sz w:val="24"/>
                <w:szCs w:val="24"/>
              </w:rPr>
            </w:pPr>
            <w:r w:rsidRPr="0093413B">
              <w:rPr>
                <w:sz w:val="24"/>
                <w:szCs w:val="24"/>
              </w:rPr>
              <w:t>pass</w:t>
            </w:r>
          </w:p>
        </w:tc>
        <w:tc>
          <w:tcPr>
            <w:tcW w:w="4896" w:type="dxa"/>
            <w:tcMar>
              <w:top w:w="90" w:type="dxa"/>
              <w:left w:w="110" w:type="dxa"/>
              <w:bottom w:w="90" w:type="dxa"/>
              <w:right w:w="110" w:type="dxa"/>
            </w:tcMar>
            <w:vAlign w:val="center"/>
          </w:tcPr>
          <w:p w14:paraId="42ECF4A1" w14:textId="77777777" w:rsidR="000E7E2B" w:rsidRPr="0093413B" w:rsidRDefault="007E6B60">
            <w:pPr>
              <w:rPr>
                <w:sz w:val="24"/>
                <w:szCs w:val="24"/>
              </w:rPr>
            </w:pPr>
            <w:r w:rsidRPr="0093413B">
              <w:rPr>
                <w:sz w:val="24"/>
                <w:szCs w:val="24"/>
              </w:rPr>
              <w:t>The page visibly reports the culture selected for each validation run.</w:t>
            </w:r>
          </w:p>
        </w:tc>
      </w:tr>
    </w:tbl>
    <w:p w14:paraId="0A37501D" w14:textId="77777777" w:rsidR="000E7E2B" w:rsidRPr="0093413B" w:rsidRDefault="000E7E2B">
      <w:pPr>
        <w:rPr>
          <w:sz w:val="24"/>
          <w:szCs w:val="24"/>
        </w:rPr>
      </w:pPr>
    </w:p>
    <w:p w14:paraId="02C9B51D" w14:textId="77777777" w:rsidR="000E7E2B" w:rsidRPr="0093413B" w:rsidRDefault="007E6B60">
      <w:pPr>
        <w:pStyle w:val="Heading2"/>
        <w:rPr>
          <w:sz w:val="24"/>
          <w:szCs w:val="24"/>
        </w:rPr>
      </w:pPr>
      <w:r w:rsidRPr="0093413B">
        <w:rPr>
          <w:sz w:val="24"/>
          <w:szCs w:val="24"/>
        </w:rPr>
        <w:t>Mandatory Validation Checks</w:t>
      </w:r>
    </w:p>
    <w:p w14:paraId="65628B3E" w14:textId="27B6E6F6" w:rsidR="00655BEF" w:rsidRPr="0093413B" w:rsidRDefault="00655BEF" w:rsidP="00655BEF">
      <w:pPr>
        <w:rPr>
          <w:sz w:val="24"/>
          <w:szCs w:val="24"/>
        </w:rPr>
      </w:pPr>
    </w:p>
    <w:tbl>
      <w:tblPr>
        <w:tblStyle w:val="TableGrid"/>
        <w:tblW w:w="0" w:type="auto"/>
        <w:jc w:val="center"/>
        <w:tblLook w:val="04A0" w:firstRow="1" w:lastRow="0" w:firstColumn="1" w:lastColumn="0" w:noHBand="0" w:noVBand="1"/>
      </w:tblPr>
      <w:tblGrid>
        <w:gridCol w:w="7632"/>
        <w:gridCol w:w="2160"/>
      </w:tblGrid>
      <w:tr w:rsidR="000E7E2B" w:rsidRPr="0093413B" w14:paraId="199F1375" w14:textId="77777777">
        <w:trPr>
          <w:tblHeader/>
          <w:jc w:val="center"/>
        </w:trPr>
        <w:tc>
          <w:tcPr>
            <w:tcW w:w="7632" w:type="dxa"/>
            <w:shd w:val="clear" w:color="auto" w:fill="D9EAF7"/>
            <w:tcMar>
              <w:top w:w="90" w:type="dxa"/>
              <w:left w:w="110" w:type="dxa"/>
              <w:bottom w:w="90" w:type="dxa"/>
              <w:right w:w="110" w:type="dxa"/>
            </w:tcMar>
            <w:vAlign w:val="center"/>
          </w:tcPr>
          <w:p w14:paraId="264BF598" w14:textId="77777777" w:rsidR="000E7E2B" w:rsidRPr="0093413B" w:rsidRDefault="007E6B60">
            <w:pPr>
              <w:rPr>
                <w:sz w:val="24"/>
                <w:szCs w:val="24"/>
              </w:rPr>
            </w:pPr>
            <w:r w:rsidRPr="0093413B">
              <w:rPr>
                <w:b/>
                <w:color w:val="1F4E79"/>
                <w:sz w:val="24"/>
                <w:szCs w:val="24"/>
              </w:rPr>
              <w:lastRenderedPageBreak/>
              <w:t>Must Hold Condition</w:t>
            </w:r>
          </w:p>
        </w:tc>
        <w:tc>
          <w:tcPr>
            <w:tcW w:w="2160" w:type="dxa"/>
            <w:shd w:val="clear" w:color="auto" w:fill="D9EAF7"/>
            <w:tcMar>
              <w:top w:w="90" w:type="dxa"/>
              <w:left w:w="110" w:type="dxa"/>
              <w:bottom w:w="90" w:type="dxa"/>
              <w:right w:w="110" w:type="dxa"/>
            </w:tcMar>
            <w:vAlign w:val="center"/>
          </w:tcPr>
          <w:p w14:paraId="2399EC42" w14:textId="77777777" w:rsidR="000E7E2B" w:rsidRPr="0093413B" w:rsidRDefault="007E6B60">
            <w:pPr>
              <w:rPr>
                <w:sz w:val="24"/>
                <w:szCs w:val="24"/>
              </w:rPr>
            </w:pPr>
            <w:r w:rsidRPr="0093413B">
              <w:rPr>
                <w:b/>
                <w:color w:val="1F4E79"/>
                <w:sz w:val="24"/>
                <w:szCs w:val="24"/>
              </w:rPr>
              <w:t>Result</w:t>
            </w:r>
          </w:p>
        </w:tc>
      </w:tr>
      <w:tr w:rsidR="000E7E2B" w:rsidRPr="0093413B" w14:paraId="6A17EE76" w14:textId="77777777">
        <w:trPr>
          <w:jc w:val="center"/>
        </w:trPr>
        <w:tc>
          <w:tcPr>
            <w:tcW w:w="7632" w:type="dxa"/>
            <w:tcMar>
              <w:top w:w="90" w:type="dxa"/>
              <w:left w:w="110" w:type="dxa"/>
              <w:bottom w:w="90" w:type="dxa"/>
              <w:right w:w="110" w:type="dxa"/>
            </w:tcMar>
            <w:vAlign w:val="center"/>
          </w:tcPr>
          <w:p w14:paraId="2DA765B5" w14:textId="77777777" w:rsidR="000E7E2B" w:rsidRPr="0093413B" w:rsidRDefault="007E6B60">
            <w:pPr>
              <w:rPr>
                <w:sz w:val="24"/>
                <w:szCs w:val="24"/>
              </w:rPr>
            </w:pPr>
            <w:r w:rsidRPr="0093413B">
              <w:rPr>
                <w:sz w:val="24"/>
                <w:szCs w:val="24"/>
              </w:rPr>
              <w:t>Language A provides translations through both error keys</w:t>
            </w:r>
          </w:p>
        </w:tc>
        <w:tc>
          <w:tcPr>
            <w:tcW w:w="2160" w:type="dxa"/>
            <w:tcMar>
              <w:top w:w="90" w:type="dxa"/>
              <w:left w:w="110" w:type="dxa"/>
              <w:bottom w:w="90" w:type="dxa"/>
              <w:right w:w="110" w:type="dxa"/>
            </w:tcMar>
            <w:vAlign w:val="center"/>
          </w:tcPr>
          <w:p w14:paraId="56B9C563" w14:textId="1E30D8EB" w:rsidR="000E7E2B" w:rsidRPr="0093413B" w:rsidRDefault="00A1087B">
            <w:pPr>
              <w:rPr>
                <w:sz w:val="24"/>
                <w:szCs w:val="24"/>
              </w:rPr>
            </w:pPr>
            <w:r w:rsidRPr="0093413B">
              <w:rPr>
                <w:sz w:val="24"/>
                <w:szCs w:val="24"/>
              </w:rPr>
              <w:t>pass</w:t>
            </w:r>
          </w:p>
        </w:tc>
      </w:tr>
      <w:tr w:rsidR="000E7E2B" w:rsidRPr="0093413B" w14:paraId="44616D5A" w14:textId="77777777">
        <w:trPr>
          <w:jc w:val="center"/>
        </w:trPr>
        <w:tc>
          <w:tcPr>
            <w:tcW w:w="7632" w:type="dxa"/>
            <w:tcMar>
              <w:top w:w="90" w:type="dxa"/>
              <w:left w:w="110" w:type="dxa"/>
              <w:bottom w:w="90" w:type="dxa"/>
              <w:right w:w="110" w:type="dxa"/>
            </w:tcMar>
            <w:vAlign w:val="center"/>
          </w:tcPr>
          <w:p w14:paraId="126FE677" w14:textId="77777777" w:rsidR="000E7E2B" w:rsidRPr="0093413B" w:rsidRDefault="007E6B60">
            <w:pPr>
              <w:rPr>
                <w:sz w:val="24"/>
                <w:szCs w:val="24"/>
              </w:rPr>
            </w:pPr>
            <w:r w:rsidRPr="0093413B">
              <w:rPr>
                <w:sz w:val="24"/>
                <w:szCs w:val="24"/>
              </w:rPr>
              <w:t>Language B translates Email's explicit key and leaves Name's conventional key untranslated</w:t>
            </w:r>
          </w:p>
        </w:tc>
        <w:tc>
          <w:tcPr>
            <w:tcW w:w="2160" w:type="dxa"/>
            <w:tcMar>
              <w:top w:w="90" w:type="dxa"/>
              <w:left w:w="110" w:type="dxa"/>
              <w:bottom w:w="90" w:type="dxa"/>
              <w:right w:w="110" w:type="dxa"/>
            </w:tcMar>
            <w:vAlign w:val="center"/>
          </w:tcPr>
          <w:p w14:paraId="6C93504F" w14:textId="270C9891" w:rsidR="000E7E2B" w:rsidRPr="0093413B" w:rsidRDefault="00655BEF">
            <w:pPr>
              <w:rPr>
                <w:sz w:val="24"/>
                <w:szCs w:val="24"/>
              </w:rPr>
            </w:pPr>
            <w:r w:rsidRPr="0093413B">
              <w:rPr>
                <w:sz w:val="24"/>
                <w:szCs w:val="24"/>
              </w:rPr>
              <w:t>pass</w:t>
            </w:r>
          </w:p>
        </w:tc>
      </w:tr>
      <w:tr w:rsidR="000E7E2B" w:rsidRPr="0093413B" w14:paraId="50BD7734" w14:textId="77777777">
        <w:trPr>
          <w:jc w:val="center"/>
        </w:trPr>
        <w:tc>
          <w:tcPr>
            <w:tcW w:w="7632" w:type="dxa"/>
            <w:tcMar>
              <w:top w:w="90" w:type="dxa"/>
              <w:left w:w="110" w:type="dxa"/>
              <w:bottom w:w="90" w:type="dxa"/>
              <w:right w:w="110" w:type="dxa"/>
            </w:tcMar>
            <w:vAlign w:val="center"/>
          </w:tcPr>
          <w:p w14:paraId="5D58F537" w14:textId="77777777" w:rsidR="000E7E2B" w:rsidRPr="0093413B" w:rsidRDefault="007E6B60">
            <w:pPr>
              <w:rPr>
                <w:sz w:val="24"/>
                <w:szCs w:val="24"/>
              </w:rPr>
            </w:pPr>
            <w:r w:rsidRPr="0093413B">
              <w:rPr>
                <w:sz w:val="24"/>
                <w:szCs w:val="24"/>
              </w:rPr>
              <w:t>Name falls back to a readable built-in message in Language B</w:t>
            </w:r>
          </w:p>
        </w:tc>
        <w:tc>
          <w:tcPr>
            <w:tcW w:w="2160" w:type="dxa"/>
            <w:tcMar>
              <w:top w:w="90" w:type="dxa"/>
              <w:left w:w="110" w:type="dxa"/>
              <w:bottom w:w="90" w:type="dxa"/>
              <w:right w:w="110" w:type="dxa"/>
            </w:tcMar>
            <w:vAlign w:val="center"/>
          </w:tcPr>
          <w:p w14:paraId="003ED313" w14:textId="2E029263" w:rsidR="000E7E2B" w:rsidRPr="0093413B" w:rsidRDefault="00655BEF">
            <w:pPr>
              <w:rPr>
                <w:sz w:val="24"/>
                <w:szCs w:val="24"/>
              </w:rPr>
            </w:pPr>
            <w:r w:rsidRPr="0093413B">
              <w:rPr>
                <w:sz w:val="24"/>
                <w:szCs w:val="24"/>
              </w:rPr>
              <w:t>Fail</w:t>
            </w:r>
          </w:p>
        </w:tc>
      </w:tr>
      <w:tr w:rsidR="000E7E2B" w:rsidRPr="0093413B" w14:paraId="499FE335" w14:textId="77777777">
        <w:trPr>
          <w:jc w:val="center"/>
        </w:trPr>
        <w:tc>
          <w:tcPr>
            <w:tcW w:w="7632" w:type="dxa"/>
            <w:tcMar>
              <w:top w:w="90" w:type="dxa"/>
              <w:left w:w="110" w:type="dxa"/>
              <w:bottom w:w="90" w:type="dxa"/>
              <w:right w:w="110" w:type="dxa"/>
            </w:tcMar>
            <w:vAlign w:val="center"/>
          </w:tcPr>
          <w:p w14:paraId="0F029841" w14:textId="77777777" w:rsidR="000E7E2B" w:rsidRPr="0093413B" w:rsidRDefault="007E6B60">
            <w:pPr>
              <w:rPr>
                <w:sz w:val="24"/>
                <w:szCs w:val="24"/>
              </w:rPr>
            </w:pPr>
            <w:r w:rsidRPr="0093413B">
              <w:rPr>
                <w:sz w:val="24"/>
                <w:szCs w:val="24"/>
              </w:rPr>
              <w:t>The same field and culture produce matching messages in both modes</w:t>
            </w:r>
          </w:p>
        </w:tc>
        <w:tc>
          <w:tcPr>
            <w:tcW w:w="2160" w:type="dxa"/>
            <w:tcMar>
              <w:top w:w="90" w:type="dxa"/>
              <w:left w:w="110" w:type="dxa"/>
              <w:bottom w:w="90" w:type="dxa"/>
              <w:right w:w="110" w:type="dxa"/>
            </w:tcMar>
            <w:vAlign w:val="center"/>
          </w:tcPr>
          <w:p w14:paraId="6C265F88" w14:textId="55369BA9" w:rsidR="000E7E2B" w:rsidRPr="0093413B" w:rsidRDefault="00A1087B">
            <w:pPr>
              <w:rPr>
                <w:sz w:val="24"/>
                <w:szCs w:val="24"/>
              </w:rPr>
            </w:pPr>
            <w:r w:rsidRPr="0093413B">
              <w:rPr>
                <w:sz w:val="24"/>
                <w:szCs w:val="24"/>
              </w:rPr>
              <w:t>Pass with known different display messages for certain fields</w:t>
            </w:r>
          </w:p>
        </w:tc>
      </w:tr>
      <w:tr w:rsidR="000E7E2B" w:rsidRPr="0093413B" w14:paraId="5F72F68A" w14:textId="77777777">
        <w:trPr>
          <w:jc w:val="center"/>
        </w:trPr>
        <w:tc>
          <w:tcPr>
            <w:tcW w:w="7632" w:type="dxa"/>
            <w:tcMar>
              <w:top w:w="90" w:type="dxa"/>
              <w:left w:w="110" w:type="dxa"/>
              <w:bottom w:w="90" w:type="dxa"/>
              <w:right w:w="110" w:type="dxa"/>
            </w:tcMar>
            <w:vAlign w:val="center"/>
          </w:tcPr>
          <w:p w14:paraId="00E982F0" w14:textId="77777777" w:rsidR="000E7E2B" w:rsidRPr="0093413B" w:rsidRDefault="007E6B60">
            <w:pPr>
              <w:rPr>
                <w:sz w:val="24"/>
                <w:szCs w:val="24"/>
              </w:rPr>
            </w:pPr>
            <w:r w:rsidRPr="0093413B">
              <w:rPr>
                <w:sz w:val="24"/>
                <w:szCs w:val="24"/>
              </w:rPr>
              <w:t>The displayed UI culture matches the selected language</w:t>
            </w:r>
          </w:p>
        </w:tc>
        <w:tc>
          <w:tcPr>
            <w:tcW w:w="2160" w:type="dxa"/>
            <w:tcMar>
              <w:top w:w="90" w:type="dxa"/>
              <w:left w:w="110" w:type="dxa"/>
              <w:bottom w:w="90" w:type="dxa"/>
              <w:right w:w="110" w:type="dxa"/>
            </w:tcMar>
            <w:vAlign w:val="center"/>
          </w:tcPr>
          <w:p w14:paraId="37A0662A" w14:textId="150DBB9D" w:rsidR="000E7E2B" w:rsidRPr="0093413B" w:rsidRDefault="00A1087B">
            <w:pPr>
              <w:rPr>
                <w:sz w:val="24"/>
                <w:szCs w:val="24"/>
              </w:rPr>
            </w:pPr>
            <w:r w:rsidRPr="0093413B">
              <w:rPr>
                <w:sz w:val="24"/>
                <w:szCs w:val="24"/>
              </w:rPr>
              <w:t>pass</w:t>
            </w:r>
          </w:p>
        </w:tc>
      </w:tr>
      <w:tr w:rsidR="000E7E2B" w:rsidRPr="0093413B" w14:paraId="5022BC46" w14:textId="77777777">
        <w:trPr>
          <w:jc w:val="center"/>
        </w:trPr>
        <w:tc>
          <w:tcPr>
            <w:tcW w:w="7632" w:type="dxa"/>
            <w:tcMar>
              <w:top w:w="90" w:type="dxa"/>
              <w:left w:w="110" w:type="dxa"/>
              <w:bottom w:w="90" w:type="dxa"/>
              <w:right w:w="110" w:type="dxa"/>
            </w:tcMar>
            <w:vAlign w:val="center"/>
          </w:tcPr>
          <w:p w14:paraId="680FD7A7" w14:textId="77777777" w:rsidR="000E7E2B" w:rsidRPr="0093413B" w:rsidRDefault="007E6B60">
            <w:pPr>
              <w:rPr>
                <w:sz w:val="24"/>
                <w:szCs w:val="24"/>
              </w:rPr>
            </w:pPr>
            <w:r w:rsidRPr="0093413B">
              <w:rPr>
                <w:sz w:val="24"/>
                <w:szCs w:val="24"/>
              </w:rPr>
              <w:t>Correcting Name clears its validation message</w:t>
            </w:r>
          </w:p>
        </w:tc>
        <w:tc>
          <w:tcPr>
            <w:tcW w:w="2160" w:type="dxa"/>
            <w:tcMar>
              <w:top w:w="90" w:type="dxa"/>
              <w:left w:w="110" w:type="dxa"/>
              <w:bottom w:w="90" w:type="dxa"/>
              <w:right w:w="110" w:type="dxa"/>
            </w:tcMar>
            <w:vAlign w:val="center"/>
          </w:tcPr>
          <w:p w14:paraId="4342B616" w14:textId="4AC2ADEF" w:rsidR="000E7E2B" w:rsidRPr="0093413B" w:rsidRDefault="00A1087B">
            <w:pPr>
              <w:rPr>
                <w:sz w:val="24"/>
                <w:szCs w:val="24"/>
              </w:rPr>
            </w:pPr>
            <w:r w:rsidRPr="0093413B">
              <w:rPr>
                <w:sz w:val="24"/>
                <w:szCs w:val="24"/>
              </w:rPr>
              <w:t>pass</w:t>
            </w:r>
          </w:p>
        </w:tc>
      </w:tr>
      <w:tr w:rsidR="000E7E2B" w:rsidRPr="0093413B" w14:paraId="3A6686EE" w14:textId="77777777">
        <w:trPr>
          <w:jc w:val="center"/>
        </w:trPr>
        <w:tc>
          <w:tcPr>
            <w:tcW w:w="7632" w:type="dxa"/>
            <w:tcMar>
              <w:top w:w="90" w:type="dxa"/>
              <w:left w:w="110" w:type="dxa"/>
              <w:bottom w:w="90" w:type="dxa"/>
              <w:right w:w="110" w:type="dxa"/>
            </w:tcMar>
            <w:vAlign w:val="center"/>
          </w:tcPr>
          <w:p w14:paraId="7415AB16" w14:textId="77777777" w:rsidR="000E7E2B" w:rsidRPr="0093413B" w:rsidRDefault="007E6B60">
            <w:pPr>
              <w:rPr>
                <w:sz w:val="24"/>
                <w:szCs w:val="24"/>
              </w:rPr>
            </w:pPr>
            <w:r w:rsidRPr="0093413B">
              <w:rPr>
                <w:sz w:val="24"/>
                <w:szCs w:val="24"/>
              </w:rPr>
              <w:t>Correcting Email clears its validation message</w:t>
            </w:r>
          </w:p>
        </w:tc>
        <w:tc>
          <w:tcPr>
            <w:tcW w:w="2160" w:type="dxa"/>
            <w:tcMar>
              <w:top w:w="90" w:type="dxa"/>
              <w:left w:w="110" w:type="dxa"/>
              <w:bottom w:w="90" w:type="dxa"/>
              <w:right w:w="110" w:type="dxa"/>
            </w:tcMar>
            <w:vAlign w:val="center"/>
          </w:tcPr>
          <w:p w14:paraId="7002E079" w14:textId="2614BF9A" w:rsidR="000E7E2B" w:rsidRPr="0093413B" w:rsidRDefault="00A1087B">
            <w:pPr>
              <w:rPr>
                <w:sz w:val="24"/>
                <w:szCs w:val="24"/>
              </w:rPr>
            </w:pPr>
            <w:r w:rsidRPr="0093413B">
              <w:rPr>
                <w:sz w:val="24"/>
                <w:szCs w:val="24"/>
              </w:rPr>
              <w:t>pass</w:t>
            </w:r>
          </w:p>
        </w:tc>
      </w:tr>
    </w:tbl>
    <w:p w14:paraId="5DAB6C7B" w14:textId="77777777" w:rsidR="000E7E2B" w:rsidRPr="0093413B" w:rsidRDefault="000E7E2B">
      <w:pPr>
        <w:rPr>
          <w:sz w:val="24"/>
          <w:szCs w:val="24"/>
        </w:rPr>
      </w:pPr>
    </w:p>
    <w:p w14:paraId="590C4167" w14:textId="77777777" w:rsidR="000E7E2B" w:rsidRPr="0093413B" w:rsidRDefault="007E6B60">
      <w:pPr>
        <w:pStyle w:val="Heading2"/>
        <w:rPr>
          <w:sz w:val="24"/>
          <w:szCs w:val="24"/>
        </w:rPr>
      </w:pPr>
      <w:r w:rsidRPr="0093413B">
        <w:rPr>
          <w:sz w:val="24"/>
          <w:szCs w:val="24"/>
        </w:rPr>
        <w:t>Evidence Captured</w:t>
      </w:r>
    </w:p>
    <w:tbl>
      <w:tblPr>
        <w:tblStyle w:val="TableGrid"/>
        <w:tblW w:w="0" w:type="auto"/>
        <w:jc w:val="center"/>
        <w:tblLook w:val="04A0" w:firstRow="1" w:lastRow="0" w:firstColumn="1" w:lastColumn="0" w:noHBand="0" w:noVBand="1"/>
      </w:tblPr>
      <w:tblGrid>
        <w:gridCol w:w="1440"/>
        <w:gridCol w:w="6336"/>
        <w:gridCol w:w="2016"/>
      </w:tblGrid>
      <w:tr w:rsidR="000E7E2B" w:rsidRPr="0093413B" w14:paraId="252111CB" w14:textId="77777777">
        <w:trPr>
          <w:tblHeader/>
          <w:jc w:val="center"/>
        </w:trPr>
        <w:tc>
          <w:tcPr>
            <w:tcW w:w="1440" w:type="dxa"/>
            <w:shd w:val="clear" w:color="auto" w:fill="D9EAF7"/>
            <w:tcMar>
              <w:top w:w="90" w:type="dxa"/>
              <w:left w:w="110" w:type="dxa"/>
              <w:bottom w:w="90" w:type="dxa"/>
              <w:right w:w="110" w:type="dxa"/>
            </w:tcMar>
            <w:vAlign w:val="center"/>
          </w:tcPr>
          <w:p w14:paraId="584FABB8" w14:textId="77777777" w:rsidR="000E7E2B" w:rsidRPr="0093413B" w:rsidRDefault="007E6B60">
            <w:pPr>
              <w:rPr>
                <w:sz w:val="24"/>
                <w:szCs w:val="24"/>
              </w:rPr>
            </w:pPr>
            <w:r w:rsidRPr="0093413B">
              <w:rPr>
                <w:b/>
                <w:color w:val="1F4E79"/>
                <w:sz w:val="24"/>
                <w:szCs w:val="24"/>
              </w:rPr>
              <w:t>Evidence ID</w:t>
            </w:r>
          </w:p>
        </w:tc>
        <w:tc>
          <w:tcPr>
            <w:tcW w:w="6336" w:type="dxa"/>
            <w:shd w:val="clear" w:color="auto" w:fill="D9EAF7"/>
            <w:tcMar>
              <w:top w:w="90" w:type="dxa"/>
              <w:left w:w="110" w:type="dxa"/>
              <w:bottom w:w="90" w:type="dxa"/>
              <w:right w:w="110" w:type="dxa"/>
            </w:tcMar>
            <w:vAlign w:val="center"/>
          </w:tcPr>
          <w:p w14:paraId="67CC6F4B" w14:textId="77777777" w:rsidR="000E7E2B" w:rsidRPr="0093413B" w:rsidRDefault="007E6B60">
            <w:pPr>
              <w:rPr>
                <w:sz w:val="24"/>
                <w:szCs w:val="24"/>
              </w:rPr>
            </w:pPr>
            <w:r w:rsidRPr="0093413B">
              <w:rPr>
                <w:b/>
                <w:color w:val="1F4E79"/>
                <w:sz w:val="24"/>
                <w:szCs w:val="24"/>
              </w:rPr>
              <w:t>Evidence Description</w:t>
            </w:r>
          </w:p>
        </w:tc>
        <w:tc>
          <w:tcPr>
            <w:tcW w:w="2016" w:type="dxa"/>
            <w:shd w:val="clear" w:color="auto" w:fill="D9EAF7"/>
            <w:tcMar>
              <w:top w:w="90" w:type="dxa"/>
              <w:left w:w="110" w:type="dxa"/>
              <w:bottom w:w="90" w:type="dxa"/>
              <w:right w:w="110" w:type="dxa"/>
            </w:tcMar>
            <w:vAlign w:val="center"/>
          </w:tcPr>
          <w:p w14:paraId="0DC7DFF0" w14:textId="77777777" w:rsidR="000E7E2B" w:rsidRPr="0093413B" w:rsidRDefault="007E6B60">
            <w:pPr>
              <w:rPr>
                <w:sz w:val="24"/>
                <w:szCs w:val="24"/>
              </w:rPr>
            </w:pPr>
            <w:r w:rsidRPr="0093413B">
              <w:rPr>
                <w:b/>
                <w:color w:val="1F4E79"/>
                <w:sz w:val="24"/>
                <w:szCs w:val="24"/>
              </w:rPr>
              <w:t>Attachment</w:t>
            </w:r>
          </w:p>
        </w:tc>
      </w:tr>
      <w:tr w:rsidR="000E7E2B" w:rsidRPr="0093413B" w14:paraId="095A8860" w14:textId="77777777">
        <w:trPr>
          <w:jc w:val="center"/>
        </w:trPr>
        <w:tc>
          <w:tcPr>
            <w:tcW w:w="1440" w:type="dxa"/>
            <w:tcMar>
              <w:top w:w="90" w:type="dxa"/>
              <w:left w:w="110" w:type="dxa"/>
              <w:bottom w:w="90" w:type="dxa"/>
              <w:right w:w="110" w:type="dxa"/>
            </w:tcMar>
            <w:vAlign w:val="center"/>
          </w:tcPr>
          <w:p w14:paraId="55CC2A36" w14:textId="77777777" w:rsidR="000E7E2B" w:rsidRPr="0093413B" w:rsidRDefault="007E6B60">
            <w:pPr>
              <w:rPr>
                <w:sz w:val="24"/>
                <w:szCs w:val="24"/>
              </w:rPr>
            </w:pPr>
            <w:r w:rsidRPr="0093413B">
              <w:rPr>
                <w:sz w:val="24"/>
                <w:szCs w:val="24"/>
              </w:rPr>
              <w:t>TC-01</w:t>
            </w:r>
          </w:p>
        </w:tc>
        <w:tc>
          <w:tcPr>
            <w:tcW w:w="6336" w:type="dxa"/>
            <w:tcMar>
              <w:top w:w="90" w:type="dxa"/>
              <w:left w:w="110" w:type="dxa"/>
              <w:bottom w:w="90" w:type="dxa"/>
              <w:right w:w="110" w:type="dxa"/>
            </w:tcMar>
            <w:vAlign w:val="center"/>
          </w:tcPr>
          <w:p w14:paraId="253AF4D6" w14:textId="77777777" w:rsidR="000E7E2B" w:rsidRPr="0093413B" w:rsidRDefault="007E6B60">
            <w:pPr>
              <w:rPr>
                <w:sz w:val="24"/>
                <w:szCs w:val="24"/>
              </w:rPr>
            </w:pPr>
            <w:r w:rsidRPr="0093413B">
              <w:rPr>
                <w:sz w:val="24"/>
                <w:szCs w:val="24"/>
              </w:rPr>
              <w:t>Static SSR - Language A empty submission and UI culture</w:t>
            </w:r>
          </w:p>
        </w:tc>
        <w:tc>
          <w:tcPr>
            <w:tcW w:w="2016" w:type="dxa"/>
            <w:tcMar>
              <w:top w:w="90" w:type="dxa"/>
              <w:left w:w="110" w:type="dxa"/>
              <w:bottom w:w="90" w:type="dxa"/>
              <w:right w:w="110" w:type="dxa"/>
            </w:tcMar>
            <w:vAlign w:val="center"/>
          </w:tcPr>
          <w:p w14:paraId="43872B53" w14:textId="28EDD226" w:rsidR="000E7E2B" w:rsidRPr="0093413B" w:rsidRDefault="0093413B">
            <w:pPr>
              <w:rPr>
                <w:sz w:val="24"/>
                <w:szCs w:val="24"/>
              </w:rPr>
            </w:pPr>
            <w:hyperlink r:id="rId9" w:history="1">
              <w:r w:rsidRPr="0093413B">
                <w:rPr>
                  <w:rStyle w:val="Hyperlink"/>
                  <w:sz w:val="24"/>
                  <w:szCs w:val="24"/>
                </w:rPr>
                <w:t>Attached</w:t>
              </w:r>
            </w:hyperlink>
          </w:p>
        </w:tc>
      </w:tr>
      <w:tr w:rsidR="000E7E2B" w:rsidRPr="0093413B" w14:paraId="34A4AA9C" w14:textId="77777777">
        <w:trPr>
          <w:jc w:val="center"/>
        </w:trPr>
        <w:tc>
          <w:tcPr>
            <w:tcW w:w="1440" w:type="dxa"/>
            <w:tcMar>
              <w:top w:w="90" w:type="dxa"/>
              <w:left w:w="110" w:type="dxa"/>
              <w:bottom w:w="90" w:type="dxa"/>
              <w:right w:w="110" w:type="dxa"/>
            </w:tcMar>
            <w:vAlign w:val="center"/>
          </w:tcPr>
          <w:p w14:paraId="737A550E" w14:textId="77777777" w:rsidR="000E7E2B" w:rsidRPr="0093413B" w:rsidRDefault="007E6B60">
            <w:pPr>
              <w:rPr>
                <w:sz w:val="24"/>
                <w:szCs w:val="24"/>
              </w:rPr>
            </w:pPr>
            <w:r w:rsidRPr="0093413B">
              <w:rPr>
                <w:sz w:val="24"/>
                <w:szCs w:val="24"/>
              </w:rPr>
              <w:t>TC-02</w:t>
            </w:r>
          </w:p>
        </w:tc>
        <w:tc>
          <w:tcPr>
            <w:tcW w:w="6336" w:type="dxa"/>
            <w:tcMar>
              <w:top w:w="90" w:type="dxa"/>
              <w:left w:w="110" w:type="dxa"/>
              <w:bottom w:w="90" w:type="dxa"/>
              <w:right w:w="110" w:type="dxa"/>
            </w:tcMar>
            <w:vAlign w:val="center"/>
          </w:tcPr>
          <w:p w14:paraId="053D0E3D" w14:textId="77777777" w:rsidR="000E7E2B" w:rsidRPr="0093413B" w:rsidRDefault="007E6B60">
            <w:pPr>
              <w:rPr>
                <w:sz w:val="24"/>
                <w:szCs w:val="24"/>
              </w:rPr>
            </w:pPr>
            <w:r w:rsidRPr="0093413B">
              <w:rPr>
                <w:sz w:val="24"/>
                <w:szCs w:val="24"/>
              </w:rPr>
              <w:t>Interactive WebAssembly - Language A empty submission and UI culture</w:t>
            </w:r>
          </w:p>
        </w:tc>
        <w:tc>
          <w:tcPr>
            <w:tcW w:w="2016" w:type="dxa"/>
            <w:tcMar>
              <w:top w:w="90" w:type="dxa"/>
              <w:left w:w="110" w:type="dxa"/>
              <w:bottom w:w="90" w:type="dxa"/>
              <w:right w:w="110" w:type="dxa"/>
            </w:tcMar>
            <w:vAlign w:val="center"/>
          </w:tcPr>
          <w:p w14:paraId="52ADA2F5" w14:textId="11C5FF81" w:rsidR="000E7E2B" w:rsidRPr="0093413B" w:rsidRDefault="0093413B">
            <w:pPr>
              <w:rPr>
                <w:sz w:val="24"/>
                <w:szCs w:val="24"/>
              </w:rPr>
            </w:pPr>
            <w:hyperlink r:id="rId10" w:history="1">
              <w:r w:rsidRPr="0093413B">
                <w:rPr>
                  <w:rStyle w:val="Hyperlink"/>
                  <w:sz w:val="24"/>
                  <w:szCs w:val="24"/>
                </w:rPr>
                <w:t>Attached</w:t>
              </w:r>
            </w:hyperlink>
          </w:p>
        </w:tc>
      </w:tr>
      <w:tr w:rsidR="000E7E2B" w:rsidRPr="0093413B" w14:paraId="49F4B3B0" w14:textId="77777777">
        <w:trPr>
          <w:jc w:val="center"/>
        </w:trPr>
        <w:tc>
          <w:tcPr>
            <w:tcW w:w="1440" w:type="dxa"/>
            <w:tcMar>
              <w:top w:w="90" w:type="dxa"/>
              <w:left w:w="110" w:type="dxa"/>
              <w:bottom w:w="90" w:type="dxa"/>
              <w:right w:w="110" w:type="dxa"/>
            </w:tcMar>
            <w:vAlign w:val="center"/>
          </w:tcPr>
          <w:p w14:paraId="507468CC" w14:textId="77777777" w:rsidR="000E7E2B" w:rsidRPr="0093413B" w:rsidRDefault="007E6B60">
            <w:pPr>
              <w:rPr>
                <w:sz w:val="24"/>
                <w:szCs w:val="24"/>
              </w:rPr>
            </w:pPr>
            <w:r w:rsidRPr="0093413B">
              <w:rPr>
                <w:sz w:val="24"/>
                <w:szCs w:val="24"/>
              </w:rPr>
              <w:t>TC-03</w:t>
            </w:r>
          </w:p>
        </w:tc>
        <w:tc>
          <w:tcPr>
            <w:tcW w:w="6336" w:type="dxa"/>
            <w:tcMar>
              <w:top w:w="90" w:type="dxa"/>
              <w:left w:w="110" w:type="dxa"/>
              <w:bottom w:w="90" w:type="dxa"/>
              <w:right w:w="110" w:type="dxa"/>
            </w:tcMar>
            <w:vAlign w:val="center"/>
          </w:tcPr>
          <w:p w14:paraId="68B55A80" w14:textId="77777777" w:rsidR="000E7E2B" w:rsidRPr="0093413B" w:rsidRDefault="007E6B60">
            <w:pPr>
              <w:rPr>
                <w:sz w:val="24"/>
                <w:szCs w:val="24"/>
              </w:rPr>
            </w:pPr>
            <w:r w:rsidRPr="0093413B">
              <w:rPr>
                <w:sz w:val="24"/>
                <w:szCs w:val="24"/>
              </w:rPr>
              <w:t>Static SSR - Language B fallback and explicit-key behavior</w:t>
            </w:r>
          </w:p>
        </w:tc>
        <w:tc>
          <w:tcPr>
            <w:tcW w:w="2016" w:type="dxa"/>
            <w:tcMar>
              <w:top w:w="90" w:type="dxa"/>
              <w:left w:w="110" w:type="dxa"/>
              <w:bottom w:w="90" w:type="dxa"/>
              <w:right w:w="110" w:type="dxa"/>
            </w:tcMar>
            <w:vAlign w:val="center"/>
          </w:tcPr>
          <w:p w14:paraId="59DB270E" w14:textId="44089DA2" w:rsidR="000E7E2B" w:rsidRPr="0093413B" w:rsidRDefault="0093413B">
            <w:pPr>
              <w:rPr>
                <w:sz w:val="24"/>
                <w:szCs w:val="24"/>
              </w:rPr>
            </w:pPr>
            <w:hyperlink r:id="rId11" w:history="1">
              <w:r w:rsidRPr="0093413B">
                <w:rPr>
                  <w:rStyle w:val="Hyperlink"/>
                  <w:sz w:val="24"/>
                  <w:szCs w:val="24"/>
                </w:rPr>
                <w:t>Attached</w:t>
              </w:r>
            </w:hyperlink>
          </w:p>
        </w:tc>
      </w:tr>
      <w:tr w:rsidR="000E7E2B" w:rsidRPr="0093413B" w14:paraId="41BEB763" w14:textId="77777777">
        <w:trPr>
          <w:jc w:val="center"/>
        </w:trPr>
        <w:tc>
          <w:tcPr>
            <w:tcW w:w="1440" w:type="dxa"/>
            <w:tcMar>
              <w:top w:w="90" w:type="dxa"/>
              <w:left w:w="110" w:type="dxa"/>
              <w:bottom w:w="90" w:type="dxa"/>
              <w:right w:w="110" w:type="dxa"/>
            </w:tcMar>
            <w:vAlign w:val="center"/>
          </w:tcPr>
          <w:p w14:paraId="5206FF1E" w14:textId="77777777" w:rsidR="000E7E2B" w:rsidRPr="0093413B" w:rsidRDefault="007E6B60">
            <w:pPr>
              <w:rPr>
                <w:sz w:val="24"/>
                <w:szCs w:val="24"/>
              </w:rPr>
            </w:pPr>
            <w:r w:rsidRPr="0093413B">
              <w:rPr>
                <w:sz w:val="24"/>
                <w:szCs w:val="24"/>
              </w:rPr>
              <w:t>TC-04</w:t>
            </w:r>
          </w:p>
        </w:tc>
        <w:tc>
          <w:tcPr>
            <w:tcW w:w="6336" w:type="dxa"/>
            <w:tcMar>
              <w:top w:w="90" w:type="dxa"/>
              <w:left w:w="110" w:type="dxa"/>
              <w:bottom w:w="90" w:type="dxa"/>
              <w:right w:w="110" w:type="dxa"/>
            </w:tcMar>
            <w:vAlign w:val="center"/>
          </w:tcPr>
          <w:p w14:paraId="54770ED9" w14:textId="77777777" w:rsidR="000E7E2B" w:rsidRPr="0093413B" w:rsidRDefault="007E6B60">
            <w:pPr>
              <w:rPr>
                <w:sz w:val="24"/>
                <w:szCs w:val="24"/>
              </w:rPr>
            </w:pPr>
            <w:r w:rsidRPr="0093413B">
              <w:rPr>
                <w:sz w:val="24"/>
                <w:szCs w:val="24"/>
              </w:rPr>
              <w:t>Interactive WebAssembly - Language B fallback and explicit-key behavior</w:t>
            </w:r>
          </w:p>
        </w:tc>
        <w:tc>
          <w:tcPr>
            <w:tcW w:w="2016" w:type="dxa"/>
            <w:tcMar>
              <w:top w:w="90" w:type="dxa"/>
              <w:left w:w="110" w:type="dxa"/>
              <w:bottom w:w="90" w:type="dxa"/>
              <w:right w:w="110" w:type="dxa"/>
            </w:tcMar>
            <w:vAlign w:val="center"/>
          </w:tcPr>
          <w:p w14:paraId="03E01055" w14:textId="10A60F86" w:rsidR="000E7E2B" w:rsidRPr="0093413B" w:rsidRDefault="0093413B">
            <w:pPr>
              <w:rPr>
                <w:sz w:val="24"/>
                <w:szCs w:val="24"/>
              </w:rPr>
            </w:pPr>
            <w:hyperlink r:id="rId12" w:history="1">
              <w:r w:rsidRPr="0093413B">
                <w:rPr>
                  <w:rStyle w:val="Hyperlink"/>
                  <w:sz w:val="24"/>
                  <w:szCs w:val="24"/>
                </w:rPr>
                <w:t>Attached</w:t>
              </w:r>
            </w:hyperlink>
          </w:p>
        </w:tc>
      </w:tr>
      <w:tr w:rsidR="000E7E2B" w:rsidRPr="0093413B" w14:paraId="3C0FE368" w14:textId="77777777">
        <w:trPr>
          <w:jc w:val="center"/>
        </w:trPr>
        <w:tc>
          <w:tcPr>
            <w:tcW w:w="1440" w:type="dxa"/>
            <w:tcMar>
              <w:top w:w="90" w:type="dxa"/>
              <w:left w:w="110" w:type="dxa"/>
              <w:bottom w:w="90" w:type="dxa"/>
              <w:right w:w="110" w:type="dxa"/>
            </w:tcMar>
            <w:vAlign w:val="center"/>
          </w:tcPr>
          <w:p w14:paraId="79216F6A" w14:textId="77777777" w:rsidR="000E7E2B" w:rsidRPr="0093413B" w:rsidRDefault="007E6B60">
            <w:pPr>
              <w:rPr>
                <w:sz w:val="24"/>
                <w:szCs w:val="24"/>
              </w:rPr>
            </w:pPr>
            <w:r w:rsidRPr="0093413B">
              <w:rPr>
                <w:sz w:val="24"/>
                <w:szCs w:val="24"/>
              </w:rPr>
              <w:t>TC-05</w:t>
            </w:r>
          </w:p>
        </w:tc>
        <w:tc>
          <w:tcPr>
            <w:tcW w:w="6336" w:type="dxa"/>
            <w:tcMar>
              <w:top w:w="90" w:type="dxa"/>
              <w:left w:w="110" w:type="dxa"/>
              <w:bottom w:w="90" w:type="dxa"/>
              <w:right w:w="110" w:type="dxa"/>
            </w:tcMar>
            <w:vAlign w:val="center"/>
          </w:tcPr>
          <w:p w14:paraId="0E91D11E" w14:textId="77777777" w:rsidR="000E7E2B" w:rsidRPr="0093413B" w:rsidRDefault="007E6B60">
            <w:pPr>
              <w:rPr>
                <w:sz w:val="24"/>
                <w:szCs w:val="24"/>
              </w:rPr>
            </w:pPr>
            <w:r w:rsidRPr="0093413B">
              <w:rPr>
                <w:sz w:val="24"/>
                <w:szCs w:val="24"/>
              </w:rPr>
              <w:t>Cross-mode message comparison for both languages</w:t>
            </w:r>
          </w:p>
        </w:tc>
        <w:tc>
          <w:tcPr>
            <w:tcW w:w="2016" w:type="dxa"/>
            <w:tcMar>
              <w:top w:w="90" w:type="dxa"/>
              <w:left w:w="110" w:type="dxa"/>
              <w:bottom w:w="90" w:type="dxa"/>
              <w:right w:w="110" w:type="dxa"/>
            </w:tcMar>
            <w:vAlign w:val="center"/>
          </w:tcPr>
          <w:p w14:paraId="1E4074B2" w14:textId="471FA1EE" w:rsidR="000E7E2B" w:rsidRPr="0093413B" w:rsidRDefault="0093413B">
            <w:pPr>
              <w:rPr>
                <w:sz w:val="24"/>
                <w:szCs w:val="24"/>
              </w:rPr>
            </w:pPr>
            <w:hyperlink r:id="rId13" w:history="1">
              <w:r w:rsidRPr="0093413B">
                <w:rPr>
                  <w:rStyle w:val="Hyperlink"/>
                  <w:sz w:val="24"/>
                  <w:szCs w:val="24"/>
                </w:rPr>
                <w:t>Attached</w:t>
              </w:r>
            </w:hyperlink>
          </w:p>
        </w:tc>
      </w:tr>
      <w:tr w:rsidR="000E7E2B" w:rsidRPr="0093413B" w14:paraId="1D05CB8F" w14:textId="77777777">
        <w:trPr>
          <w:jc w:val="center"/>
        </w:trPr>
        <w:tc>
          <w:tcPr>
            <w:tcW w:w="1440" w:type="dxa"/>
            <w:tcMar>
              <w:top w:w="90" w:type="dxa"/>
              <w:left w:w="110" w:type="dxa"/>
              <w:bottom w:w="90" w:type="dxa"/>
              <w:right w:w="110" w:type="dxa"/>
            </w:tcMar>
            <w:vAlign w:val="center"/>
          </w:tcPr>
          <w:p w14:paraId="6C6370D1" w14:textId="77777777" w:rsidR="000E7E2B" w:rsidRPr="0093413B" w:rsidRDefault="007E6B60">
            <w:pPr>
              <w:rPr>
                <w:sz w:val="24"/>
                <w:szCs w:val="24"/>
              </w:rPr>
            </w:pPr>
            <w:r w:rsidRPr="0093413B">
              <w:rPr>
                <w:sz w:val="24"/>
                <w:szCs w:val="24"/>
              </w:rPr>
              <w:t>TC-06</w:t>
            </w:r>
          </w:p>
        </w:tc>
        <w:tc>
          <w:tcPr>
            <w:tcW w:w="6336" w:type="dxa"/>
            <w:tcMar>
              <w:top w:w="90" w:type="dxa"/>
              <w:left w:w="110" w:type="dxa"/>
              <w:bottom w:w="90" w:type="dxa"/>
              <w:right w:w="110" w:type="dxa"/>
            </w:tcMar>
            <w:vAlign w:val="center"/>
          </w:tcPr>
          <w:p w14:paraId="14074C06" w14:textId="77777777" w:rsidR="000E7E2B" w:rsidRPr="0093413B" w:rsidRDefault="007E6B60">
            <w:pPr>
              <w:rPr>
                <w:sz w:val="24"/>
                <w:szCs w:val="24"/>
              </w:rPr>
            </w:pPr>
            <w:r w:rsidRPr="0093413B">
              <w:rPr>
                <w:sz w:val="24"/>
                <w:szCs w:val="24"/>
              </w:rPr>
              <w:t>Corrected Name and Email values clear field messages</w:t>
            </w:r>
          </w:p>
        </w:tc>
        <w:tc>
          <w:tcPr>
            <w:tcW w:w="2016" w:type="dxa"/>
            <w:tcMar>
              <w:top w:w="90" w:type="dxa"/>
              <w:left w:w="110" w:type="dxa"/>
              <w:bottom w:w="90" w:type="dxa"/>
              <w:right w:w="110" w:type="dxa"/>
            </w:tcMar>
            <w:vAlign w:val="center"/>
          </w:tcPr>
          <w:p w14:paraId="3B070EA3" w14:textId="650095B5" w:rsidR="000E7E2B" w:rsidRPr="0093413B" w:rsidRDefault="0093413B">
            <w:pPr>
              <w:rPr>
                <w:sz w:val="24"/>
                <w:szCs w:val="24"/>
              </w:rPr>
            </w:pPr>
            <w:hyperlink r:id="rId14" w:history="1">
              <w:r w:rsidRPr="0093413B">
                <w:rPr>
                  <w:rStyle w:val="Hyperlink"/>
                  <w:sz w:val="24"/>
                  <w:szCs w:val="24"/>
                </w:rPr>
                <w:t>Attached</w:t>
              </w:r>
            </w:hyperlink>
          </w:p>
        </w:tc>
      </w:tr>
      <w:tr w:rsidR="0093413B" w:rsidRPr="0093413B" w14:paraId="62341C93" w14:textId="77777777">
        <w:trPr>
          <w:jc w:val="center"/>
        </w:trPr>
        <w:tc>
          <w:tcPr>
            <w:tcW w:w="1440" w:type="dxa"/>
            <w:tcMar>
              <w:top w:w="90" w:type="dxa"/>
              <w:left w:w="110" w:type="dxa"/>
              <w:bottom w:w="90" w:type="dxa"/>
              <w:right w:w="110" w:type="dxa"/>
            </w:tcMar>
            <w:vAlign w:val="center"/>
          </w:tcPr>
          <w:p w14:paraId="4FF4F2F5" w14:textId="32E3AFD4" w:rsidR="0093413B" w:rsidRPr="0093413B" w:rsidRDefault="0093413B">
            <w:pPr>
              <w:rPr>
                <w:sz w:val="24"/>
                <w:szCs w:val="24"/>
              </w:rPr>
            </w:pPr>
            <w:r>
              <w:rPr>
                <w:sz w:val="24"/>
                <w:szCs w:val="24"/>
              </w:rPr>
              <w:t>TC-07</w:t>
            </w:r>
          </w:p>
        </w:tc>
        <w:tc>
          <w:tcPr>
            <w:tcW w:w="6336" w:type="dxa"/>
            <w:tcMar>
              <w:top w:w="90" w:type="dxa"/>
              <w:left w:w="110" w:type="dxa"/>
              <w:bottom w:w="90" w:type="dxa"/>
              <w:right w:w="110" w:type="dxa"/>
            </w:tcMar>
            <w:vAlign w:val="center"/>
          </w:tcPr>
          <w:p w14:paraId="0319712E" w14:textId="39195C32" w:rsidR="0093413B" w:rsidRPr="0093413B" w:rsidRDefault="0093413B">
            <w:pPr>
              <w:rPr>
                <w:sz w:val="24"/>
                <w:szCs w:val="24"/>
              </w:rPr>
            </w:pPr>
            <w:r>
              <w:rPr>
                <w:sz w:val="24"/>
                <w:szCs w:val="24"/>
              </w:rPr>
              <w:t>M</w:t>
            </w:r>
            <w:r w:rsidRPr="0093413B">
              <w:rPr>
                <w:sz w:val="24"/>
                <w:szCs w:val="24"/>
              </w:rPr>
              <w:t>issing-resource-key fallback leaks raw key in Interactive WebAssembly/Server</w:t>
            </w:r>
          </w:p>
        </w:tc>
        <w:tc>
          <w:tcPr>
            <w:tcW w:w="2016" w:type="dxa"/>
            <w:tcMar>
              <w:top w:w="90" w:type="dxa"/>
              <w:left w:w="110" w:type="dxa"/>
              <w:bottom w:w="90" w:type="dxa"/>
              <w:right w:w="110" w:type="dxa"/>
            </w:tcMar>
            <w:vAlign w:val="center"/>
          </w:tcPr>
          <w:p w14:paraId="0217B2D4" w14:textId="02DB7607" w:rsidR="0093413B" w:rsidRPr="0093413B" w:rsidRDefault="0093413B">
            <w:pPr>
              <w:rPr>
                <w:sz w:val="24"/>
                <w:szCs w:val="24"/>
              </w:rPr>
            </w:pPr>
            <w:r>
              <w:rPr>
                <w:sz w:val="24"/>
                <w:szCs w:val="24"/>
              </w:rPr>
              <w:t>Attached</w:t>
            </w:r>
          </w:p>
        </w:tc>
      </w:tr>
    </w:tbl>
    <w:p w14:paraId="336ECC5F" w14:textId="384B9002" w:rsidR="000E7E2B" w:rsidRPr="0093413B" w:rsidRDefault="007E6B60">
      <w:pPr>
        <w:pStyle w:val="Heading2"/>
        <w:rPr>
          <w:sz w:val="24"/>
          <w:szCs w:val="24"/>
        </w:rPr>
      </w:pPr>
      <w:r w:rsidRPr="0093413B">
        <w:rPr>
          <w:sz w:val="24"/>
          <w:szCs w:val="24"/>
        </w:rPr>
        <w:lastRenderedPageBreak/>
        <w:t xml:space="preserve">Problems Found: </w:t>
      </w:r>
    </w:p>
    <w:p w14:paraId="554458C1" w14:textId="77777777" w:rsidR="00385D1A" w:rsidRPr="00385D1A" w:rsidRDefault="004E1685" w:rsidP="00385D1A">
      <w:pPr>
        <w:pStyle w:val="Heading2"/>
        <w:rPr>
          <w:color w:val="365F91" w:themeColor="accent1" w:themeShade="BF"/>
          <w:sz w:val="24"/>
          <w:szCs w:val="24"/>
        </w:rPr>
      </w:pPr>
      <w:r w:rsidRPr="0093413B">
        <w:rPr>
          <w:sz w:val="24"/>
          <w:szCs w:val="24"/>
        </w:rPr>
        <w:t>Issue</w:t>
      </w:r>
      <w:r w:rsidR="0052407E" w:rsidRPr="0093413B">
        <w:rPr>
          <w:sz w:val="24"/>
          <w:szCs w:val="24"/>
        </w:rPr>
        <w:t xml:space="preserve">: </w:t>
      </w:r>
      <w:r w:rsidR="00385D1A" w:rsidRPr="00385D1A">
        <w:rPr>
          <w:color w:val="365F91" w:themeColor="accent1" w:themeShade="BF"/>
          <w:sz w:val="24"/>
          <w:szCs w:val="24"/>
        </w:rPr>
        <w:t>Missing-resource-key fallback does not display the built-in Required validation message in Interactive Server and Interactive WebAssembly when the validation resource key cannot be resolved.</w:t>
      </w:r>
    </w:p>
    <w:p w14:paraId="4197C395" w14:textId="3A0DB928" w:rsidR="005E6513" w:rsidRPr="0093413B" w:rsidRDefault="005E6513" w:rsidP="005E6513">
      <w:pPr>
        <w:pStyle w:val="Heading2"/>
        <w:rPr>
          <w:b w:val="0"/>
          <w:bCs w:val="0"/>
          <w:color w:val="auto"/>
          <w:sz w:val="24"/>
          <w:szCs w:val="24"/>
        </w:rPr>
      </w:pPr>
      <w:r w:rsidRPr="0093413B">
        <w:rPr>
          <w:b w:val="0"/>
          <w:bCs w:val="0"/>
          <w:color w:val="auto"/>
          <w:sz w:val="24"/>
          <w:szCs w:val="24"/>
        </w:rPr>
        <w:t>During validation, unresolved validation resource keys did not consistently fall back to a readable built-in validation message as documented.</w:t>
      </w:r>
    </w:p>
    <w:p w14:paraId="7637009E" w14:textId="77777777" w:rsidR="005E6513" w:rsidRPr="0093413B" w:rsidRDefault="005E6513" w:rsidP="00385D1A">
      <w:pPr>
        <w:pStyle w:val="Heading2"/>
      </w:pPr>
      <w:r w:rsidRPr="0093413B">
        <w:t>Observed Behavior</w:t>
      </w:r>
    </w:p>
    <w:p w14:paraId="22322AC9" w14:textId="77777777" w:rsidR="00385D1A" w:rsidRPr="00385D1A" w:rsidRDefault="00385D1A" w:rsidP="00385D1A">
      <w:pPr>
        <w:pStyle w:val="Heading2"/>
        <w:rPr>
          <w:b w:val="0"/>
          <w:bCs w:val="0"/>
          <w:color w:val="auto"/>
          <w:sz w:val="24"/>
          <w:szCs w:val="24"/>
        </w:rPr>
      </w:pPr>
      <w:r w:rsidRPr="00385D1A">
        <w:rPr>
          <w:b w:val="0"/>
          <w:bCs w:val="0"/>
          <w:color w:val="auto"/>
          <w:sz w:val="24"/>
          <w:szCs w:val="24"/>
        </w:rPr>
        <w:t>When the validation resource key cannot be resolved:</w:t>
      </w:r>
    </w:p>
    <w:p w14:paraId="79A022CE" w14:textId="77777777" w:rsidR="00385D1A" w:rsidRPr="00385D1A" w:rsidRDefault="00385D1A" w:rsidP="00385D1A">
      <w:pPr>
        <w:pStyle w:val="Heading2"/>
        <w:numPr>
          <w:ilvl w:val="0"/>
          <w:numId w:val="22"/>
        </w:numPr>
        <w:rPr>
          <w:b w:val="0"/>
          <w:bCs w:val="0"/>
          <w:color w:val="auto"/>
          <w:sz w:val="24"/>
          <w:szCs w:val="24"/>
        </w:rPr>
      </w:pPr>
      <w:r w:rsidRPr="00385D1A">
        <w:rPr>
          <w:b w:val="0"/>
          <w:bCs w:val="0"/>
          <w:color w:val="auto"/>
          <w:sz w:val="24"/>
          <w:szCs w:val="24"/>
        </w:rPr>
        <w:t>Interactive Server displays the unresolved resource key instead of a readable fallback validation message.</w:t>
      </w:r>
    </w:p>
    <w:p w14:paraId="0F64251C" w14:textId="77777777" w:rsidR="00385D1A" w:rsidRPr="00385D1A" w:rsidRDefault="00385D1A" w:rsidP="00385D1A">
      <w:pPr>
        <w:pStyle w:val="Heading2"/>
        <w:numPr>
          <w:ilvl w:val="0"/>
          <w:numId w:val="22"/>
        </w:numPr>
        <w:rPr>
          <w:b w:val="0"/>
          <w:bCs w:val="0"/>
          <w:color w:val="auto"/>
          <w:sz w:val="24"/>
          <w:szCs w:val="24"/>
        </w:rPr>
      </w:pPr>
      <w:r w:rsidRPr="00385D1A">
        <w:rPr>
          <w:b w:val="0"/>
          <w:bCs w:val="0"/>
          <w:color w:val="auto"/>
          <w:sz w:val="24"/>
          <w:szCs w:val="24"/>
        </w:rPr>
        <w:t>Interactive WebAssembly displays the unresolved resource key instead of a readable fallback validation message.</w:t>
      </w:r>
    </w:p>
    <w:p w14:paraId="27568607" w14:textId="77777777" w:rsidR="005E6513" w:rsidRPr="00385D1A" w:rsidRDefault="005E6513" w:rsidP="00385D1A">
      <w:pPr>
        <w:pStyle w:val="Heading2"/>
      </w:pPr>
      <w:r w:rsidRPr="00385D1A">
        <w:t>Expected Behavior</w:t>
      </w:r>
    </w:p>
    <w:p w14:paraId="0024AB15" w14:textId="77777777" w:rsidR="00385D1A" w:rsidRPr="00385D1A" w:rsidRDefault="00385D1A" w:rsidP="00385D1A">
      <w:pPr>
        <w:pStyle w:val="Heading2"/>
        <w:numPr>
          <w:ilvl w:val="0"/>
          <w:numId w:val="24"/>
        </w:numPr>
        <w:rPr>
          <w:b w:val="0"/>
          <w:bCs w:val="0"/>
          <w:color w:val="auto"/>
          <w:sz w:val="24"/>
          <w:szCs w:val="24"/>
        </w:rPr>
      </w:pPr>
      <w:r w:rsidRPr="00385D1A">
        <w:rPr>
          <w:b w:val="0"/>
          <w:bCs w:val="0"/>
          <w:color w:val="auto"/>
          <w:sz w:val="24"/>
          <w:szCs w:val="24"/>
        </w:rPr>
        <w:t>When a validation resource key cannot be resolved through the localization fallback chain, the framework should fall back to the attribute's built-in Required message rather than showing the raw key.</w:t>
      </w:r>
    </w:p>
    <w:p w14:paraId="396EF036" w14:textId="77777777" w:rsidR="005E6513" w:rsidRPr="00385D1A" w:rsidRDefault="005E6513" w:rsidP="00385D1A">
      <w:pPr>
        <w:pStyle w:val="Heading2"/>
      </w:pPr>
      <w:r w:rsidRPr="00385D1A">
        <w:t>Actual Behavior</w:t>
      </w:r>
    </w:p>
    <w:p w14:paraId="1174D896" w14:textId="77777777" w:rsidR="00385D1A" w:rsidRDefault="00385D1A" w:rsidP="00385D1A">
      <w:pPr>
        <w:pStyle w:val="Heading2"/>
        <w:numPr>
          <w:ilvl w:val="0"/>
          <w:numId w:val="23"/>
        </w:numPr>
        <w:rPr>
          <w:b w:val="0"/>
          <w:bCs w:val="0"/>
          <w:color w:val="auto"/>
          <w:sz w:val="24"/>
          <w:szCs w:val="24"/>
        </w:rPr>
      </w:pPr>
      <w:r w:rsidRPr="00385D1A">
        <w:rPr>
          <w:b w:val="0"/>
          <w:bCs w:val="0"/>
          <w:color w:val="auto"/>
          <w:sz w:val="24"/>
          <w:szCs w:val="24"/>
        </w:rPr>
        <w:t>The unresolved resource key is displayed as the validation message instead of the attribute's built-in fallback message.</w:t>
      </w:r>
    </w:p>
    <w:p w14:paraId="626A3DEA" w14:textId="53959188" w:rsidR="00385D1A" w:rsidRDefault="00385D1A" w:rsidP="00385D1A">
      <w:pPr>
        <w:pStyle w:val="ListParagraph"/>
        <w:rPr>
          <w:b/>
          <w:bCs/>
          <w:sz w:val="24"/>
          <w:szCs w:val="24"/>
        </w:rPr>
      </w:pPr>
    </w:p>
    <w:p w14:paraId="7F6EC84A" w14:textId="77777777" w:rsidR="00385D1A" w:rsidRPr="00385D1A" w:rsidRDefault="00385D1A" w:rsidP="00385D1A">
      <w:pPr>
        <w:pStyle w:val="ListParagraph"/>
        <w:rPr>
          <w:b/>
          <w:bCs/>
          <w:sz w:val="24"/>
          <w:szCs w:val="24"/>
        </w:rPr>
      </w:pPr>
    </w:p>
    <w:p w14:paraId="4E00BAA3" w14:textId="1A4EAA8C" w:rsidR="00385D1A" w:rsidRDefault="004E1685" w:rsidP="00385D1A">
      <w:pPr>
        <w:pStyle w:val="ListParagraph"/>
        <w:numPr>
          <w:ilvl w:val="0"/>
          <w:numId w:val="25"/>
        </w:numPr>
        <w:rPr>
          <w:b/>
          <w:bCs/>
          <w:sz w:val="24"/>
          <w:szCs w:val="24"/>
        </w:rPr>
      </w:pPr>
      <w:r w:rsidRPr="00385D1A">
        <w:rPr>
          <w:b/>
          <w:bCs/>
          <w:sz w:val="24"/>
          <w:szCs w:val="24"/>
        </w:rPr>
        <w:t>Explicit Key Scenario</w:t>
      </w:r>
    </w:p>
    <w:p w14:paraId="093B503A" w14:textId="12C91D47" w:rsidR="00385D1A" w:rsidRPr="00385D1A" w:rsidRDefault="00385D1A" w:rsidP="00385D1A">
      <w:pPr>
        <w:pStyle w:val="Heading2"/>
        <w:rPr>
          <w:sz w:val="24"/>
          <w:szCs w:val="24"/>
        </w:rPr>
      </w:pPr>
      <w:r w:rsidRPr="0093413B">
        <w:rPr>
          <w:sz w:val="24"/>
          <w:szCs w:val="24"/>
        </w:rPr>
        <w:t>Steps to Reproduce</w:t>
      </w:r>
    </w:p>
    <w:p w14:paraId="47B6ED88" w14:textId="77777777" w:rsidR="004E1685" w:rsidRPr="0093413B" w:rsidRDefault="004E1685" w:rsidP="004E1685">
      <w:pPr>
        <w:pStyle w:val="ListParagraph"/>
        <w:numPr>
          <w:ilvl w:val="0"/>
          <w:numId w:val="17"/>
        </w:numPr>
        <w:rPr>
          <w:sz w:val="24"/>
          <w:szCs w:val="24"/>
        </w:rPr>
      </w:pPr>
      <w:r w:rsidRPr="0093413B">
        <w:rPr>
          <w:sz w:val="24"/>
          <w:szCs w:val="24"/>
        </w:rPr>
        <w:t>Launch the application.</w:t>
      </w:r>
    </w:p>
    <w:p w14:paraId="4FC364A7" w14:textId="77777777" w:rsidR="004E1685" w:rsidRPr="0093413B" w:rsidRDefault="004E1685" w:rsidP="004E1685">
      <w:pPr>
        <w:pStyle w:val="ListParagraph"/>
        <w:numPr>
          <w:ilvl w:val="0"/>
          <w:numId w:val="17"/>
        </w:numPr>
        <w:rPr>
          <w:sz w:val="24"/>
          <w:szCs w:val="24"/>
        </w:rPr>
      </w:pPr>
      <w:r w:rsidRPr="0093413B">
        <w:rPr>
          <w:sz w:val="24"/>
          <w:szCs w:val="24"/>
        </w:rPr>
        <w:t>Navigate to /client-validation or /server-validation.</w:t>
      </w:r>
    </w:p>
    <w:p w14:paraId="15F94A3D" w14:textId="77777777" w:rsidR="004E1685" w:rsidRPr="0093413B" w:rsidRDefault="004E1685" w:rsidP="004E1685">
      <w:pPr>
        <w:pStyle w:val="ListParagraph"/>
        <w:numPr>
          <w:ilvl w:val="0"/>
          <w:numId w:val="17"/>
        </w:numPr>
        <w:rPr>
          <w:sz w:val="24"/>
          <w:szCs w:val="24"/>
        </w:rPr>
      </w:pPr>
      <w:r w:rsidRPr="0093413B">
        <w:rPr>
          <w:sz w:val="24"/>
          <w:szCs w:val="24"/>
        </w:rPr>
        <w:t>Leave the Missing Resource field empty.</w:t>
      </w:r>
    </w:p>
    <w:p w14:paraId="17A1CB66" w14:textId="77777777" w:rsidR="004E1685" w:rsidRPr="0093413B" w:rsidRDefault="004E1685" w:rsidP="004E1685">
      <w:pPr>
        <w:pStyle w:val="ListParagraph"/>
        <w:numPr>
          <w:ilvl w:val="0"/>
          <w:numId w:val="17"/>
        </w:numPr>
        <w:rPr>
          <w:sz w:val="24"/>
          <w:szCs w:val="24"/>
        </w:rPr>
      </w:pPr>
      <w:r w:rsidRPr="0093413B">
        <w:rPr>
          <w:sz w:val="24"/>
          <w:szCs w:val="24"/>
        </w:rPr>
        <w:t>Submit the form.</w:t>
      </w:r>
    </w:p>
    <w:p w14:paraId="3504B53D" w14:textId="77777777" w:rsidR="004E1685" w:rsidRPr="0093413B" w:rsidRDefault="004E1685" w:rsidP="004E1685">
      <w:pPr>
        <w:rPr>
          <w:b/>
          <w:bCs/>
          <w:sz w:val="24"/>
          <w:szCs w:val="24"/>
        </w:rPr>
      </w:pPr>
      <w:r w:rsidRPr="0093413B">
        <w:rPr>
          <w:b/>
          <w:bCs/>
          <w:sz w:val="24"/>
          <w:szCs w:val="24"/>
        </w:rPr>
        <w:t>Expected Result</w:t>
      </w:r>
    </w:p>
    <w:p w14:paraId="10A9ACF2" w14:textId="77777777" w:rsidR="004E1685" w:rsidRPr="0093413B" w:rsidRDefault="004E1685" w:rsidP="004E1685">
      <w:pPr>
        <w:rPr>
          <w:sz w:val="24"/>
          <w:szCs w:val="24"/>
        </w:rPr>
      </w:pPr>
      <w:r w:rsidRPr="0093413B">
        <w:rPr>
          <w:sz w:val="24"/>
          <w:szCs w:val="24"/>
        </w:rPr>
        <w:t>A readable built-in validation message is displayed.</w:t>
      </w:r>
    </w:p>
    <w:p w14:paraId="585C73D7" w14:textId="77777777" w:rsidR="004E1685" w:rsidRPr="0093413B" w:rsidRDefault="004E1685" w:rsidP="004E1685">
      <w:pPr>
        <w:rPr>
          <w:b/>
          <w:bCs/>
          <w:sz w:val="24"/>
          <w:szCs w:val="24"/>
        </w:rPr>
      </w:pPr>
      <w:r w:rsidRPr="0093413B">
        <w:rPr>
          <w:b/>
          <w:bCs/>
          <w:sz w:val="24"/>
          <w:szCs w:val="24"/>
        </w:rPr>
        <w:t>Actual Result</w:t>
      </w:r>
    </w:p>
    <w:p w14:paraId="6DD4D439" w14:textId="77777777" w:rsidR="004E1685" w:rsidRPr="0093413B" w:rsidRDefault="004E1685" w:rsidP="004E1685">
      <w:pPr>
        <w:rPr>
          <w:sz w:val="24"/>
          <w:szCs w:val="24"/>
        </w:rPr>
      </w:pPr>
      <w:r w:rsidRPr="0093413B">
        <w:rPr>
          <w:sz w:val="24"/>
          <w:szCs w:val="24"/>
        </w:rPr>
        <w:t>The raw key ResourceKeyThatDoesNotExist is displayed.</w:t>
      </w:r>
    </w:p>
    <w:p w14:paraId="18DE75BC" w14:textId="77777777" w:rsidR="004E1685" w:rsidRDefault="004E1685" w:rsidP="00385D1A">
      <w:pPr>
        <w:pStyle w:val="ListParagraph"/>
        <w:numPr>
          <w:ilvl w:val="0"/>
          <w:numId w:val="25"/>
        </w:numPr>
        <w:rPr>
          <w:b/>
          <w:bCs/>
          <w:sz w:val="24"/>
          <w:szCs w:val="24"/>
        </w:rPr>
      </w:pPr>
      <w:r w:rsidRPr="00385D1A">
        <w:rPr>
          <w:b/>
          <w:bCs/>
          <w:sz w:val="24"/>
          <w:szCs w:val="24"/>
        </w:rPr>
        <w:lastRenderedPageBreak/>
        <w:t>Convention-Based Key Scenario</w:t>
      </w:r>
    </w:p>
    <w:p w14:paraId="2652F95C" w14:textId="0C252D97" w:rsidR="00385D1A" w:rsidRPr="00385D1A" w:rsidRDefault="00385D1A" w:rsidP="00385D1A">
      <w:pPr>
        <w:pStyle w:val="Heading2"/>
        <w:rPr>
          <w:sz w:val="24"/>
          <w:szCs w:val="24"/>
        </w:rPr>
      </w:pPr>
      <w:r w:rsidRPr="0093413B">
        <w:rPr>
          <w:sz w:val="24"/>
          <w:szCs w:val="24"/>
        </w:rPr>
        <w:t>Steps to Reproduce</w:t>
      </w:r>
    </w:p>
    <w:p w14:paraId="29577DD9" w14:textId="77777777" w:rsidR="004E1685" w:rsidRPr="0093413B" w:rsidRDefault="004E1685" w:rsidP="004E1685">
      <w:pPr>
        <w:pStyle w:val="ListParagraph"/>
        <w:numPr>
          <w:ilvl w:val="0"/>
          <w:numId w:val="18"/>
        </w:numPr>
        <w:rPr>
          <w:sz w:val="24"/>
          <w:szCs w:val="24"/>
        </w:rPr>
      </w:pPr>
      <w:r w:rsidRPr="0093413B">
        <w:rPr>
          <w:sz w:val="24"/>
          <w:szCs w:val="24"/>
        </w:rPr>
        <w:t>Remove ServerValidationModel_ConventionalName_RequiredAttribute_Error from ServerValidationMessages.de-DE.resx.</w:t>
      </w:r>
    </w:p>
    <w:p w14:paraId="1C83AB6D" w14:textId="77777777" w:rsidR="004E1685" w:rsidRPr="0093413B" w:rsidRDefault="004E1685" w:rsidP="004E1685">
      <w:pPr>
        <w:pStyle w:val="ListParagraph"/>
        <w:numPr>
          <w:ilvl w:val="0"/>
          <w:numId w:val="18"/>
        </w:numPr>
        <w:rPr>
          <w:sz w:val="24"/>
          <w:szCs w:val="24"/>
        </w:rPr>
      </w:pPr>
      <w:r w:rsidRPr="0093413B">
        <w:rPr>
          <w:sz w:val="24"/>
          <w:szCs w:val="24"/>
        </w:rPr>
        <w:t>Ensure the neutral resource file does not contain the key.</w:t>
      </w:r>
    </w:p>
    <w:p w14:paraId="025433EB" w14:textId="77777777" w:rsidR="004E1685" w:rsidRPr="0093413B" w:rsidRDefault="004E1685" w:rsidP="004E1685">
      <w:pPr>
        <w:pStyle w:val="ListParagraph"/>
        <w:numPr>
          <w:ilvl w:val="0"/>
          <w:numId w:val="18"/>
        </w:numPr>
        <w:rPr>
          <w:sz w:val="24"/>
          <w:szCs w:val="24"/>
        </w:rPr>
      </w:pPr>
      <w:r w:rsidRPr="0093413B">
        <w:rPr>
          <w:sz w:val="24"/>
          <w:szCs w:val="24"/>
        </w:rPr>
        <w:t>Run the application with de-DE culture.</w:t>
      </w:r>
    </w:p>
    <w:p w14:paraId="73585E23" w14:textId="77777777" w:rsidR="004E1685" w:rsidRPr="0093413B" w:rsidRDefault="004E1685" w:rsidP="004E1685">
      <w:pPr>
        <w:pStyle w:val="ListParagraph"/>
        <w:numPr>
          <w:ilvl w:val="0"/>
          <w:numId w:val="18"/>
        </w:numPr>
        <w:rPr>
          <w:sz w:val="24"/>
          <w:szCs w:val="24"/>
        </w:rPr>
      </w:pPr>
      <w:r w:rsidRPr="0093413B">
        <w:rPr>
          <w:sz w:val="24"/>
          <w:szCs w:val="24"/>
        </w:rPr>
        <w:t>Leave Conventional Name empty and submit.</w:t>
      </w:r>
    </w:p>
    <w:p w14:paraId="20206585" w14:textId="77777777" w:rsidR="004E1685" w:rsidRPr="0093413B" w:rsidRDefault="004E1685" w:rsidP="004E1685">
      <w:pPr>
        <w:rPr>
          <w:b/>
          <w:bCs/>
          <w:sz w:val="24"/>
          <w:szCs w:val="24"/>
        </w:rPr>
      </w:pPr>
      <w:r w:rsidRPr="0093413B">
        <w:rPr>
          <w:b/>
          <w:bCs/>
          <w:sz w:val="24"/>
          <w:szCs w:val="24"/>
        </w:rPr>
        <w:t>Expected Result</w:t>
      </w:r>
    </w:p>
    <w:p w14:paraId="15E37304" w14:textId="77777777" w:rsidR="004E1685" w:rsidRPr="0093413B" w:rsidRDefault="004E1685" w:rsidP="004E1685">
      <w:pPr>
        <w:rPr>
          <w:sz w:val="24"/>
          <w:szCs w:val="24"/>
        </w:rPr>
      </w:pPr>
      <w:r w:rsidRPr="0093413B">
        <w:rPr>
          <w:sz w:val="24"/>
          <w:szCs w:val="24"/>
        </w:rPr>
        <w:t>Built-in Required message is shown.</w:t>
      </w:r>
    </w:p>
    <w:p w14:paraId="51C00FCF" w14:textId="77777777" w:rsidR="004E1685" w:rsidRPr="0093413B" w:rsidRDefault="004E1685" w:rsidP="004E1685">
      <w:pPr>
        <w:rPr>
          <w:b/>
          <w:bCs/>
          <w:sz w:val="24"/>
          <w:szCs w:val="24"/>
        </w:rPr>
      </w:pPr>
      <w:r w:rsidRPr="0093413B">
        <w:rPr>
          <w:b/>
          <w:bCs/>
          <w:sz w:val="24"/>
          <w:szCs w:val="24"/>
        </w:rPr>
        <w:t>Actual Result</w:t>
      </w:r>
    </w:p>
    <w:p w14:paraId="502B4A3F" w14:textId="77777777" w:rsidR="004E1685" w:rsidRPr="0093413B" w:rsidRDefault="004E1685" w:rsidP="004E1685">
      <w:pPr>
        <w:rPr>
          <w:sz w:val="24"/>
          <w:szCs w:val="24"/>
        </w:rPr>
      </w:pPr>
      <w:r w:rsidRPr="0093413B">
        <w:rPr>
          <w:sz w:val="24"/>
          <w:szCs w:val="24"/>
        </w:rPr>
        <w:t>Raw key or ResourceNotFound value is displayed.</w:t>
      </w:r>
    </w:p>
    <w:p w14:paraId="2AEA573C" w14:textId="12B5F75E" w:rsidR="000E7E2B" w:rsidRPr="0093413B" w:rsidRDefault="007E6B60" w:rsidP="004E1685">
      <w:pPr>
        <w:pStyle w:val="Heading2"/>
        <w:rPr>
          <w:sz w:val="24"/>
          <w:szCs w:val="24"/>
        </w:rPr>
      </w:pPr>
      <w:r w:rsidRPr="0093413B">
        <w:rPr>
          <w:sz w:val="24"/>
          <w:szCs w:val="24"/>
        </w:rPr>
        <w:t xml:space="preserve">Not Covered: </w:t>
      </w:r>
    </w:p>
    <w:p w14:paraId="40CFCA33" w14:textId="63409CA4" w:rsidR="004E1685" w:rsidRPr="0093413B" w:rsidRDefault="004E1685" w:rsidP="004E1685">
      <w:pPr>
        <w:rPr>
          <w:sz w:val="24"/>
          <w:szCs w:val="24"/>
        </w:rPr>
      </w:pPr>
      <w:r w:rsidRPr="0093413B">
        <w:rPr>
          <w:sz w:val="24"/>
          <w:szCs w:val="24"/>
        </w:rPr>
        <w:t>All scenarios and validation requirements explicitly requested in the validation issue were executed and verified. No requested test cases, configurations, or mandatory validation scenarios were omitted from this validation effort.</w:t>
      </w:r>
    </w:p>
    <w:p w14:paraId="65E87F3A" w14:textId="77777777" w:rsidR="000E7E2B" w:rsidRPr="0093413B" w:rsidRDefault="007E6B60">
      <w:pPr>
        <w:pStyle w:val="Heading2"/>
        <w:rPr>
          <w:sz w:val="24"/>
          <w:szCs w:val="24"/>
        </w:rPr>
      </w:pPr>
      <w:r w:rsidRPr="0093413B">
        <w:rPr>
          <w:sz w:val="24"/>
          <w:szCs w:val="24"/>
        </w:rPr>
        <w:t>Validation Conclusion</w:t>
      </w:r>
    </w:p>
    <w:p w14:paraId="6B7412B0" w14:textId="18253CD3" w:rsidR="004E1685" w:rsidRPr="0093413B" w:rsidRDefault="007E6B60" w:rsidP="004E1685">
      <w:pPr>
        <w:rPr>
          <w:b/>
          <w:sz w:val="24"/>
          <w:szCs w:val="24"/>
        </w:rPr>
      </w:pPr>
      <w:r w:rsidRPr="0093413B">
        <w:rPr>
          <w:b/>
          <w:sz w:val="24"/>
          <w:szCs w:val="24"/>
        </w:rPr>
        <w:t xml:space="preserve">Overall Result: </w:t>
      </w:r>
      <w:r w:rsidR="004E1685" w:rsidRPr="0093413B">
        <w:rPr>
          <w:b/>
          <w:sz w:val="24"/>
          <w:szCs w:val="24"/>
        </w:rPr>
        <w:t xml:space="preserve">Passed </w:t>
      </w:r>
      <w:r w:rsidR="00385D1A" w:rsidRPr="00385D1A">
        <w:rPr>
          <w:b/>
          <w:sz w:val="24"/>
          <w:szCs w:val="24"/>
        </w:rPr>
        <w:t>with one issue identified.</w:t>
      </w:r>
    </w:p>
    <w:p w14:paraId="5EFDD562" w14:textId="77777777" w:rsidR="004E1685" w:rsidRPr="0093413B" w:rsidRDefault="004E1685" w:rsidP="004E1685">
      <w:pPr>
        <w:rPr>
          <w:bCs/>
          <w:sz w:val="24"/>
          <w:szCs w:val="24"/>
        </w:rPr>
      </w:pPr>
      <w:r w:rsidRPr="0093413B">
        <w:rPr>
          <w:bCs/>
          <w:sz w:val="24"/>
          <w:szCs w:val="24"/>
        </w:rPr>
        <w:t>All documented localization scenarios were validated successfully across Static SSR, Interactive Server, and Interactive WebAssembly render modes. Expected localized messages were displayed correctly for supported cultures, nested object validation, collection validation, and validation state transitions.</w:t>
      </w:r>
    </w:p>
    <w:p w14:paraId="38FE967F" w14:textId="77777777" w:rsidR="005E6513" w:rsidRPr="0093413B" w:rsidRDefault="005E6513" w:rsidP="005E6513">
      <w:pPr>
        <w:rPr>
          <w:bCs/>
          <w:sz w:val="24"/>
          <w:szCs w:val="24"/>
        </w:rPr>
      </w:pPr>
      <w:r w:rsidRPr="0093413B">
        <w:rPr>
          <w:bCs/>
          <w:sz w:val="24"/>
          <w:szCs w:val="24"/>
        </w:rPr>
        <w:t xml:space="preserve">A single issue was identified involving </w:t>
      </w:r>
      <w:r w:rsidRPr="0093413B">
        <w:rPr>
          <w:b/>
          <w:bCs/>
          <w:sz w:val="24"/>
          <w:szCs w:val="24"/>
        </w:rPr>
        <w:t>missing-resource-key fallback behavior</w:t>
      </w:r>
      <w:r w:rsidRPr="0093413B">
        <w:rPr>
          <w:bCs/>
          <w:sz w:val="24"/>
          <w:szCs w:val="24"/>
        </w:rPr>
        <w:t>. When a localization resource key cannot be resolved, all render modes display unresolved resource keys instead of falling back to a readable built-in validation message as documented. The issue affects both explicit and convention-based validation keys.</w:t>
      </w:r>
    </w:p>
    <w:p w14:paraId="19E066CC" w14:textId="77777777" w:rsidR="005E6513" w:rsidRPr="0093413B" w:rsidRDefault="005E6513" w:rsidP="005E6513">
      <w:pPr>
        <w:rPr>
          <w:bCs/>
          <w:sz w:val="24"/>
          <w:szCs w:val="24"/>
        </w:rPr>
      </w:pPr>
      <w:r w:rsidRPr="0093413B">
        <w:rPr>
          <w:bCs/>
          <w:sz w:val="24"/>
          <w:szCs w:val="24"/>
        </w:rPr>
        <w:t>Apart from this identified issue, localized validation messages, formatted messages, nested object validation, collection validation, culture-specific resources, and validation state transitions behaved as expected across the tested render modes.</w:t>
      </w:r>
    </w:p>
    <w:p w14:paraId="54436074" w14:textId="06B4F9EC" w:rsidR="000E7E2B" w:rsidRPr="0093413B" w:rsidRDefault="000E7E2B" w:rsidP="004E1685">
      <w:pPr>
        <w:rPr>
          <w:sz w:val="24"/>
          <w:szCs w:val="24"/>
        </w:rPr>
      </w:pPr>
    </w:p>
    <w:sectPr w:rsidR="000E7E2B" w:rsidRPr="0093413B" w:rsidSect="00034616">
      <w:footerReference w:type="default" r:id="rId15"/>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03FE0" w14:textId="77777777" w:rsidR="00807D53" w:rsidRDefault="00807D53">
      <w:pPr>
        <w:spacing w:after="0" w:line="240" w:lineRule="auto"/>
      </w:pPr>
      <w:r>
        <w:separator/>
      </w:r>
    </w:p>
  </w:endnote>
  <w:endnote w:type="continuationSeparator" w:id="0">
    <w:p w14:paraId="3210EC81" w14:textId="77777777" w:rsidR="00807D53" w:rsidRDefault="00807D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11ABC" w14:textId="77777777" w:rsidR="000E7E2B" w:rsidRDefault="007E6B60">
    <w:pPr>
      <w:pStyle w:val="Footer"/>
      <w:jc w:val="center"/>
    </w:pPr>
    <w:r>
      <w:rPr>
        <w:color w:val="646464"/>
        <w:sz w:val="18"/>
      </w:rPr>
      <w:t>Localized Form Messages Validation Report | dotnet/aspnetcore #69524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A98DA" w14:textId="77777777" w:rsidR="00807D53" w:rsidRDefault="00807D53">
      <w:pPr>
        <w:spacing w:after="0" w:line="240" w:lineRule="auto"/>
      </w:pPr>
      <w:r>
        <w:separator/>
      </w:r>
    </w:p>
  </w:footnote>
  <w:footnote w:type="continuationSeparator" w:id="0">
    <w:p w14:paraId="32BFCCB3" w14:textId="77777777" w:rsidR="00807D53" w:rsidRDefault="00807D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C0DB3"/>
    <w:multiLevelType w:val="multilevel"/>
    <w:tmpl w:val="A17A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02178"/>
    <w:multiLevelType w:val="multilevel"/>
    <w:tmpl w:val="8446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33629C"/>
    <w:multiLevelType w:val="multilevel"/>
    <w:tmpl w:val="9EE2B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3C62A0"/>
    <w:multiLevelType w:val="multilevel"/>
    <w:tmpl w:val="C632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3862B8"/>
    <w:multiLevelType w:val="hybridMultilevel"/>
    <w:tmpl w:val="7BC46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2D430F"/>
    <w:multiLevelType w:val="hybridMultilevel"/>
    <w:tmpl w:val="8DC64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2C09A6"/>
    <w:multiLevelType w:val="multilevel"/>
    <w:tmpl w:val="A582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BE349E"/>
    <w:multiLevelType w:val="multilevel"/>
    <w:tmpl w:val="7EFE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AB04C2"/>
    <w:multiLevelType w:val="multilevel"/>
    <w:tmpl w:val="8F60E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794FD2"/>
    <w:multiLevelType w:val="multilevel"/>
    <w:tmpl w:val="C632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F03AB"/>
    <w:multiLevelType w:val="multilevel"/>
    <w:tmpl w:val="C632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DE7DAB"/>
    <w:multiLevelType w:val="multilevel"/>
    <w:tmpl w:val="B67C3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F72E68"/>
    <w:multiLevelType w:val="multilevel"/>
    <w:tmpl w:val="FB78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172760"/>
    <w:multiLevelType w:val="hybridMultilevel"/>
    <w:tmpl w:val="9970D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9D54BB"/>
    <w:multiLevelType w:val="multilevel"/>
    <w:tmpl w:val="BA1AF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C4755F"/>
    <w:multiLevelType w:val="multilevel"/>
    <w:tmpl w:val="2B968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4520168">
    <w:abstractNumId w:val="8"/>
  </w:num>
  <w:num w:numId="2" w16cid:durableId="1316765583">
    <w:abstractNumId w:val="6"/>
  </w:num>
  <w:num w:numId="3" w16cid:durableId="655183824">
    <w:abstractNumId w:val="5"/>
  </w:num>
  <w:num w:numId="4" w16cid:durableId="1172455736">
    <w:abstractNumId w:val="4"/>
  </w:num>
  <w:num w:numId="5" w16cid:durableId="1464811554">
    <w:abstractNumId w:val="7"/>
  </w:num>
  <w:num w:numId="6" w16cid:durableId="1723141372">
    <w:abstractNumId w:val="3"/>
  </w:num>
  <w:num w:numId="7" w16cid:durableId="1687440323">
    <w:abstractNumId w:val="2"/>
  </w:num>
  <w:num w:numId="8" w16cid:durableId="911619601">
    <w:abstractNumId w:val="1"/>
  </w:num>
  <w:num w:numId="9" w16cid:durableId="1138375324">
    <w:abstractNumId w:val="0"/>
  </w:num>
  <w:num w:numId="10" w16cid:durableId="1712345366">
    <w:abstractNumId w:val="17"/>
  </w:num>
  <w:num w:numId="11" w16cid:durableId="318267209">
    <w:abstractNumId w:val="24"/>
  </w:num>
  <w:num w:numId="12" w16cid:durableId="1906255410">
    <w:abstractNumId w:val="15"/>
  </w:num>
  <w:num w:numId="13" w16cid:durableId="1467895396">
    <w:abstractNumId w:val="10"/>
  </w:num>
  <w:num w:numId="14" w16cid:durableId="2014648691">
    <w:abstractNumId w:val="11"/>
  </w:num>
  <w:num w:numId="15" w16cid:durableId="99688055">
    <w:abstractNumId w:val="21"/>
  </w:num>
  <w:num w:numId="16" w16cid:durableId="244531439">
    <w:abstractNumId w:val="23"/>
  </w:num>
  <w:num w:numId="17" w16cid:durableId="2049261134">
    <w:abstractNumId w:val="22"/>
  </w:num>
  <w:num w:numId="18" w16cid:durableId="978346438">
    <w:abstractNumId w:val="14"/>
  </w:num>
  <w:num w:numId="19" w16cid:durableId="1727757346">
    <w:abstractNumId w:val="20"/>
  </w:num>
  <w:num w:numId="20" w16cid:durableId="532349430">
    <w:abstractNumId w:val="9"/>
  </w:num>
  <w:num w:numId="21" w16cid:durableId="1031565021">
    <w:abstractNumId w:val="19"/>
  </w:num>
  <w:num w:numId="22" w16cid:durableId="2072340758">
    <w:abstractNumId w:val="16"/>
  </w:num>
  <w:num w:numId="23" w16cid:durableId="2136289730">
    <w:abstractNumId w:val="12"/>
  </w:num>
  <w:num w:numId="24" w16cid:durableId="1903170369">
    <w:abstractNumId w:val="18"/>
  </w:num>
  <w:num w:numId="25" w16cid:durableId="13522211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E2B"/>
    <w:rsid w:val="0015074B"/>
    <w:rsid w:val="0029639D"/>
    <w:rsid w:val="002E2200"/>
    <w:rsid w:val="00312349"/>
    <w:rsid w:val="00326F90"/>
    <w:rsid w:val="00385D1A"/>
    <w:rsid w:val="004451A3"/>
    <w:rsid w:val="004711E7"/>
    <w:rsid w:val="004E1685"/>
    <w:rsid w:val="0052407E"/>
    <w:rsid w:val="005E6513"/>
    <w:rsid w:val="00655BEF"/>
    <w:rsid w:val="00791071"/>
    <w:rsid w:val="007E4379"/>
    <w:rsid w:val="007E6B60"/>
    <w:rsid w:val="00807D53"/>
    <w:rsid w:val="0093413B"/>
    <w:rsid w:val="0099730F"/>
    <w:rsid w:val="00A1087B"/>
    <w:rsid w:val="00A52859"/>
    <w:rsid w:val="00AA1D8D"/>
    <w:rsid w:val="00B47730"/>
    <w:rsid w:val="00BB7057"/>
    <w:rsid w:val="00BE31F1"/>
    <w:rsid w:val="00CB0664"/>
    <w:rsid w:val="00CD6184"/>
    <w:rsid w:val="00DC08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58CC0F5-B2E2-4C49-A439-B74494145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451A3"/>
    <w:rPr>
      <w:color w:val="0000FF" w:themeColor="hyperlink"/>
      <w:u w:val="single"/>
    </w:rPr>
  </w:style>
  <w:style w:type="character" w:styleId="UnresolvedMention">
    <w:name w:val="Unresolved Mention"/>
    <w:basedOn w:val="DefaultParagraphFont"/>
    <w:uiPriority w:val="99"/>
    <w:semiHidden/>
    <w:unhideWhenUsed/>
    <w:rsid w:val="004451A3"/>
    <w:rPr>
      <w:color w:val="605E5C"/>
      <w:shd w:val="clear" w:color="auto" w:fill="E1DFDD"/>
    </w:rPr>
  </w:style>
  <w:style w:type="paragraph" w:styleId="NormalWeb">
    <w:name w:val="Normal (Web)"/>
    <w:basedOn w:val="Normal"/>
    <w:uiPriority w:val="99"/>
    <w:semiHidden/>
    <w:unhideWhenUsed/>
    <w:rsid w:val="004E168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rfanajaffer/BlazorLocalizedFormValidation" TargetMode="External"/><Relationship Id="rId13" Type="http://schemas.openxmlformats.org/officeDocument/2006/relationships/hyperlink" Target="Cross-Mode%20Message%20Validation.mp4"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WebAssembly%20-%20Language%20B%20Fallback%20Validation.mp4"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Static%20SSR%20-%20Language%20B%20Fallback%20Validation.mp4"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WebAssembly%20-%20Language%20A%20Validation.png" TargetMode="External"/><Relationship Id="rId4" Type="http://schemas.openxmlformats.org/officeDocument/2006/relationships/settings" Target="settings.xml"/><Relationship Id="rId9" Type="http://schemas.openxmlformats.org/officeDocument/2006/relationships/hyperlink" Target="https://github.com/irfanajaffer/BlazorLocalizedFormValidation/blob/main/Evidence/Static%20SSR%20-%20Language%20A%20Validation.png" TargetMode="External"/><Relationship Id="rId14" Type="http://schemas.openxmlformats.org/officeDocument/2006/relationships/hyperlink" Target="Validation%20Message%20Clear%20Behavior.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415</TotalTime>
  <Pages>5</Pages>
  <Words>1103</Words>
  <Characters>6292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Localized Form Messages Validation Report - Issue 69524</vt:lpstr>
    </vt:vector>
  </TitlesOfParts>
  <Manager/>
  <Company/>
  <LinksUpToDate>false</LinksUpToDate>
  <CharactersWithSpaces>7381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Localized Form Messages Validation Report - Issue 69524</dc:title>
  <dc:subject/>
  <dc:creator>Irfana Jaffer Sadhik (Syncfusion Inc)</dc:creator>
  <cp:keywords/>
  <dc:description>generated by python-docx</dc:description>
  <cp:lastModifiedBy>Irfana Jaffer Sadhik</cp:lastModifiedBy>
  <cp:revision>8</cp:revision>
  <dcterms:created xsi:type="dcterms:W3CDTF">2026-09-28T10:07:00Z</dcterms:created>
  <dcterms:modified xsi:type="dcterms:W3CDTF">2026-09-30T04:55:00Z</dcterms:modified>
  <cp:category/>
</cp:coreProperties>
</file>