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AC123" w14:textId="4DC809BA" w:rsidR="002016E5" w:rsidRPr="002D4222" w:rsidRDefault="002016E5" w:rsidP="002016E5">
      <w:pPr>
        <w:rPr>
          <w:b/>
          <w:bCs/>
          <w:color w:val="000000" w:themeColor="text1"/>
          <w:sz w:val="24"/>
          <w:szCs w:val="24"/>
          <w:lang w:val="sv-SE"/>
        </w:rPr>
      </w:pPr>
      <w:r w:rsidRPr="002D4222">
        <w:rPr>
          <w:b/>
          <w:bCs/>
          <w:sz w:val="24"/>
          <w:szCs w:val="24"/>
          <w:lang w:val="sv-SE"/>
        </w:rPr>
        <w:t>MODUL</w:t>
      </w:r>
      <w:r w:rsidR="002D4222">
        <w:rPr>
          <w:b/>
          <w:bCs/>
          <w:sz w:val="24"/>
          <w:szCs w:val="24"/>
          <w:lang w:val="sv-SE"/>
        </w:rPr>
        <w:t xml:space="preserve"> 5 </w:t>
      </w:r>
      <w:r w:rsidR="002D4222">
        <w:rPr>
          <w:b/>
          <w:bCs/>
          <w:color w:val="000000" w:themeColor="text1"/>
          <w:sz w:val="24"/>
          <w:szCs w:val="24"/>
          <w:lang w:val="sv-SE"/>
        </w:rPr>
        <w:t xml:space="preserve">(APLIKASI) </w:t>
      </w:r>
    </w:p>
    <w:p w14:paraId="1BA02C7D" w14:textId="45608B2C" w:rsidR="002016E5" w:rsidRPr="002D4222" w:rsidRDefault="002016E5" w:rsidP="002016E5">
      <w:pPr>
        <w:rPr>
          <w:b/>
          <w:bCs/>
          <w:sz w:val="24"/>
          <w:szCs w:val="24"/>
          <w:lang w:val="sv-SE"/>
        </w:rPr>
      </w:pPr>
      <w:r w:rsidRPr="002D4222">
        <w:rPr>
          <w:b/>
          <w:bCs/>
          <w:color w:val="000000" w:themeColor="text1"/>
          <w:sz w:val="24"/>
          <w:szCs w:val="24"/>
          <w:lang w:val="sv-SE"/>
        </w:rPr>
        <w:t>SDGS 8: Pekerjaan La</w:t>
      </w:r>
      <w:r w:rsidR="00CE4A47">
        <w:rPr>
          <w:b/>
          <w:bCs/>
          <w:color w:val="000000" w:themeColor="text1"/>
          <w:sz w:val="24"/>
          <w:szCs w:val="24"/>
          <w:lang w:val="sv-SE"/>
        </w:rPr>
        <w:t>y</w:t>
      </w:r>
      <w:r w:rsidRPr="002D4222">
        <w:rPr>
          <w:b/>
          <w:bCs/>
          <w:color w:val="000000" w:themeColor="text1"/>
          <w:sz w:val="24"/>
          <w:szCs w:val="24"/>
          <w:lang w:val="sv-SE"/>
        </w:rPr>
        <w:t>ak dan Pertumbuhan Ekonomi</w:t>
      </w:r>
    </w:p>
    <w:p w14:paraId="6AD789E7" w14:textId="77777777" w:rsidR="002016E5" w:rsidRPr="00AF7D9F" w:rsidRDefault="002016E5" w:rsidP="002016E5">
      <w:pPr>
        <w:rPr>
          <w:sz w:val="24"/>
          <w:szCs w:val="24"/>
          <w:lang w:val="sv-SE"/>
        </w:rPr>
      </w:pPr>
    </w:p>
    <w:tbl>
      <w:tblPr>
        <w:tblW w:w="142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
        <w:gridCol w:w="1841"/>
        <w:gridCol w:w="1520"/>
        <w:gridCol w:w="7034"/>
        <w:gridCol w:w="3260"/>
      </w:tblGrid>
      <w:tr w:rsidR="002016E5" w:rsidRPr="00902CCC" w14:paraId="1932A85D" w14:textId="77777777" w:rsidTr="002016E5">
        <w:trPr>
          <w:tblHeader/>
        </w:trPr>
        <w:tc>
          <w:tcPr>
            <w:tcW w:w="620" w:type="dxa"/>
            <w:shd w:val="clear" w:color="auto" w:fill="BFBFBF" w:themeFill="background1" w:themeFillShade="BF"/>
            <w:tcMar>
              <w:top w:w="80" w:type="dxa"/>
              <w:left w:w="100" w:type="dxa"/>
              <w:bottom w:w="80" w:type="dxa"/>
              <w:right w:w="100" w:type="dxa"/>
            </w:tcMar>
            <w:vAlign w:val="center"/>
          </w:tcPr>
          <w:p w14:paraId="69D26298" w14:textId="77777777" w:rsidR="002016E5" w:rsidRPr="00474551" w:rsidRDefault="002016E5" w:rsidP="003754B7">
            <w:pPr>
              <w:spacing w:line="260" w:lineRule="auto"/>
              <w:jc w:val="center"/>
              <w:rPr>
                <w:color w:val="000000" w:themeColor="text1"/>
                <w:sz w:val="24"/>
                <w:szCs w:val="24"/>
              </w:rPr>
            </w:pPr>
            <w:r w:rsidRPr="00474551">
              <w:rPr>
                <w:b/>
                <w:bCs/>
                <w:color w:val="000000" w:themeColor="text1"/>
                <w:sz w:val="24"/>
                <w:szCs w:val="24"/>
              </w:rPr>
              <w:t>No</w:t>
            </w:r>
          </w:p>
        </w:tc>
        <w:tc>
          <w:tcPr>
            <w:tcW w:w="1841" w:type="dxa"/>
            <w:shd w:val="clear" w:color="auto" w:fill="BFBFBF" w:themeFill="background1" w:themeFillShade="BF"/>
            <w:tcMar>
              <w:top w:w="80" w:type="dxa"/>
              <w:left w:w="100" w:type="dxa"/>
              <w:bottom w:w="80" w:type="dxa"/>
              <w:right w:w="100" w:type="dxa"/>
            </w:tcMar>
            <w:vAlign w:val="center"/>
          </w:tcPr>
          <w:p w14:paraId="471D4ED7" w14:textId="77777777" w:rsidR="002016E5" w:rsidRPr="00474551" w:rsidRDefault="002016E5" w:rsidP="003754B7">
            <w:pPr>
              <w:spacing w:line="260" w:lineRule="auto"/>
              <w:jc w:val="center"/>
              <w:rPr>
                <w:color w:val="000000" w:themeColor="text1"/>
                <w:sz w:val="24"/>
                <w:szCs w:val="24"/>
              </w:rPr>
            </w:pPr>
            <w:proofErr w:type="spellStart"/>
            <w:r w:rsidRPr="00474551">
              <w:rPr>
                <w:b/>
                <w:bCs/>
                <w:color w:val="000000" w:themeColor="text1"/>
                <w:sz w:val="24"/>
                <w:szCs w:val="24"/>
              </w:rPr>
              <w:t>Tahapan</w:t>
            </w:r>
            <w:proofErr w:type="spellEnd"/>
          </w:p>
        </w:tc>
        <w:tc>
          <w:tcPr>
            <w:tcW w:w="1520" w:type="dxa"/>
            <w:shd w:val="clear" w:color="auto" w:fill="BFBFBF" w:themeFill="background1" w:themeFillShade="BF"/>
            <w:tcMar>
              <w:top w:w="80" w:type="dxa"/>
              <w:left w:w="100" w:type="dxa"/>
              <w:bottom w:w="80" w:type="dxa"/>
              <w:right w:w="100" w:type="dxa"/>
            </w:tcMar>
            <w:vAlign w:val="center"/>
          </w:tcPr>
          <w:p w14:paraId="4A665DFB" w14:textId="77777777" w:rsidR="002016E5" w:rsidRPr="00474551" w:rsidRDefault="002016E5" w:rsidP="003754B7">
            <w:pPr>
              <w:spacing w:line="260" w:lineRule="auto"/>
              <w:jc w:val="center"/>
              <w:rPr>
                <w:color w:val="000000" w:themeColor="text1"/>
                <w:sz w:val="24"/>
                <w:szCs w:val="24"/>
              </w:rPr>
            </w:pPr>
            <w:proofErr w:type="spellStart"/>
            <w:r w:rsidRPr="00474551">
              <w:rPr>
                <w:b/>
                <w:bCs/>
                <w:color w:val="000000" w:themeColor="text1"/>
                <w:sz w:val="24"/>
                <w:szCs w:val="24"/>
              </w:rPr>
              <w:t>Elemen</w:t>
            </w:r>
            <w:proofErr w:type="spellEnd"/>
            <w:r w:rsidRPr="00474551">
              <w:rPr>
                <w:b/>
                <w:bCs/>
                <w:color w:val="000000" w:themeColor="text1"/>
                <w:sz w:val="24"/>
                <w:szCs w:val="24"/>
              </w:rPr>
              <w:t xml:space="preserve"> Layar</w:t>
            </w:r>
          </w:p>
        </w:tc>
        <w:tc>
          <w:tcPr>
            <w:tcW w:w="7034" w:type="dxa"/>
            <w:shd w:val="clear" w:color="auto" w:fill="BFBFBF" w:themeFill="background1" w:themeFillShade="BF"/>
            <w:tcMar>
              <w:top w:w="80" w:type="dxa"/>
              <w:left w:w="100" w:type="dxa"/>
              <w:bottom w:w="80" w:type="dxa"/>
              <w:right w:w="100" w:type="dxa"/>
            </w:tcMar>
            <w:vAlign w:val="center"/>
          </w:tcPr>
          <w:p w14:paraId="543031C9" w14:textId="77777777" w:rsidR="002016E5" w:rsidRPr="00474551" w:rsidRDefault="002016E5" w:rsidP="003754B7">
            <w:pPr>
              <w:spacing w:line="260" w:lineRule="auto"/>
              <w:jc w:val="center"/>
              <w:rPr>
                <w:color w:val="000000" w:themeColor="text1"/>
                <w:sz w:val="24"/>
                <w:szCs w:val="24"/>
              </w:rPr>
            </w:pPr>
            <w:proofErr w:type="spellStart"/>
            <w:r w:rsidRPr="00474551">
              <w:rPr>
                <w:b/>
                <w:bCs/>
                <w:color w:val="000000" w:themeColor="text1"/>
                <w:sz w:val="24"/>
                <w:szCs w:val="24"/>
              </w:rPr>
              <w:t>Deskripsi</w:t>
            </w:r>
            <w:proofErr w:type="spellEnd"/>
            <w:r w:rsidRPr="00474551">
              <w:rPr>
                <w:b/>
                <w:bCs/>
                <w:color w:val="000000" w:themeColor="text1"/>
                <w:sz w:val="24"/>
                <w:szCs w:val="24"/>
              </w:rPr>
              <w:t xml:space="preserve"> </w:t>
            </w:r>
            <w:proofErr w:type="spellStart"/>
            <w:r w:rsidRPr="00474551">
              <w:rPr>
                <w:b/>
                <w:bCs/>
                <w:color w:val="000000" w:themeColor="text1"/>
                <w:sz w:val="24"/>
                <w:szCs w:val="24"/>
              </w:rPr>
              <w:t>Tampilan</w:t>
            </w:r>
            <w:proofErr w:type="spellEnd"/>
            <w:r w:rsidRPr="00474551">
              <w:rPr>
                <w:b/>
                <w:bCs/>
                <w:color w:val="000000" w:themeColor="text1"/>
                <w:sz w:val="24"/>
                <w:szCs w:val="24"/>
              </w:rPr>
              <w:t xml:space="preserve"> &amp; </w:t>
            </w:r>
            <w:proofErr w:type="spellStart"/>
            <w:r w:rsidRPr="00474551">
              <w:rPr>
                <w:b/>
                <w:bCs/>
                <w:color w:val="000000" w:themeColor="text1"/>
                <w:sz w:val="24"/>
                <w:szCs w:val="24"/>
              </w:rPr>
              <w:t>Interaksi</w:t>
            </w:r>
            <w:proofErr w:type="spellEnd"/>
          </w:p>
        </w:tc>
        <w:tc>
          <w:tcPr>
            <w:tcW w:w="3260" w:type="dxa"/>
            <w:shd w:val="clear" w:color="auto" w:fill="BFBFBF" w:themeFill="background1" w:themeFillShade="BF"/>
            <w:tcMar>
              <w:top w:w="80" w:type="dxa"/>
              <w:left w:w="100" w:type="dxa"/>
              <w:bottom w:w="80" w:type="dxa"/>
              <w:right w:w="100" w:type="dxa"/>
            </w:tcMar>
            <w:vAlign w:val="center"/>
          </w:tcPr>
          <w:p w14:paraId="57F2D06C" w14:textId="77777777" w:rsidR="002016E5" w:rsidRPr="00902CCC" w:rsidRDefault="002016E5" w:rsidP="003754B7">
            <w:pPr>
              <w:spacing w:line="260" w:lineRule="auto"/>
              <w:jc w:val="center"/>
              <w:rPr>
                <w:color w:val="000000" w:themeColor="text1"/>
                <w:sz w:val="24"/>
                <w:szCs w:val="24"/>
                <w:lang w:val="fi-FI"/>
              </w:rPr>
            </w:pPr>
            <w:r w:rsidRPr="00902CCC">
              <w:rPr>
                <w:b/>
                <w:bCs/>
                <w:color w:val="000000" w:themeColor="text1"/>
                <w:sz w:val="24"/>
                <w:szCs w:val="24"/>
                <w:lang w:val="fi-FI"/>
              </w:rPr>
              <w:t>Keterkaitan Literasi Kimia (Schwartz/PISA)</w:t>
            </w:r>
          </w:p>
        </w:tc>
      </w:tr>
      <w:tr w:rsidR="002016E5" w:rsidRPr="0001531D" w14:paraId="7D8B8A9B" w14:textId="77777777" w:rsidTr="002016E5">
        <w:trPr>
          <w:cantSplit/>
        </w:trPr>
        <w:tc>
          <w:tcPr>
            <w:tcW w:w="620" w:type="dxa"/>
            <w:tcMar>
              <w:top w:w="80" w:type="dxa"/>
              <w:left w:w="100" w:type="dxa"/>
              <w:bottom w:w="80" w:type="dxa"/>
              <w:right w:w="100" w:type="dxa"/>
            </w:tcMar>
            <w:vAlign w:val="center"/>
          </w:tcPr>
          <w:p w14:paraId="4771A531" w14:textId="77777777" w:rsidR="002016E5" w:rsidRPr="00474551" w:rsidRDefault="002016E5" w:rsidP="003754B7">
            <w:pPr>
              <w:spacing w:line="260" w:lineRule="auto"/>
              <w:rPr>
                <w:color w:val="000000" w:themeColor="text1"/>
                <w:sz w:val="24"/>
                <w:szCs w:val="24"/>
              </w:rPr>
            </w:pPr>
            <w:r w:rsidRPr="00474551">
              <w:rPr>
                <w:color w:val="000000" w:themeColor="text1"/>
                <w:sz w:val="24"/>
                <w:szCs w:val="24"/>
              </w:rPr>
              <w:t>5.1</w:t>
            </w:r>
          </w:p>
        </w:tc>
        <w:tc>
          <w:tcPr>
            <w:tcW w:w="1841" w:type="dxa"/>
            <w:shd w:val="clear" w:color="auto" w:fill="FFFFFF" w:themeFill="background1"/>
            <w:tcMar>
              <w:top w:w="80" w:type="dxa"/>
              <w:left w:w="100" w:type="dxa"/>
              <w:bottom w:w="80" w:type="dxa"/>
              <w:right w:w="100" w:type="dxa"/>
            </w:tcMar>
            <w:vAlign w:val="center"/>
          </w:tcPr>
          <w:p w14:paraId="6DDB257C" w14:textId="77777777" w:rsidR="002016E5" w:rsidRPr="00474551" w:rsidRDefault="002016E5" w:rsidP="003754B7">
            <w:pPr>
              <w:spacing w:line="260" w:lineRule="auto"/>
              <w:rPr>
                <w:color w:val="000000" w:themeColor="text1"/>
                <w:sz w:val="24"/>
                <w:szCs w:val="24"/>
              </w:rPr>
            </w:pPr>
            <w:r>
              <w:rPr>
                <w:b/>
                <w:bCs/>
                <w:color w:val="000000" w:themeColor="text1"/>
                <w:sz w:val="24"/>
                <w:szCs w:val="24"/>
              </w:rPr>
              <w:t xml:space="preserve">Modul </w:t>
            </w:r>
            <w:proofErr w:type="spellStart"/>
            <w:r>
              <w:rPr>
                <w:b/>
                <w:bCs/>
                <w:color w:val="000000" w:themeColor="text1"/>
                <w:sz w:val="24"/>
                <w:szCs w:val="24"/>
              </w:rPr>
              <w:t>Diskusi</w:t>
            </w:r>
            <w:proofErr w:type="spellEnd"/>
            <w:r>
              <w:rPr>
                <w:b/>
                <w:bCs/>
                <w:color w:val="000000" w:themeColor="text1"/>
                <w:sz w:val="24"/>
                <w:szCs w:val="24"/>
              </w:rPr>
              <w:t xml:space="preserve"> </w:t>
            </w:r>
          </w:p>
        </w:tc>
        <w:tc>
          <w:tcPr>
            <w:tcW w:w="1520" w:type="dxa"/>
            <w:tcMar>
              <w:top w:w="80" w:type="dxa"/>
              <w:left w:w="100" w:type="dxa"/>
              <w:bottom w:w="80" w:type="dxa"/>
              <w:right w:w="100" w:type="dxa"/>
            </w:tcMar>
            <w:vAlign w:val="center"/>
          </w:tcPr>
          <w:p w14:paraId="0B39FA57" w14:textId="77777777" w:rsidR="002016E5" w:rsidRPr="00A442AF" w:rsidRDefault="002016E5" w:rsidP="003754B7">
            <w:pPr>
              <w:spacing w:line="260" w:lineRule="auto"/>
              <w:rPr>
                <w:color w:val="000000" w:themeColor="text1"/>
                <w:sz w:val="24"/>
                <w:szCs w:val="24"/>
              </w:rPr>
            </w:pPr>
            <w:proofErr w:type="spellStart"/>
            <w:r w:rsidRPr="00A442AF">
              <w:rPr>
                <w:color w:val="000000" w:themeColor="text1"/>
                <w:sz w:val="24"/>
                <w:szCs w:val="24"/>
              </w:rPr>
              <w:t>Judul</w:t>
            </w:r>
            <w:proofErr w:type="spellEnd"/>
            <w:r w:rsidRPr="00A442AF">
              <w:rPr>
                <w:color w:val="000000" w:themeColor="text1"/>
                <w:sz w:val="24"/>
                <w:szCs w:val="24"/>
              </w:rPr>
              <w:t xml:space="preserve"> </w:t>
            </w:r>
            <w:proofErr w:type="spellStart"/>
            <w:r w:rsidRPr="00A442AF">
              <w:rPr>
                <w:color w:val="000000" w:themeColor="text1"/>
                <w:sz w:val="24"/>
                <w:szCs w:val="24"/>
              </w:rPr>
              <w:t>modu</w:t>
            </w:r>
            <w:r>
              <w:rPr>
                <w:color w:val="000000" w:themeColor="text1"/>
                <w:sz w:val="24"/>
                <w:szCs w:val="24"/>
              </w:rPr>
              <w:t>l</w:t>
            </w:r>
            <w:proofErr w:type="spellEnd"/>
            <w:r>
              <w:rPr>
                <w:color w:val="000000" w:themeColor="text1"/>
                <w:sz w:val="24"/>
                <w:szCs w:val="24"/>
              </w:rPr>
              <w:t>,</w:t>
            </w:r>
            <w:r w:rsidRPr="00A442AF">
              <w:rPr>
                <w:color w:val="000000" w:themeColor="text1"/>
                <w:sz w:val="24"/>
                <w:szCs w:val="24"/>
              </w:rPr>
              <w:t xml:space="preserve"> </w:t>
            </w:r>
            <w:proofErr w:type="spellStart"/>
            <w:proofErr w:type="gramStart"/>
            <w:r w:rsidRPr="00A442AF">
              <w:rPr>
                <w:color w:val="000000" w:themeColor="text1"/>
                <w:sz w:val="24"/>
                <w:szCs w:val="24"/>
              </w:rPr>
              <w:t>tombol</w:t>
            </w:r>
            <w:proofErr w:type="spellEnd"/>
            <w:r w:rsidRPr="00A442AF">
              <w:rPr>
                <w:color w:val="000000" w:themeColor="text1"/>
                <w:sz w:val="24"/>
                <w:szCs w:val="24"/>
              </w:rPr>
              <w:t xml:space="preserve"> ”</w:t>
            </w:r>
            <w:proofErr w:type="spellStart"/>
            <w:r w:rsidRPr="00A442AF">
              <w:rPr>
                <w:color w:val="000000" w:themeColor="text1"/>
                <w:sz w:val="24"/>
                <w:szCs w:val="24"/>
              </w:rPr>
              <w:t>Mula</w:t>
            </w:r>
            <w:r>
              <w:rPr>
                <w:color w:val="000000" w:themeColor="text1"/>
                <w:sz w:val="24"/>
                <w:szCs w:val="24"/>
              </w:rPr>
              <w:t>i</w:t>
            </w:r>
            <w:proofErr w:type="spellEnd"/>
            <w:proofErr w:type="gramEnd"/>
            <w:r>
              <w:rPr>
                <w:color w:val="000000" w:themeColor="text1"/>
                <w:sz w:val="24"/>
                <w:szCs w:val="24"/>
              </w:rPr>
              <w:t xml:space="preserve"> Studi </w:t>
            </w:r>
            <w:proofErr w:type="spellStart"/>
            <w:r>
              <w:rPr>
                <w:color w:val="000000" w:themeColor="text1"/>
                <w:sz w:val="24"/>
                <w:szCs w:val="24"/>
              </w:rPr>
              <w:t>Kasus</w:t>
            </w:r>
            <w:proofErr w:type="spellEnd"/>
            <w:r>
              <w:rPr>
                <w:color w:val="000000" w:themeColor="text1"/>
                <w:sz w:val="24"/>
                <w:szCs w:val="24"/>
              </w:rPr>
              <w:t xml:space="preserve">” </w:t>
            </w:r>
          </w:p>
        </w:tc>
        <w:tc>
          <w:tcPr>
            <w:tcW w:w="7034" w:type="dxa"/>
            <w:tcMar>
              <w:top w:w="80" w:type="dxa"/>
              <w:left w:w="100" w:type="dxa"/>
              <w:bottom w:w="80" w:type="dxa"/>
              <w:right w:w="100" w:type="dxa"/>
            </w:tcMar>
            <w:vAlign w:val="center"/>
          </w:tcPr>
          <w:p w14:paraId="4A458B7C" w14:textId="77777777" w:rsidR="002016E5" w:rsidRPr="00A442AF" w:rsidRDefault="002016E5" w:rsidP="003754B7">
            <w:pPr>
              <w:spacing w:line="260" w:lineRule="auto"/>
              <w:rPr>
                <w:color w:val="000000" w:themeColor="text1"/>
                <w:sz w:val="24"/>
                <w:szCs w:val="24"/>
                <w:lang w:val="sv-SE"/>
              </w:rPr>
            </w:pPr>
            <w:r>
              <w:rPr>
                <w:color w:val="000000" w:themeColor="text1"/>
                <w:sz w:val="24"/>
                <w:szCs w:val="24"/>
                <w:lang w:val="sv-SE"/>
              </w:rPr>
              <w:t xml:space="preserve">Sistem menampilkan halaman pembuka ”Forum Diskusi Berbasis Studi Kasus”. Ditampilkan informasi bahwa siswa telah menyelesaikan semua pembelajaran. Siswa diarahkan untuk menerapkan pengetahuan tersebut dalam menyelesaikan permasalahan. Siswa menekan tombol ”Mulai Studi Kasus”. </w:t>
            </w:r>
          </w:p>
        </w:tc>
        <w:tc>
          <w:tcPr>
            <w:tcW w:w="3260" w:type="dxa"/>
            <w:tcMar>
              <w:top w:w="80" w:type="dxa"/>
              <w:left w:w="100" w:type="dxa"/>
              <w:bottom w:w="80" w:type="dxa"/>
              <w:right w:w="100" w:type="dxa"/>
            </w:tcMar>
            <w:vAlign w:val="center"/>
          </w:tcPr>
          <w:p w14:paraId="6904F082" w14:textId="77777777" w:rsidR="002016E5" w:rsidRPr="0001531D" w:rsidRDefault="002016E5" w:rsidP="003754B7">
            <w:pPr>
              <w:spacing w:line="260" w:lineRule="auto"/>
              <w:rPr>
                <w:color w:val="000000" w:themeColor="text1"/>
                <w:sz w:val="24"/>
                <w:szCs w:val="24"/>
                <w:lang w:val="sv-SE"/>
              </w:rPr>
            </w:pPr>
            <w:r w:rsidRPr="0001531D">
              <w:rPr>
                <w:color w:val="000000" w:themeColor="text1"/>
                <w:sz w:val="24"/>
                <w:szCs w:val="24"/>
                <w:lang w:val="sv-SE"/>
              </w:rPr>
              <w:t xml:space="preserve">Aspek Afektif (Shwartz) </w:t>
            </w:r>
            <m:oMath>
              <m:r>
                <w:rPr>
                  <w:rFonts w:ascii="Cambria Math" w:hAnsi="Cambria Math"/>
                  <w:color w:val="000000" w:themeColor="text1"/>
                  <w:sz w:val="24"/>
                  <w:szCs w:val="24"/>
                  <w:lang w:val="sv-SE"/>
                </w:rPr>
                <m:t>→</m:t>
              </m:r>
            </m:oMath>
            <w:r w:rsidRPr="0001531D">
              <w:rPr>
                <w:color w:val="000000" w:themeColor="text1"/>
                <w:sz w:val="24"/>
                <w:szCs w:val="24"/>
                <w:lang w:val="sv-SE"/>
              </w:rPr>
              <w:t xml:space="preserve"> Identitas Sains: Sikap dan Disposisi te</w:t>
            </w:r>
            <w:r>
              <w:rPr>
                <w:color w:val="000000" w:themeColor="text1"/>
                <w:sz w:val="24"/>
                <w:szCs w:val="24"/>
                <w:lang w:val="sv-SE"/>
              </w:rPr>
              <w:t xml:space="preserve">rhadap Sains (OECD). </w:t>
            </w:r>
            <w:r w:rsidRPr="0001531D">
              <w:rPr>
                <w:color w:val="000000" w:themeColor="text1"/>
                <w:sz w:val="24"/>
                <w:szCs w:val="24"/>
                <w:lang w:val="sv-SE"/>
              </w:rPr>
              <w:t xml:space="preserve"> </w:t>
            </w:r>
          </w:p>
        </w:tc>
      </w:tr>
      <w:tr w:rsidR="002016E5" w:rsidRPr="00902CCC" w14:paraId="6572AE35" w14:textId="77777777" w:rsidTr="002016E5">
        <w:trPr>
          <w:cantSplit/>
        </w:trPr>
        <w:tc>
          <w:tcPr>
            <w:tcW w:w="620" w:type="dxa"/>
            <w:tcMar>
              <w:top w:w="80" w:type="dxa"/>
              <w:left w:w="100" w:type="dxa"/>
              <w:bottom w:w="80" w:type="dxa"/>
              <w:right w:w="100" w:type="dxa"/>
            </w:tcMar>
            <w:vAlign w:val="center"/>
          </w:tcPr>
          <w:p w14:paraId="6D516546" w14:textId="77777777" w:rsidR="002016E5" w:rsidRPr="00474551" w:rsidRDefault="002016E5" w:rsidP="003754B7">
            <w:pPr>
              <w:spacing w:line="260" w:lineRule="auto"/>
              <w:rPr>
                <w:color w:val="000000" w:themeColor="text1"/>
                <w:sz w:val="24"/>
                <w:szCs w:val="24"/>
              </w:rPr>
            </w:pPr>
            <w:r>
              <w:rPr>
                <w:color w:val="000000" w:themeColor="text1"/>
                <w:sz w:val="24"/>
                <w:szCs w:val="24"/>
              </w:rPr>
              <w:lastRenderedPageBreak/>
              <w:t>5.2</w:t>
            </w:r>
          </w:p>
        </w:tc>
        <w:tc>
          <w:tcPr>
            <w:tcW w:w="1841" w:type="dxa"/>
            <w:shd w:val="clear" w:color="auto" w:fill="FFFFFF" w:themeFill="background1"/>
            <w:tcMar>
              <w:top w:w="80" w:type="dxa"/>
              <w:left w:w="100" w:type="dxa"/>
              <w:bottom w:w="80" w:type="dxa"/>
              <w:right w:w="100" w:type="dxa"/>
            </w:tcMar>
            <w:vAlign w:val="center"/>
          </w:tcPr>
          <w:p w14:paraId="66A73021" w14:textId="77777777" w:rsidR="002016E5" w:rsidRDefault="002016E5" w:rsidP="003754B7">
            <w:pPr>
              <w:spacing w:line="260" w:lineRule="auto"/>
              <w:rPr>
                <w:b/>
                <w:bCs/>
                <w:color w:val="000000" w:themeColor="text1"/>
                <w:sz w:val="24"/>
                <w:szCs w:val="24"/>
              </w:rPr>
            </w:pPr>
            <w:proofErr w:type="spellStart"/>
            <w:r>
              <w:rPr>
                <w:b/>
                <w:bCs/>
                <w:color w:val="000000" w:themeColor="text1"/>
                <w:sz w:val="24"/>
                <w:szCs w:val="24"/>
              </w:rPr>
              <w:t>Orientasi</w:t>
            </w:r>
            <w:proofErr w:type="spellEnd"/>
          </w:p>
        </w:tc>
        <w:tc>
          <w:tcPr>
            <w:tcW w:w="1520" w:type="dxa"/>
            <w:tcMar>
              <w:top w:w="80" w:type="dxa"/>
              <w:left w:w="100" w:type="dxa"/>
              <w:bottom w:w="80" w:type="dxa"/>
              <w:right w:w="100" w:type="dxa"/>
            </w:tcMar>
            <w:vAlign w:val="center"/>
          </w:tcPr>
          <w:p w14:paraId="36EE4C03" w14:textId="77777777" w:rsidR="002016E5" w:rsidRPr="00CC0AD7" w:rsidRDefault="002016E5" w:rsidP="003754B7">
            <w:pPr>
              <w:spacing w:line="260" w:lineRule="auto"/>
              <w:rPr>
                <w:color w:val="000000" w:themeColor="text1"/>
                <w:sz w:val="24"/>
                <w:szCs w:val="24"/>
                <w:lang w:val="sv-SE"/>
              </w:rPr>
            </w:pPr>
            <w:r>
              <w:rPr>
                <w:color w:val="000000" w:themeColor="text1"/>
                <w:sz w:val="24"/>
                <w:szCs w:val="24"/>
                <w:lang w:val="sv-SE"/>
              </w:rPr>
              <w:t>Penyajian kasus 1</w:t>
            </w:r>
          </w:p>
        </w:tc>
        <w:tc>
          <w:tcPr>
            <w:tcW w:w="7034" w:type="dxa"/>
            <w:tcMar>
              <w:top w:w="80" w:type="dxa"/>
              <w:left w:w="100" w:type="dxa"/>
              <w:bottom w:w="80" w:type="dxa"/>
              <w:right w:w="100" w:type="dxa"/>
            </w:tcMar>
            <w:vAlign w:val="center"/>
          </w:tcPr>
          <w:p w14:paraId="6EE6E9C0" w14:textId="77777777" w:rsidR="002016E5" w:rsidRPr="00FD0715" w:rsidRDefault="002016E5" w:rsidP="003754B7">
            <w:pPr>
              <w:spacing w:line="360" w:lineRule="auto"/>
              <w:rPr>
                <w:b/>
                <w:bCs/>
                <w:lang w:val="sv-SE"/>
              </w:rPr>
            </w:pPr>
            <w:r w:rsidRPr="002A7284">
              <w:rPr>
                <w:b/>
                <w:bCs/>
                <w:lang w:val="sv-SE"/>
              </w:rPr>
              <w:t xml:space="preserve">Kasus 1: Faktor Luas Permukaan dan Konsentrasi </w:t>
            </w:r>
          </w:p>
          <w:p w14:paraId="2BA262B6" w14:textId="77777777" w:rsidR="002016E5" w:rsidRPr="00453B63" w:rsidRDefault="002016E5" w:rsidP="003754B7">
            <w:pPr>
              <w:spacing w:line="360" w:lineRule="auto"/>
              <w:rPr>
                <w:color w:val="4472C4" w:themeColor="accent1"/>
                <w:lang w:val="sv-SE"/>
              </w:rPr>
            </w:pPr>
            <w:r w:rsidRPr="00453B63">
              <w:rPr>
                <w:color w:val="4472C4" w:themeColor="accent1"/>
                <w:lang w:val="sv-SE"/>
              </w:rPr>
              <w:t xml:space="preserve">Sistem menampilkan gambar dan narasi kasus: </w:t>
            </w:r>
          </w:p>
          <w:p w14:paraId="0FB1B29E" w14:textId="77777777" w:rsidR="002016E5" w:rsidRPr="00BD3F87" w:rsidRDefault="002016E5" w:rsidP="003754B7">
            <w:pPr>
              <w:spacing w:line="360" w:lineRule="auto"/>
              <w:jc w:val="center"/>
              <w:rPr>
                <w:sz w:val="24"/>
                <w:szCs w:val="24"/>
                <w:lang w:val="sv-SE"/>
              </w:rPr>
            </w:pPr>
            <w:r w:rsidRPr="00492023">
              <w:rPr>
                <w:sz w:val="24"/>
                <w:szCs w:val="24"/>
                <w:lang w:val="sv-SE"/>
              </w:rPr>
              <w:t>Ledakan Debu di Pabrik Gula</w:t>
            </w:r>
          </w:p>
          <w:p w14:paraId="2F1E0A5A" w14:textId="77777777" w:rsidR="002016E5" w:rsidRDefault="002016E5" w:rsidP="003754B7">
            <w:pPr>
              <w:spacing w:line="260" w:lineRule="auto"/>
              <w:jc w:val="center"/>
              <w:rPr>
                <w:color w:val="000000" w:themeColor="text1"/>
                <w:sz w:val="24"/>
                <w:szCs w:val="24"/>
                <w:lang w:val="sv-SE"/>
              </w:rPr>
            </w:pPr>
            <w:r w:rsidRPr="00EC0B65">
              <w:rPr>
                <w:noProof/>
                <w:sz w:val="24"/>
                <w:szCs w:val="24"/>
                <w:highlight w:val="yellow"/>
              </w:rPr>
              <w:drawing>
                <wp:inline distT="0" distB="0" distL="0" distR="0" wp14:anchorId="59F1E6CB" wp14:editId="302FD7C8">
                  <wp:extent cx="2406701" cy="1550275"/>
                  <wp:effectExtent l="0" t="0" r="0" b="0"/>
                  <wp:docPr id="2432207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439770" cy="1571576"/>
                          </a:xfrm>
                          <a:prstGeom prst="rect">
                            <a:avLst/>
                          </a:prstGeom>
                          <a:noFill/>
                          <a:ln>
                            <a:noFill/>
                          </a:ln>
                        </pic:spPr>
                      </pic:pic>
                    </a:graphicData>
                  </a:graphic>
                </wp:inline>
              </w:drawing>
            </w:r>
          </w:p>
          <w:p w14:paraId="2E7FE5F4" w14:textId="77777777" w:rsidR="002016E5" w:rsidRPr="00492023" w:rsidRDefault="002016E5" w:rsidP="003754B7">
            <w:pPr>
              <w:spacing w:line="360" w:lineRule="auto"/>
              <w:jc w:val="center"/>
              <w:rPr>
                <w:sz w:val="24"/>
                <w:szCs w:val="24"/>
                <w:lang w:val="sv-SE"/>
              </w:rPr>
            </w:pPr>
            <w:r w:rsidRPr="00492023">
              <w:rPr>
                <w:sz w:val="24"/>
                <w:szCs w:val="24"/>
                <w:lang w:val="sv-SE"/>
              </w:rPr>
              <w:t xml:space="preserve">Gambar 1. Kondisi Pabrik Pasca Ledakan </w:t>
            </w:r>
          </w:p>
          <w:p w14:paraId="7BA59183" w14:textId="77777777" w:rsidR="002016E5" w:rsidRPr="00902CCC" w:rsidRDefault="002016E5" w:rsidP="003754B7">
            <w:pPr>
              <w:spacing w:line="260" w:lineRule="auto"/>
              <w:jc w:val="center"/>
              <w:rPr>
                <w:sz w:val="24"/>
                <w:szCs w:val="24"/>
                <w:lang w:val="en-US"/>
              </w:rPr>
            </w:pPr>
            <w:proofErr w:type="spellStart"/>
            <w:r w:rsidRPr="00902CCC">
              <w:rPr>
                <w:sz w:val="24"/>
                <w:szCs w:val="24"/>
                <w:lang w:val="en-US"/>
              </w:rPr>
              <w:t>Sumber</w:t>
            </w:r>
            <w:proofErr w:type="spellEnd"/>
            <w:r w:rsidRPr="00902CCC">
              <w:rPr>
                <w:sz w:val="24"/>
                <w:szCs w:val="24"/>
                <w:lang w:val="en-US"/>
              </w:rPr>
              <w:t xml:space="preserve">: </w:t>
            </w:r>
            <w:hyperlink r:id="rId6" w:history="1">
              <w:r w:rsidRPr="00902CCC">
                <w:rPr>
                  <w:rStyle w:val="Hyperlink"/>
                  <w:sz w:val="24"/>
                  <w:szCs w:val="24"/>
                  <w:lang w:val="en-US"/>
                </w:rPr>
                <w:t>https://www.npr.org/sections/thetwo-way/2009/09/imperial_sugar_fact</w:t>
              </w:r>
              <w:r w:rsidRPr="00902CCC">
                <w:rPr>
                  <w:rStyle w:val="Hyperlink"/>
                  <w:sz w:val="24"/>
                  <w:szCs w:val="24"/>
                  <w:lang w:val="en-US"/>
                </w:rPr>
                <w:t>o</w:t>
              </w:r>
              <w:r w:rsidRPr="00902CCC">
                <w:rPr>
                  <w:rStyle w:val="Hyperlink"/>
                  <w:sz w:val="24"/>
                  <w:szCs w:val="24"/>
                  <w:lang w:val="en-US"/>
                </w:rPr>
                <w:t>ry_explosi.html</w:t>
              </w:r>
            </w:hyperlink>
          </w:p>
          <w:p w14:paraId="19CC408F" w14:textId="77777777" w:rsidR="002016E5" w:rsidRPr="00902CCC" w:rsidRDefault="002016E5" w:rsidP="003754B7">
            <w:pPr>
              <w:spacing w:line="260" w:lineRule="auto"/>
              <w:jc w:val="center"/>
              <w:rPr>
                <w:color w:val="000000" w:themeColor="text1"/>
                <w:sz w:val="24"/>
                <w:szCs w:val="24"/>
                <w:lang w:val="en-US"/>
              </w:rPr>
            </w:pPr>
          </w:p>
          <w:p w14:paraId="4BD56C10" w14:textId="77777777" w:rsidR="002016E5" w:rsidRDefault="002016E5" w:rsidP="003754B7">
            <w:pPr>
              <w:spacing w:line="360" w:lineRule="auto"/>
              <w:ind w:firstLine="720"/>
              <w:jc w:val="both"/>
              <w:rPr>
                <w:sz w:val="24"/>
                <w:szCs w:val="24"/>
                <w:lang w:val="sv-SE"/>
              </w:rPr>
            </w:pPr>
            <w:r>
              <w:rPr>
                <w:sz w:val="24"/>
                <w:szCs w:val="24"/>
                <w:lang w:val="sv-SE"/>
              </w:rPr>
              <w:t>D</w:t>
            </w:r>
            <w:r w:rsidRPr="00E76CE6">
              <w:rPr>
                <w:sz w:val="24"/>
                <w:szCs w:val="24"/>
                <w:lang w:val="sv-SE"/>
              </w:rPr>
              <w:t>ebu atau serbuk halus dari bahan organik dapat menjadi bahaya ledakan yang serius</w:t>
            </w:r>
            <w:r>
              <w:rPr>
                <w:sz w:val="24"/>
                <w:szCs w:val="24"/>
                <w:lang w:val="sv-SE"/>
              </w:rPr>
              <w:t xml:space="preserve"> di lingkungan industri</w:t>
            </w:r>
            <w:r w:rsidRPr="00E76CE6">
              <w:rPr>
                <w:sz w:val="24"/>
                <w:szCs w:val="24"/>
                <w:lang w:val="sv-SE"/>
              </w:rPr>
              <w:t>, meskipun jarang disadari</w:t>
            </w:r>
            <w:r>
              <w:rPr>
                <w:sz w:val="24"/>
                <w:szCs w:val="24"/>
                <w:lang w:val="sv-SE"/>
              </w:rPr>
              <w:t xml:space="preserve"> oleh masyarakat</w:t>
            </w:r>
            <w:r w:rsidRPr="00E76CE6">
              <w:rPr>
                <w:sz w:val="24"/>
                <w:szCs w:val="24"/>
                <w:lang w:val="sv-SE"/>
              </w:rPr>
              <w:t>. Bahan seperti gula, tepung atau serbuk kayu yang relatif aman dalam bentu</w:t>
            </w:r>
            <w:r>
              <w:rPr>
                <w:sz w:val="24"/>
                <w:szCs w:val="24"/>
                <w:lang w:val="sv-SE"/>
              </w:rPr>
              <w:t>k</w:t>
            </w:r>
            <w:r w:rsidRPr="00E76CE6">
              <w:rPr>
                <w:sz w:val="24"/>
                <w:szCs w:val="24"/>
                <w:lang w:val="sv-SE"/>
              </w:rPr>
              <w:t xml:space="preserve"> padat dapat bersifat mudah meledak ketika berbentuk partikel halus yang tersebar di udara. </w:t>
            </w:r>
          </w:p>
          <w:p w14:paraId="559F91E7" w14:textId="77777777" w:rsidR="002016E5" w:rsidRDefault="002016E5" w:rsidP="003754B7">
            <w:pPr>
              <w:spacing w:line="360" w:lineRule="auto"/>
              <w:ind w:firstLine="720"/>
              <w:jc w:val="both"/>
              <w:rPr>
                <w:sz w:val="24"/>
                <w:szCs w:val="24"/>
                <w:lang w:val="sv-SE"/>
              </w:rPr>
            </w:pPr>
            <w:r w:rsidRPr="00E76CE6">
              <w:rPr>
                <w:sz w:val="24"/>
                <w:szCs w:val="24"/>
                <w:lang w:val="sv-SE"/>
              </w:rPr>
              <w:t>Salah satu kejadian nyata yang menggambarkan bahaya ini adalah ledakan di pabrik pengolahan gula Imperial Sugar Company, Port Wentworth, Georgia, Amerika Serikat, pada 7 Februari 2008.</w:t>
            </w:r>
            <w:r>
              <w:rPr>
                <w:sz w:val="24"/>
                <w:szCs w:val="24"/>
                <w:lang w:val="sv-SE"/>
              </w:rPr>
              <w:t xml:space="preserve"> </w:t>
            </w:r>
            <w:r w:rsidRPr="00A871E6">
              <w:rPr>
                <w:sz w:val="24"/>
                <w:szCs w:val="24"/>
                <w:lang w:val="sv-SE"/>
              </w:rPr>
              <w:t xml:space="preserve">Investigasi resmi oleh U.S. Chemical Safety and Hazard Investigation </w:t>
            </w:r>
            <w:r w:rsidRPr="00A871E6">
              <w:rPr>
                <w:sz w:val="24"/>
                <w:szCs w:val="24"/>
                <w:lang w:val="sv-SE"/>
              </w:rPr>
              <w:lastRenderedPageBreak/>
              <w:t>Board (CSB) menyimpulkan bahwa ledakan pertama berasal dari konveyor sab</w:t>
            </w:r>
            <w:r>
              <w:rPr>
                <w:sz w:val="24"/>
                <w:szCs w:val="24"/>
                <w:lang w:val="sv-SE"/>
              </w:rPr>
              <w:t xml:space="preserve">uk baja tertutup yang membentang di bawah silo penyimpanan gula, akibat penumpukan debu yang tidak ditangani dengan baik selama bertahun-tahun. </w:t>
            </w:r>
            <w:r w:rsidRPr="00E76CE6">
              <w:rPr>
                <w:sz w:val="24"/>
                <w:szCs w:val="24"/>
                <w:lang w:val="sv-SE"/>
              </w:rPr>
              <w:t>Ledakan tersebut</w:t>
            </w:r>
            <w:r>
              <w:rPr>
                <w:sz w:val="24"/>
                <w:szCs w:val="24"/>
                <w:lang w:val="sv-SE"/>
              </w:rPr>
              <w:t xml:space="preserve"> kemudian merambat hingga menghancurkan ruang pengepakan, menewaskan 14 orang dan 36 orang lainnya mengalami luka bakar parah. Kejadian ini menjadi fokus dunia Internasional karena menurut para ahli, pemicu utamanya adalah akumulasi debu gula. </w:t>
            </w:r>
          </w:p>
          <w:p w14:paraId="65AD40EE" w14:textId="77777777" w:rsidR="002016E5" w:rsidRDefault="002016E5" w:rsidP="003754B7">
            <w:pPr>
              <w:spacing w:line="360" w:lineRule="auto"/>
              <w:ind w:firstLine="720"/>
              <w:jc w:val="both"/>
              <w:rPr>
                <w:sz w:val="24"/>
                <w:szCs w:val="24"/>
                <w:lang w:val="sv-SE"/>
              </w:rPr>
            </w:pPr>
            <w:r>
              <w:rPr>
                <w:sz w:val="24"/>
                <w:szCs w:val="24"/>
                <w:lang w:val="sv-SE"/>
              </w:rPr>
              <w:t xml:space="preserve">Sifat gula yang mudah terbakar ini sebenarnya bukanlah sesuatu yang luar biasa, pada dasarnya hampir semua bahan organik dapat terbakar. Tetapi agar sebuah ledakan dapat terjadi, perlu keterlibatan beberapa faktor. Seluruh proses dipicu oleh adanya oksigen. Secara kimia pembakaran gula (sukrosa) mengikuti reaksi sebagai berikut: </w:t>
            </w:r>
          </w:p>
          <w:p w14:paraId="2D132A16" w14:textId="62644308" w:rsidR="002016E5" w:rsidRPr="00902CCC" w:rsidRDefault="002016E5" w:rsidP="00902CCC">
            <w:pPr>
              <w:spacing w:line="360" w:lineRule="auto"/>
              <w:jc w:val="both"/>
              <w:rPr>
                <w:rFonts w:eastAsiaTheme="minorEastAsia"/>
                <w:sz w:val="24"/>
                <w:szCs w:val="24"/>
                <w:lang w:val="sv-SE"/>
              </w:rPr>
            </w:pPr>
            <w:r w:rsidRPr="00902CCC">
              <w:rPr>
                <w:sz w:val="24"/>
                <w:szCs w:val="24"/>
                <w:lang w:val="sv-SE"/>
              </w:rPr>
              <w:t>C</w:t>
            </w:r>
            <w:r w:rsidRPr="00902CCC">
              <w:rPr>
                <w:sz w:val="24"/>
                <w:szCs w:val="24"/>
                <w:vertAlign w:val="subscript"/>
                <w:lang w:val="sv-SE"/>
              </w:rPr>
              <w:t>12</w:t>
            </w:r>
            <w:r w:rsidRPr="00902CCC">
              <w:rPr>
                <w:sz w:val="24"/>
                <w:szCs w:val="24"/>
                <w:lang w:val="sv-SE"/>
              </w:rPr>
              <w:t>H</w:t>
            </w:r>
            <w:r w:rsidRPr="00902CCC">
              <w:rPr>
                <w:sz w:val="24"/>
                <w:szCs w:val="24"/>
                <w:vertAlign w:val="subscript"/>
                <w:lang w:val="sv-SE"/>
              </w:rPr>
              <w:t>22</w:t>
            </w:r>
            <w:r w:rsidRPr="00902CCC">
              <w:rPr>
                <w:sz w:val="24"/>
                <w:szCs w:val="24"/>
                <w:lang w:val="sv-SE"/>
              </w:rPr>
              <w:t>O</w:t>
            </w:r>
            <w:r w:rsidRPr="00902CCC">
              <w:rPr>
                <w:sz w:val="24"/>
                <w:szCs w:val="24"/>
                <w:vertAlign w:val="subscript"/>
                <w:lang w:val="sv-SE"/>
              </w:rPr>
              <w:t xml:space="preserve">11(s) </w:t>
            </w:r>
            <w:r w:rsidRPr="00902CCC">
              <w:rPr>
                <w:sz w:val="24"/>
                <w:szCs w:val="24"/>
                <w:lang w:val="sv-SE"/>
              </w:rPr>
              <w:t>+ 12O</w:t>
            </w:r>
            <w:r w:rsidRPr="00902CCC">
              <w:rPr>
                <w:sz w:val="24"/>
                <w:szCs w:val="24"/>
                <w:vertAlign w:val="subscript"/>
                <w:lang w:val="sv-SE"/>
              </w:rPr>
              <w:t xml:space="preserve">2(g) </w:t>
            </w:r>
            <m:oMath>
              <m:r>
                <w:rPr>
                  <w:rFonts w:ascii="Cambria Math" w:hAnsi="Cambria Math"/>
                  <w:sz w:val="24"/>
                  <w:szCs w:val="24"/>
                  <w:lang w:val="sv-SE"/>
                </w:rPr>
                <m:t>→</m:t>
              </m:r>
            </m:oMath>
            <w:r w:rsidRPr="00902CCC">
              <w:rPr>
                <w:rFonts w:eastAsiaTheme="minorEastAsia"/>
                <w:sz w:val="24"/>
                <w:szCs w:val="24"/>
                <w:lang w:val="sv-SE"/>
              </w:rPr>
              <w:t xml:space="preserve"> 12CO</w:t>
            </w:r>
            <w:r w:rsidRPr="00902CCC">
              <w:rPr>
                <w:rFonts w:eastAsiaTheme="minorEastAsia"/>
                <w:sz w:val="24"/>
                <w:szCs w:val="24"/>
                <w:vertAlign w:val="subscript"/>
                <w:lang w:val="sv-SE"/>
              </w:rPr>
              <w:t xml:space="preserve">2(g) </w:t>
            </w:r>
            <w:r w:rsidRPr="00902CCC">
              <w:rPr>
                <w:rFonts w:eastAsiaTheme="minorEastAsia"/>
                <w:sz w:val="24"/>
                <w:szCs w:val="24"/>
                <w:lang w:val="sv-SE"/>
              </w:rPr>
              <w:t>+ 11H</w:t>
            </w:r>
            <w:r w:rsidRPr="00902CCC">
              <w:rPr>
                <w:rFonts w:eastAsiaTheme="minorEastAsia"/>
                <w:sz w:val="24"/>
                <w:szCs w:val="24"/>
                <w:vertAlign w:val="subscript"/>
                <w:lang w:val="sv-SE"/>
              </w:rPr>
              <w:t>2</w:t>
            </w:r>
            <w:r w:rsidRPr="00902CCC">
              <w:rPr>
                <w:rFonts w:eastAsiaTheme="minorEastAsia"/>
                <w:sz w:val="24"/>
                <w:szCs w:val="24"/>
                <w:lang w:val="sv-SE"/>
              </w:rPr>
              <w:t>O</w:t>
            </w:r>
            <w:r w:rsidRPr="00902CCC">
              <w:rPr>
                <w:rFonts w:eastAsiaTheme="minorEastAsia"/>
                <w:sz w:val="24"/>
                <w:szCs w:val="24"/>
                <w:vertAlign w:val="subscript"/>
                <w:lang w:val="sv-SE"/>
              </w:rPr>
              <w:t xml:space="preserve">(g) </w:t>
            </w:r>
            <w:r w:rsidRPr="00902CCC">
              <w:rPr>
                <w:rFonts w:eastAsiaTheme="minorEastAsia"/>
                <w:sz w:val="24"/>
                <w:szCs w:val="24"/>
                <w:lang w:val="sv-SE"/>
              </w:rPr>
              <w:t>+ energi panas</w:t>
            </w:r>
            <w:r w:rsidR="00902CCC">
              <w:rPr>
                <w:rFonts w:eastAsiaTheme="minorEastAsia"/>
                <w:sz w:val="24"/>
                <w:szCs w:val="24"/>
                <w:lang w:val="sv-SE"/>
              </w:rPr>
              <w:br/>
            </w:r>
            <w:r w:rsidRPr="00E80AB7">
              <w:rPr>
                <w:rFonts w:eastAsiaTheme="minorEastAsia"/>
                <w:sz w:val="24"/>
                <w:szCs w:val="24"/>
                <w:lang w:val="sv-SE"/>
              </w:rPr>
              <w:t>Reaksi ini sebenarnya berjalan s</w:t>
            </w:r>
            <w:r>
              <w:rPr>
                <w:rFonts w:eastAsiaTheme="minorEastAsia"/>
                <w:sz w:val="24"/>
                <w:szCs w:val="24"/>
                <w:lang w:val="sv-SE"/>
              </w:rPr>
              <w:t xml:space="preserve">angat lambat pada bongkahan gula padat biasa. Namun apabila gula berubah wujud menjadi debu halus, luas permukaan total partikelnya melonjak drastis dibandingkan volume yang sama dalam bentuk padat. Debu halus yang beterbangan bercampur dengan udara, maka interaksi dengan oksigen akan semakin mudah dan menghasilkan ledakan. </w:t>
            </w:r>
          </w:p>
          <w:p w14:paraId="53424FA1" w14:textId="77777777" w:rsidR="002016E5" w:rsidRDefault="002016E5" w:rsidP="003754B7">
            <w:pPr>
              <w:spacing w:line="360" w:lineRule="auto"/>
              <w:ind w:firstLine="720"/>
              <w:jc w:val="both"/>
              <w:rPr>
                <w:rFonts w:eastAsiaTheme="minorEastAsia"/>
                <w:sz w:val="24"/>
                <w:szCs w:val="24"/>
                <w:lang w:val="sv-SE"/>
              </w:rPr>
            </w:pPr>
            <w:r w:rsidRPr="00910157">
              <w:rPr>
                <w:rFonts w:eastAsiaTheme="minorEastAsia"/>
                <w:sz w:val="24"/>
                <w:szCs w:val="24"/>
                <w:lang w:val="sv-SE"/>
              </w:rPr>
              <w:lastRenderedPageBreak/>
              <w:t>Sebuah tinjauan ilmiah yang dimuat di Journal of Physiscs: Conference Series mencatat bahwa debu gula halus dengan ukuran partikel 0,063 m</w:t>
            </w:r>
            <w:r>
              <w:rPr>
                <w:rFonts w:eastAsiaTheme="minorEastAsia"/>
                <w:sz w:val="24"/>
                <w:szCs w:val="24"/>
                <w:lang w:val="sv-SE"/>
              </w:rPr>
              <w:t>m hanya membutuhkan konsentrasi sekitar 60 gram/m</w:t>
            </w:r>
            <w:r w:rsidRPr="00B4718F">
              <w:rPr>
                <w:rFonts w:eastAsiaTheme="minorEastAsia"/>
                <w:sz w:val="24"/>
                <w:szCs w:val="24"/>
                <w:vertAlign w:val="superscript"/>
                <w:lang w:val="sv-SE"/>
              </w:rPr>
              <w:t>3</w:t>
            </w:r>
            <w:r>
              <w:rPr>
                <w:rFonts w:eastAsiaTheme="minorEastAsia"/>
                <w:sz w:val="24"/>
                <w:szCs w:val="24"/>
                <w:lang w:val="sv-SE"/>
              </w:rPr>
              <w:t xml:space="preserve"> udara untuk memicu ledakan, sedangkan pada ukuran partikel yang jauh lebih besar (0,4 mm) dibutuhkan konsentrasi hingga 750 gram/m</w:t>
            </w:r>
            <w:r w:rsidRPr="00B4718F">
              <w:rPr>
                <w:rFonts w:eastAsiaTheme="minorEastAsia"/>
                <w:sz w:val="24"/>
                <w:szCs w:val="24"/>
                <w:vertAlign w:val="superscript"/>
                <w:lang w:val="sv-SE"/>
              </w:rPr>
              <w:t>3</w:t>
            </w:r>
            <w:r>
              <w:rPr>
                <w:rFonts w:eastAsiaTheme="minorEastAsia"/>
                <w:sz w:val="24"/>
                <w:szCs w:val="24"/>
                <w:lang w:val="sv-SE"/>
              </w:rPr>
              <w:t>. Artinya semakin kecil ukuran partikel, semakin sedikit juga debu yang dibutuhkan di udara untuk mencapai ambang ledakan (</w:t>
            </w:r>
            <w:r w:rsidRPr="00B4718F">
              <w:rPr>
                <w:rFonts w:eastAsiaTheme="minorEastAsia"/>
                <w:sz w:val="24"/>
                <w:szCs w:val="24"/>
                <w:lang w:val="sv-SE"/>
              </w:rPr>
              <w:t>B</w:t>
            </w:r>
            <w:r>
              <w:rPr>
                <w:rFonts w:eastAsiaTheme="minorEastAsia"/>
                <w:sz w:val="24"/>
                <w:szCs w:val="24"/>
                <w:lang w:val="sv-SE"/>
              </w:rPr>
              <w:t>u</w:t>
            </w:r>
            <w:r w:rsidRPr="00B4718F">
              <w:rPr>
                <w:rFonts w:eastAsiaTheme="minorEastAsia"/>
                <w:sz w:val="24"/>
                <w:szCs w:val="24"/>
                <w:lang w:val="sv-SE"/>
              </w:rPr>
              <w:t>schgens</w:t>
            </w:r>
            <w:r>
              <w:rPr>
                <w:rFonts w:eastAsiaTheme="minorEastAsia"/>
                <w:sz w:val="24"/>
                <w:szCs w:val="24"/>
                <w:lang w:val="sv-SE"/>
              </w:rPr>
              <w:t xml:space="preserve"> &amp; </w:t>
            </w:r>
            <w:r w:rsidRPr="00B4718F">
              <w:rPr>
                <w:rFonts w:eastAsiaTheme="minorEastAsia"/>
                <w:sz w:val="24"/>
                <w:szCs w:val="24"/>
                <w:lang w:val="sv-SE"/>
              </w:rPr>
              <w:t>Pikhard</w:t>
            </w:r>
            <w:r>
              <w:rPr>
                <w:rFonts w:eastAsiaTheme="minorEastAsia"/>
                <w:sz w:val="24"/>
                <w:szCs w:val="24"/>
                <w:lang w:val="sv-SE"/>
              </w:rPr>
              <w:t xml:space="preserve">). Debu dapat meledak apabila jumlahnya di udara berada dalam rentang tertentu. Dalam ruang tertutup seperti konveyor di pabrik Imperial Sugar, debu yang terus menumpuk tanpa sirkulasi memadai membuat konsentrasinya perlahan naik hingga memasuki rentang eksplosif tersebut. Kecepatan reaksi inilah yang membedakan sebuah ledakan dengan kebakaran biasa. Ketika partikel debu dalam jumlah besar melayang tersebar merata di udara, kontaknya dengan oksigen menjadi jauh lebih intensif. </w:t>
            </w:r>
          </w:p>
          <w:p w14:paraId="31F5B1D3" w14:textId="77777777" w:rsidR="002016E5" w:rsidRDefault="002016E5" w:rsidP="003754B7">
            <w:pPr>
              <w:spacing w:line="360" w:lineRule="auto"/>
              <w:ind w:firstLine="720"/>
              <w:jc w:val="both"/>
              <w:rPr>
                <w:rFonts w:eastAsiaTheme="minorEastAsia"/>
                <w:sz w:val="24"/>
                <w:szCs w:val="24"/>
                <w:lang w:val="sv-SE"/>
              </w:rPr>
            </w:pPr>
            <w:r w:rsidRPr="00A629B8">
              <w:rPr>
                <w:rFonts w:eastAsiaTheme="minorEastAsia"/>
                <w:sz w:val="24"/>
                <w:szCs w:val="24"/>
                <w:lang w:val="sv-SE"/>
              </w:rPr>
              <w:t xml:space="preserve">Menurut </w:t>
            </w:r>
            <w:r>
              <w:rPr>
                <w:rFonts w:eastAsiaTheme="minorEastAsia"/>
                <w:sz w:val="24"/>
                <w:szCs w:val="24"/>
                <w:lang w:val="sv-SE"/>
              </w:rPr>
              <w:t xml:space="preserve">standar </w:t>
            </w:r>
            <w:r w:rsidRPr="00A629B8">
              <w:rPr>
                <w:rFonts w:eastAsiaTheme="minorEastAsia"/>
                <w:sz w:val="24"/>
                <w:szCs w:val="24"/>
                <w:lang w:val="sv-SE"/>
              </w:rPr>
              <w:t>NFPA (</w:t>
            </w:r>
            <w:r w:rsidRPr="0073133A">
              <w:rPr>
                <w:rFonts w:eastAsiaTheme="minorEastAsia"/>
                <w:sz w:val="24"/>
                <w:szCs w:val="24"/>
                <w:lang w:val="sv-SE"/>
              </w:rPr>
              <w:t>National Fire Protection Association</w:t>
            </w:r>
            <w:r w:rsidRPr="00A629B8">
              <w:rPr>
                <w:rFonts w:eastAsiaTheme="minorEastAsia"/>
                <w:sz w:val="24"/>
                <w:szCs w:val="24"/>
                <w:lang w:val="sv-SE"/>
              </w:rPr>
              <w:t>) jumlah debu yang dibutuhkan hanya 5% dari luas permukaan suatu ruangan untuk menghasilka</w:t>
            </w:r>
            <w:r>
              <w:rPr>
                <w:rFonts w:eastAsiaTheme="minorEastAsia"/>
                <w:sz w:val="24"/>
                <w:szCs w:val="24"/>
                <w:lang w:val="sv-SE"/>
              </w:rPr>
              <w:t xml:space="preserve">n ledakan yang signifikan (Chemical Safety Board). </w:t>
            </w:r>
            <w:r w:rsidRPr="00A629B8">
              <w:rPr>
                <w:rFonts w:eastAsiaTheme="minorEastAsia"/>
                <w:sz w:val="24"/>
                <w:szCs w:val="24"/>
                <w:lang w:val="sv-SE"/>
              </w:rPr>
              <w:t>AS Chemical Safety Board, dalam laporan draft akhir yang dirilis pada 24 September 2009 mengatakan bahwa ledakan yang terjadi disebabkan pelepas</w:t>
            </w:r>
            <w:r>
              <w:rPr>
                <w:rFonts w:eastAsiaTheme="minorEastAsia"/>
                <w:sz w:val="24"/>
                <w:szCs w:val="24"/>
                <w:lang w:val="sv-SE"/>
              </w:rPr>
              <w:t xml:space="preserve">an gula secara terus menerus dari peralatan </w:t>
            </w:r>
            <w:r>
              <w:rPr>
                <w:rFonts w:eastAsiaTheme="minorEastAsia"/>
                <w:sz w:val="24"/>
                <w:szCs w:val="24"/>
                <w:lang w:val="sv-SE"/>
              </w:rPr>
              <w:lastRenderedPageBreak/>
              <w:t>pengumpul debu, konveyor, dan peralatan penanganan gula yang tidak dirancang dan dipelihara dengan memadai. Penanganan yang tidak memadai memungkinkan debu gula yang sangat mudah terbakar dan butiran gula pasir membesar di seluruh tempat (kilang) penyaringan gula tersebut.</w:t>
            </w:r>
          </w:p>
          <w:p w14:paraId="39B3B96E" w14:textId="77777777" w:rsidR="002016E5" w:rsidRDefault="002016E5" w:rsidP="003754B7">
            <w:pPr>
              <w:spacing w:line="360" w:lineRule="auto"/>
              <w:ind w:firstLine="720"/>
              <w:jc w:val="both"/>
              <w:rPr>
                <w:rFonts w:eastAsiaTheme="minorEastAsia"/>
                <w:sz w:val="24"/>
                <w:szCs w:val="24"/>
                <w:lang w:val="sv-SE"/>
              </w:rPr>
            </w:pPr>
          </w:p>
          <w:p w14:paraId="3EDD7944" w14:textId="77777777" w:rsidR="002016E5" w:rsidRPr="004C21CA" w:rsidRDefault="002016E5" w:rsidP="003754B7">
            <w:pPr>
              <w:spacing w:line="360" w:lineRule="auto"/>
              <w:jc w:val="both"/>
              <w:rPr>
                <w:rFonts w:eastAsiaTheme="minorEastAsia"/>
                <w:color w:val="4472C4" w:themeColor="accent1"/>
                <w:sz w:val="24"/>
                <w:szCs w:val="24"/>
                <w:lang w:val="sv-SE"/>
              </w:rPr>
            </w:pPr>
            <w:r w:rsidRPr="004C21CA">
              <w:rPr>
                <w:rFonts w:eastAsiaTheme="minorEastAsia"/>
                <w:color w:val="4472C4" w:themeColor="accent1"/>
                <w:sz w:val="24"/>
                <w:szCs w:val="24"/>
                <w:lang w:val="sv-SE"/>
              </w:rPr>
              <w:t>Tepat setelah narasi dan penjelasan kimia di atas, muncul pertanyaan pemantik: ”Mengapa debu gula dapat memicu ledakan sebesar itu?”</w:t>
            </w:r>
          </w:p>
          <w:p w14:paraId="51820A68" w14:textId="77777777" w:rsidR="002016E5" w:rsidRPr="004C21CA" w:rsidRDefault="002016E5" w:rsidP="003754B7">
            <w:pPr>
              <w:spacing w:line="360" w:lineRule="auto"/>
              <w:jc w:val="both"/>
              <w:rPr>
                <w:rFonts w:eastAsiaTheme="minorEastAsia"/>
                <w:color w:val="4472C4" w:themeColor="accent1"/>
                <w:sz w:val="24"/>
                <w:szCs w:val="24"/>
                <w:lang w:val="sv-SE"/>
              </w:rPr>
            </w:pPr>
          </w:p>
          <w:p w14:paraId="04D6166B" w14:textId="77777777" w:rsidR="002016E5" w:rsidRDefault="002016E5" w:rsidP="003754B7">
            <w:pPr>
              <w:spacing w:line="360" w:lineRule="auto"/>
              <w:jc w:val="both"/>
              <w:rPr>
                <w:rFonts w:eastAsiaTheme="minorEastAsia"/>
                <w:color w:val="4472C4" w:themeColor="accent1"/>
                <w:sz w:val="24"/>
                <w:szCs w:val="24"/>
                <w:lang w:val="sv-SE"/>
              </w:rPr>
            </w:pPr>
            <w:r w:rsidRPr="00725039">
              <w:rPr>
                <w:rFonts w:eastAsiaTheme="minorEastAsia"/>
                <w:color w:val="4472C4" w:themeColor="accent1"/>
                <w:sz w:val="24"/>
                <w:szCs w:val="24"/>
                <w:lang w:val="sv-SE"/>
              </w:rPr>
              <w:t>Sistem menampilkan 3 pov pemangku kepentingan</w:t>
            </w:r>
            <w:r>
              <w:rPr>
                <w:rFonts w:eastAsiaTheme="minorEastAsia"/>
                <w:color w:val="4472C4" w:themeColor="accent1"/>
                <w:sz w:val="24"/>
                <w:szCs w:val="24"/>
                <w:lang w:val="sv-SE"/>
              </w:rPr>
              <w:t xml:space="preserve"> sebagai contoh pemantik (pemangku kepentingan nyata pada kasus ini bisa lebih banyak dari 3)</w:t>
            </w:r>
            <w:r w:rsidRPr="00725039">
              <w:rPr>
                <w:rFonts w:eastAsiaTheme="minorEastAsia"/>
                <w:color w:val="4472C4" w:themeColor="accent1"/>
                <w:sz w:val="24"/>
                <w:szCs w:val="24"/>
                <w:lang w:val="sv-SE"/>
              </w:rPr>
              <w:t xml:space="preserve">, masing-masing berisi argumen tertulis. </w:t>
            </w:r>
          </w:p>
          <w:p w14:paraId="2426CA29" w14:textId="77777777" w:rsidR="002016E5" w:rsidRDefault="002016E5" w:rsidP="002016E5">
            <w:pPr>
              <w:pStyle w:val="DaftarParagraf"/>
              <w:numPr>
                <w:ilvl w:val="0"/>
                <w:numId w:val="1"/>
              </w:numPr>
              <w:spacing w:line="360" w:lineRule="auto"/>
              <w:jc w:val="both"/>
              <w:rPr>
                <w:rFonts w:eastAsiaTheme="minorEastAsia"/>
                <w:sz w:val="24"/>
                <w:szCs w:val="24"/>
                <w:lang w:val="sv-SE"/>
              </w:rPr>
            </w:pPr>
            <w:r w:rsidRPr="008C14BB">
              <w:rPr>
                <w:rFonts w:eastAsiaTheme="minorEastAsia"/>
                <w:sz w:val="24"/>
                <w:szCs w:val="24"/>
                <w:lang w:val="sv-SE"/>
              </w:rPr>
              <w:t>Industri/produsen: ”Penambahan sistem kendali debu (dust collection, ventilasi tahan ledakan, pembersihan rutin) menambah biaya operasional signifikan, sementara insiden ledakan debu tergolong jarang dibandingkan total operasi pabrik gula secara global. Investigasi berlebihan pada pencegahan berisiko mengurangi daya saing harga produk dan mengancam kelangsungan lapangan kerja jika pabrik harus mengurangi produksi.</w:t>
            </w:r>
            <w:r>
              <w:rPr>
                <w:rFonts w:eastAsiaTheme="minorEastAsia"/>
                <w:sz w:val="24"/>
                <w:szCs w:val="24"/>
                <w:lang w:val="sv-SE"/>
              </w:rPr>
              <w:t>”</w:t>
            </w:r>
          </w:p>
          <w:p w14:paraId="7F263EB6" w14:textId="77777777" w:rsidR="002016E5" w:rsidRDefault="002016E5" w:rsidP="002016E5">
            <w:pPr>
              <w:pStyle w:val="DaftarParagraf"/>
              <w:numPr>
                <w:ilvl w:val="0"/>
                <w:numId w:val="1"/>
              </w:numPr>
              <w:spacing w:line="360" w:lineRule="auto"/>
              <w:jc w:val="both"/>
              <w:rPr>
                <w:rFonts w:eastAsiaTheme="minorEastAsia"/>
                <w:sz w:val="24"/>
                <w:szCs w:val="24"/>
                <w:lang w:val="sv-SE"/>
              </w:rPr>
            </w:pPr>
            <w:r>
              <w:rPr>
                <w:rFonts w:eastAsiaTheme="minorEastAsia"/>
                <w:sz w:val="24"/>
                <w:szCs w:val="24"/>
                <w:lang w:val="sv-SE"/>
              </w:rPr>
              <w:lastRenderedPageBreak/>
              <w:t>Pekerja pabrik: ”Nyawa dan keselamatan pekerja harus menjadi prioritas utama, tidak bisa dikompromikan demi efisiensi biaya. Pekerja adalah pihak yang langsung terpapar risiko harian di lokais kerja, sehingga standar keselamatan ketat, pelatihan rutin, dan sistem peringatan dini adalah kebutuhan mendasar, bukan pengeluaran opsional.”</w:t>
            </w:r>
          </w:p>
          <w:p w14:paraId="7940D8AE" w14:textId="77777777" w:rsidR="002016E5" w:rsidRDefault="002016E5" w:rsidP="002016E5">
            <w:pPr>
              <w:pStyle w:val="DaftarParagraf"/>
              <w:numPr>
                <w:ilvl w:val="0"/>
                <w:numId w:val="1"/>
              </w:numPr>
              <w:spacing w:line="360" w:lineRule="auto"/>
              <w:jc w:val="both"/>
              <w:rPr>
                <w:rFonts w:eastAsiaTheme="minorEastAsia"/>
                <w:sz w:val="24"/>
                <w:szCs w:val="24"/>
                <w:lang w:val="sv-SE"/>
              </w:rPr>
            </w:pPr>
            <w:r>
              <w:rPr>
                <w:rFonts w:eastAsiaTheme="minorEastAsia"/>
                <w:sz w:val="24"/>
                <w:szCs w:val="24"/>
                <w:lang w:val="sv-SE"/>
              </w:rPr>
              <w:t xml:space="preserve">Regulator: ”Standar keselamatan seperti NFPA 654 (pengendalian debu combustible) dibuat berdasarkan investigasi kecelakaan masa lalu dan kajian ilmiah, sehingga kepatuhan penuh wajib ditegakkan tanpa pengecualian, terlepas dari biaya, karena tujuannya mencegah korban jiwa berulang. Regulator berwenang memberi sanksi atau menghentikan operasi pabrik yang tidak patuh.” </w:t>
            </w:r>
          </w:p>
          <w:p w14:paraId="47C5821F" w14:textId="77777777" w:rsidR="002016E5" w:rsidRDefault="002016E5" w:rsidP="003754B7">
            <w:pPr>
              <w:spacing w:line="360" w:lineRule="auto"/>
              <w:jc w:val="both"/>
              <w:rPr>
                <w:rFonts w:eastAsiaTheme="minorEastAsia"/>
                <w:sz w:val="24"/>
                <w:szCs w:val="24"/>
                <w:lang w:val="sv-SE"/>
              </w:rPr>
            </w:pPr>
          </w:p>
          <w:p w14:paraId="7F1DC34A" w14:textId="77777777" w:rsidR="002016E5" w:rsidRPr="00E87E3D" w:rsidRDefault="002016E5" w:rsidP="003754B7">
            <w:pPr>
              <w:spacing w:line="360" w:lineRule="auto"/>
              <w:jc w:val="both"/>
              <w:rPr>
                <w:rFonts w:eastAsiaTheme="minorEastAsia"/>
                <w:sz w:val="24"/>
                <w:szCs w:val="24"/>
                <w:lang w:val="sv-SE"/>
              </w:rPr>
            </w:pPr>
            <w:r w:rsidRPr="00BC214B">
              <w:rPr>
                <w:rFonts w:eastAsiaTheme="minorEastAsia"/>
                <w:color w:val="4472C4" w:themeColor="accent1"/>
                <w:sz w:val="24"/>
                <w:szCs w:val="24"/>
                <w:lang w:val="sv-SE"/>
              </w:rPr>
              <w:t>Di bagian akhir layar, muncul pertanyaan pemantik tambahan</w:t>
            </w:r>
            <w:r w:rsidRPr="00E87E3D">
              <w:rPr>
                <w:rFonts w:eastAsiaTheme="minorEastAsia"/>
                <w:sz w:val="24"/>
                <w:szCs w:val="24"/>
                <w:lang w:val="sv-SE"/>
              </w:rPr>
              <w:t>: “Menurutmu, adaka</w:t>
            </w:r>
            <w:r>
              <w:rPr>
                <w:rFonts w:eastAsiaTheme="minorEastAsia"/>
                <w:sz w:val="24"/>
                <w:szCs w:val="24"/>
                <w:lang w:val="sv-SE"/>
              </w:rPr>
              <w:t xml:space="preserve">h pihak lain (selain 3 di atas) yang juga punya kepentingan dalam kasus ini?” </w:t>
            </w:r>
          </w:p>
          <w:p w14:paraId="33D9DA88" w14:textId="77777777" w:rsidR="002016E5" w:rsidRPr="00E87E3D" w:rsidRDefault="002016E5" w:rsidP="003754B7">
            <w:pPr>
              <w:spacing w:line="360" w:lineRule="auto"/>
              <w:jc w:val="both"/>
              <w:rPr>
                <w:rFonts w:eastAsiaTheme="minorEastAsia"/>
                <w:sz w:val="24"/>
                <w:szCs w:val="24"/>
                <w:lang w:val="sv-SE"/>
              </w:rPr>
            </w:pPr>
          </w:p>
          <w:p w14:paraId="47A15591" w14:textId="77777777" w:rsidR="002016E5" w:rsidRPr="00E87E3D" w:rsidRDefault="002016E5" w:rsidP="003754B7">
            <w:pPr>
              <w:spacing w:line="360" w:lineRule="auto"/>
              <w:jc w:val="both"/>
              <w:rPr>
                <w:rFonts w:eastAsiaTheme="minorEastAsia"/>
                <w:sz w:val="24"/>
                <w:szCs w:val="24"/>
                <w:lang w:val="sv-SE"/>
              </w:rPr>
            </w:pPr>
          </w:p>
        </w:tc>
        <w:tc>
          <w:tcPr>
            <w:tcW w:w="3260" w:type="dxa"/>
            <w:tcMar>
              <w:top w:w="80" w:type="dxa"/>
              <w:left w:w="100" w:type="dxa"/>
              <w:bottom w:w="80" w:type="dxa"/>
              <w:right w:w="100" w:type="dxa"/>
            </w:tcMar>
            <w:vAlign w:val="center"/>
          </w:tcPr>
          <w:p w14:paraId="135C846E" w14:textId="77777777" w:rsidR="002016E5" w:rsidRPr="00902CCC" w:rsidRDefault="002016E5" w:rsidP="003754B7">
            <w:pPr>
              <w:spacing w:line="260" w:lineRule="auto"/>
              <w:rPr>
                <w:color w:val="000000" w:themeColor="text1"/>
                <w:sz w:val="24"/>
                <w:szCs w:val="24"/>
                <w:lang w:val="fi-FI"/>
              </w:rPr>
            </w:pPr>
            <w:r w:rsidRPr="00902CCC">
              <w:rPr>
                <w:color w:val="000000" w:themeColor="text1"/>
                <w:sz w:val="24"/>
                <w:szCs w:val="24"/>
                <w:lang w:val="fi-FI"/>
              </w:rPr>
              <w:lastRenderedPageBreak/>
              <w:t>Kimia dalam Konteks (Shwartz)</w:t>
            </w:r>
            <m:oMath>
              <m:r>
                <w:rPr>
                  <w:rFonts w:ascii="Cambria Math" w:hAnsi="Cambria Math"/>
                  <w:color w:val="000000" w:themeColor="text1"/>
                  <w:sz w:val="24"/>
                  <w:szCs w:val="24"/>
                  <w:lang w:val="fi-FI"/>
                </w:rPr>
                <m:t xml:space="preserve"> →</m:t>
              </m:r>
            </m:oMath>
            <w:r w:rsidRPr="00902CCC">
              <w:rPr>
                <w:color w:val="000000" w:themeColor="text1"/>
                <w:sz w:val="24"/>
                <w:szCs w:val="24"/>
                <w:lang w:val="fi-FI"/>
              </w:rPr>
              <w:t xml:space="preserve"> Konteks (OECD)</w:t>
            </w:r>
          </w:p>
          <w:p w14:paraId="5F5120E3" w14:textId="77777777" w:rsidR="002016E5" w:rsidRPr="00902CCC" w:rsidRDefault="002016E5" w:rsidP="003754B7">
            <w:pPr>
              <w:spacing w:line="260" w:lineRule="auto"/>
              <w:rPr>
                <w:color w:val="000000" w:themeColor="text1"/>
                <w:sz w:val="24"/>
                <w:szCs w:val="24"/>
                <w:lang w:val="fi-FI"/>
              </w:rPr>
            </w:pPr>
          </w:p>
          <w:p w14:paraId="466795C2" w14:textId="77777777" w:rsidR="002016E5" w:rsidRPr="00902CCC" w:rsidRDefault="002016E5" w:rsidP="003754B7">
            <w:pPr>
              <w:spacing w:line="260" w:lineRule="auto"/>
              <w:rPr>
                <w:color w:val="000000" w:themeColor="text1"/>
                <w:sz w:val="24"/>
                <w:szCs w:val="24"/>
                <w:lang w:val="fi-FI"/>
              </w:rPr>
            </w:pPr>
            <w:r w:rsidRPr="00902CCC">
              <w:rPr>
                <w:color w:val="000000" w:themeColor="text1"/>
                <w:sz w:val="24"/>
                <w:szCs w:val="24"/>
                <w:lang w:val="fi-FI"/>
              </w:rPr>
              <w:t xml:space="preserve">Pengetahuan Konten Ilmiah dan Kimia (Shwartz) </w:t>
            </w:r>
            <m:oMath>
              <m:r>
                <w:rPr>
                  <w:rFonts w:ascii="Cambria Math" w:hAnsi="Cambria Math"/>
                  <w:color w:val="000000" w:themeColor="text1"/>
                  <w:sz w:val="24"/>
                  <w:szCs w:val="24"/>
                  <w:lang w:val="fi-FI"/>
                </w:rPr>
                <m:t xml:space="preserve">→ </m:t>
              </m:r>
            </m:oMath>
            <w:r w:rsidRPr="00902CCC">
              <w:rPr>
                <w:color w:val="000000" w:themeColor="text1"/>
                <w:sz w:val="24"/>
                <w:szCs w:val="24"/>
                <w:lang w:val="fi-FI"/>
              </w:rPr>
              <w:t xml:space="preserve">Pengetahuan Sains: </w:t>
            </w:r>
          </w:p>
          <w:p w14:paraId="0EE8FF88" w14:textId="77777777" w:rsidR="002016E5" w:rsidRDefault="002016E5" w:rsidP="003754B7">
            <w:pPr>
              <w:spacing w:line="260" w:lineRule="auto"/>
              <w:rPr>
                <w:color w:val="000000" w:themeColor="text1"/>
                <w:sz w:val="24"/>
                <w:szCs w:val="24"/>
                <w:lang w:val="sv-SE"/>
              </w:rPr>
            </w:pPr>
            <w:r>
              <w:rPr>
                <w:color w:val="000000" w:themeColor="text1"/>
                <w:sz w:val="24"/>
                <w:szCs w:val="24"/>
                <w:lang w:val="sv-SE"/>
              </w:rPr>
              <w:t>Pengetahuan Konten (OECD)</w:t>
            </w:r>
          </w:p>
          <w:p w14:paraId="1B9FC5E5" w14:textId="77777777" w:rsidR="002016E5" w:rsidRDefault="002016E5" w:rsidP="003754B7">
            <w:pPr>
              <w:spacing w:line="260" w:lineRule="auto"/>
              <w:rPr>
                <w:color w:val="000000" w:themeColor="text1"/>
                <w:sz w:val="24"/>
                <w:szCs w:val="24"/>
                <w:lang w:val="sv-SE"/>
              </w:rPr>
            </w:pPr>
          </w:p>
          <w:p w14:paraId="5B77B297" w14:textId="77777777" w:rsidR="002016E5" w:rsidRDefault="002016E5" w:rsidP="003754B7">
            <w:pPr>
              <w:spacing w:line="260" w:lineRule="auto"/>
              <w:rPr>
                <w:color w:val="000000" w:themeColor="text1"/>
                <w:sz w:val="24"/>
                <w:szCs w:val="24"/>
                <w:lang w:val="sv-SE"/>
              </w:rPr>
            </w:pPr>
            <w:r>
              <w:rPr>
                <w:color w:val="000000" w:themeColor="text1"/>
                <w:sz w:val="24"/>
                <w:szCs w:val="24"/>
                <w:lang w:val="sv-SE"/>
              </w:rPr>
              <w:t xml:space="preserve">Keterampilan Belajar Tingkat Tinggi (Schwartz) </w:t>
            </w:r>
            <m:oMath>
              <m:r>
                <w:rPr>
                  <w:rFonts w:ascii="Cambria Math" w:hAnsi="Cambria Math"/>
                  <w:color w:val="000000" w:themeColor="text1"/>
                  <w:sz w:val="24"/>
                  <w:szCs w:val="24"/>
                  <w:lang w:val="sv-SE"/>
                </w:rPr>
                <m:t>→</m:t>
              </m:r>
            </m:oMath>
            <w:r>
              <w:rPr>
                <w:color w:val="000000" w:themeColor="text1"/>
                <w:sz w:val="24"/>
                <w:szCs w:val="24"/>
                <w:lang w:val="sv-SE"/>
              </w:rPr>
              <w:t xml:space="preserve"> Kompetensi Sains: Menjelaskan Fenomena secara Ilmiah (OECD). </w:t>
            </w:r>
          </w:p>
          <w:p w14:paraId="1A0B20E0" w14:textId="77777777" w:rsidR="002016E5" w:rsidRDefault="002016E5" w:rsidP="003754B7">
            <w:pPr>
              <w:spacing w:line="260" w:lineRule="auto"/>
              <w:rPr>
                <w:color w:val="000000" w:themeColor="text1"/>
                <w:sz w:val="24"/>
                <w:szCs w:val="24"/>
                <w:lang w:val="sv-SE"/>
              </w:rPr>
            </w:pPr>
          </w:p>
          <w:p w14:paraId="37F8F8EF" w14:textId="77777777" w:rsidR="002016E5" w:rsidRPr="00474551" w:rsidRDefault="002016E5" w:rsidP="003754B7">
            <w:pPr>
              <w:spacing w:line="260" w:lineRule="auto"/>
              <w:rPr>
                <w:color w:val="000000" w:themeColor="text1"/>
                <w:sz w:val="24"/>
                <w:szCs w:val="24"/>
                <w:lang w:val="sv-SE"/>
              </w:rPr>
            </w:pPr>
          </w:p>
        </w:tc>
      </w:tr>
      <w:tr w:rsidR="002016E5" w:rsidRPr="00902CCC" w14:paraId="4FEF2BE1" w14:textId="77777777" w:rsidTr="002016E5">
        <w:trPr>
          <w:cantSplit/>
        </w:trPr>
        <w:tc>
          <w:tcPr>
            <w:tcW w:w="620" w:type="dxa"/>
            <w:tcMar>
              <w:top w:w="80" w:type="dxa"/>
              <w:left w:w="100" w:type="dxa"/>
              <w:bottom w:w="80" w:type="dxa"/>
              <w:right w:w="100" w:type="dxa"/>
            </w:tcMar>
            <w:vAlign w:val="center"/>
          </w:tcPr>
          <w:p w14:paraId="7B9208BB" w14:textId="77777777" w:rsidR="002016E5" w:rsidRDefault="002016E5" w:rsidP="003754B7">
            <w:pPr>
              <w:spacing w:line="260" w:lineRule="auto"/>
              <w:rPr>
                <w:color w:val="000000" w:themeColor="text1"/>
                <w:sz w:val="24"/>
                <w:szCs w:val="24"/>
              </w:rPr>
            </w:pPr>
            <w:r>
              <w:rPr>
                <w:color w:val="000000" w:themeColor="text1"/>
                <w:sz w:val="24"/>
                <w:szCs w:val="24"/>
              </w:rPr>
              <w:lastRenderedPageBreak/>
              <w:t xml:space="preserve">5.3 </w:t>
            </w:r>
          </w:p>
        </w:tc>
        <w:tc>
          <w:tcPr>
            <w:tcW w:w="1841" w:type="dxa"/>
            <w:shd w:val="clear" w:color="auto" w:fill="FFFFFF" w:themeFill="background1"/>
            <w:tcMar>
              <w:top w:w="80" w:type="dxa"/>
              <w:left w:w="100" w:type="dxa"/>
              <w:bottom w:w="80" w:type="dxa"/>
              <w:right w:w="100" w:type="dxa"/>
            </w:tcMar>
            <w:vAlign w:val="center"/>
          </w:tcPr>
          <w:p w14:paraId="2C65FA33" w14:textId="77777777" w:rsidR="002016E5" w:rsidRDefault="002016E5" w:rsidP="003754B7">
            <w:pPr>
              <w:spacing w:line="260" w:lineRule="auto"/>
              <w:rPr>
                <w:b/>
                <w:bCs/>
                <w:color w:val="000000" w:themeColor="text1"/>
                <w:sz w:val="24"/>
                <w:szCs w:val="24"/>
              </w:rPr>
            </w:pPr>
            <w:proofErr w:type="spellStart"/>
            <w:r>
              <w:rPr>
                <w:b/>
                <w:bCs/>
                <w:color w:val="000000" w:themeColor="text1"/>
                <w:sz w:val="24"/>
                <w:szCs w:val="24"/>
              </w:rPr>
              <w:t>Merumuskan</w:t>
            </w:r>
            <w:proofErr w:type="spellEnd"/>
            <w:r>
              <w:rPr>
                <w:b/>
                <w:bCs/>
                <w:color w:val="000000" w:themeColor="text1"/>
                <w:sz w:val="24"/>
                <w:szCs w:val="24"/>
              </w:rPr>
              <w:t xml:space="preserve"> </w:t>
            </w:r>
            <w:proofErr w:type="spellStart"/>
            <w:r>
              <w:rPr>
                <w:b/>
                <w:bCs/>
                <w:color w:val="000000" w:themeColor="text1"/>
                <w:sz w:val="24"/>
                <w:szCs w:val="24"/>
              </w:rPr>
              <w:t>Masalah</w:t>
            </w:r>
            <w:proofErr w:type="spellEnd"/>
            <w:r>
              <w:rPr>
                <w:b/>
                <w:bCs/>
                <w:color w:val="000000" w:themeColor="text1"/>
                <w:sz w:val="24"/>
                <w:szCs w:val="24"/>
              </w:rPr>
              <w:t xml:space="preserve"> </w:t>
            </w:r>
          </w:p>
        </w:tc>
        <w:tc>
          <w:tcPr>
            <w:tcW w:w="1520" w:type="dxa"/>
            <w:tcMar>
              <w:top w:w="80" w:type="dxa"/>
              <w:left w:w="100" w:type="dxa"/>
              <w:bottom w:w="80" w:type="dxa"/>
              <w:right w:w="100" w:type="dxa"/>
            </w:tcMar>
            <w:vAlign w:val="center"/>
          </w:tcPr>
          <w:p w14:paraId="5F3C5190" w14:textId="77777777" w:rsidR="002016E5" w:rsidRDefault="002016E5" w:rsidP="003754B7">
            <w:pPr>
              <w:spacing w:line="260" w:lineRule="auto"/>
              <w:rPr>
                <w:color w:val="000000" w:themeColor="text1"/>
                <w:sz w:val="24"/>
                <w:szCs w:val="24"/>
                <w:lang w:val="sv-SE"/>
              </w:rPr>
            </w:pPr>
            <w:r>
              <w:rPr>
                <w:color w:val="000000" w:themeColor="text1"/>
                <w:sz w:val="24"/>
                <w:szCs w:val="24"/>
                <w:lang w:val="sv-SE"/>
              </w:rPr>
              <w:t xml:space="preserve">Kotak rumusan masalah berpandu </w:t>
            </w:r>
          </w:p>
        </w:tc>
        <w:tc>
          <w:tcPr>
            <w:tcW w:w="7034" w:type="dxa"/>
            <w:tcMar>
              <w:top w:w="80" w:type="dxa"/>
              <w:left w:w="100" w:type="dxa"/>
              <w:bottom w:w="80" w:type="dxa"/>
              <w:right w:w="100" w:type="dxa"/>
            </w:tcMar>
            <w:vAlign w:val="center"/>
          </w:tcPr>
          <w:p w14:paraId="2811F5C1" w14:textId="77777777" w:rsidR="002016E5" w:rsidRDefault="002016E5" w:rsidP="003754B7">
            <w:pPr>
              <w:spacing w:line="260" w:lineRule="auto"/>
              <w:jc w:val="both"/>
              <w:rPr>
                <w:color w:val="4472C4" w:themeColor="accent1"/>
                <w:sz w:val="24"/>
                <w:szCs w:val="24"/>
                <w:lang w:val="sv-SE"/>
              </w:rPr>
            </w:pPr>
            <w:r w:rsidRPr="00704CC2">
              <w:rPr>
                <w:color w:val="4472C4" w:themeColor="accent1"/>
                <w:sz w:val="24"/>
                <w:szCs w:val="24"/>
                <w:lang w:val="sv-SE"/>
              </w:rPr>
              <w:t xml:space="preserve">Siswa merumuskan sendiri pertanyaan penelitian setelah membaca kasus lengkap, dipandu kerangka kalimat yang menanamkan ketegangan sains vs sosial-ekonomi. </w:t>
            </w:r>
          </w:p>
          <w:p w14:paraId="540DAAEE" w14:textId="77777777" w:rsidR="002016E5" w:rsidRPr="00704CC2" w:rsidRDefault="002016E5" w:rsidP="003754B7">
            <w:pPr>
              <w:spacing w:line="260" w:lineRule="auto"/>
              <w:jc w:val="both"/>
              <w:rPr>
                <w:color w:val="4472C4" w:themeColor="accent1"/>
                <w:sz w:val="24"/>
                <w:szCs w:val="24"/>
                <w:lang w:val="sv-SE"/>
              </w:rPr>
            </w:pPr>
          </w:p>
          <w:p w14:paraId="2B6340AF" w14:textId="77777777" w:rsidR="002016E5" w:rsidRDefault="002016E5" w:rsidP="003754B7">
            <w:pPr>
              <w:spacing w:line="260" w:lineRule="auto"/>
              <w:jc w:val="both"/>
              <w:rPr>
                <w:color w:val="000000" w:themeColor="text1"/>
                <w:sz w:val="24"/>
                <w:szCs w:val="24"/>
                <w:lang w:val="sv-SE"/>
              </w:rPr>
            </w:pPr>
            <w:r>
              <w:rPr>
                <w:color w:val="000000" w:themeColor="text1"/>
                <w:sz w:val="24"/>
                <w:szCs w:val="24"/>
                <w:lang w:val="sv-SE"/>
              </w:rPr>
              <w:t>”Bagaimana pengaruh ...... (faktor kimia dari kasus) terhadap ..... (risiko/dampak), dibandingkan dengan ..... (beban sosial-ekonomi bagi pemangku kepentingan, misal biaya bagi industri atau risiko keselamatan bagi pekerja, tidak dipatok satu dimensi, karena 3 pov sendiri mencakup dimensi ekonomi/industri, sosial/pekerja, dan regulasi/pemerintah)?”.</w:t>
            </w:r>
          </w:p>
          <w:p w14:paraId="19B53359" w14:textId="77777777" w:rsidR="002016E5" w:rsidRDefault="002016E5" w:rsidP="003754B7">
            <w:pPr>
              <w:spacing w:line="260" w:lineRule="auto"/>
              <w:jc w:val="both"/>
              <w:rPr>
                <w:color w:val="000000" w:themeColor="text1"/>
                <w:sz w:val="24"/>
                <w:szCs w:val="24"/>
                <w:lang w:val="sv-SE"/>
              </w:rPr>
            </w:pPr>
          </w:p>
          <w:p w14:paraId="577F9288" w14:textId="77777777" w:rsidR="002016E5" w:rsidRDefault="002016E5" w:rsidP="003754B7">
            <w:pPr>
              <w:spacing w:line="260" w:lineRule="auto"/>
              <w:jc w:val="both"/>
              <w:rPr>
                <w:color w:val="2E74B5" w:themeColor="accent5" w:themeShade="BF"/>
                <w:sz w:val="24"/>
                <w:szCs w:val="24"/>
                <w:lang w:val="sv-SE"/>
              </w:rPr>
            </w:pPr>
            <w:r w:rsidRPr="00593E84">
              <w:rPr>
                <w:color w:val="4472C4" w:themeColor="accent1"/>
                <w:sz w:val="24"/>
                <w:szCs w:val="24"/>
                <w:lang w:val="sv-SE"/>
              </w:rPr>
              <w:t xml:space="preserve">Sistem </w:t>
            </w:r>
            <w:r>
              <w:rPr>
                <w:color w:val="4472C4" w:themeColor="accent1"/>
                <w:sz w:val="24"/>
                <w:szCs w:val="24"/>
                <w:lang w:val="sv-SE"/>
              </w:rPr>
              <w:t xml:space="preserve">memberi umpan balik otomatis apabila kalimat belum memuat kedua sisi (ilmiah dan sosial-ekonomi) secara eksplisit, tanpa memaksa dimensi mana yang harus dipilih. </w:t>
            </w:r>
            <w:r w:rsidRPr="00D21650">
              <w:rPr>
                <w:color w:val="2E74B5" w:themeColor="accent5" w:themeShade="BF"/>
                <w:sz w:val="24"/>
                <w:szCs w:val="24"/>
                <w:lang w:val="sv-SE"/>
              </w:rPr>
              <w:t>Bagian (1) dan (3) ini tidak dipatok isinya harus apa, siswa isi sesuai hasil penalarannya sendiri setelah membaca kasus, sistem cuma cek polanya lengkap (ada sisi ilmiah dan sisi sosial/ekonomi/lainnya selain 3 pilihan di atas juga boleh, misal siswa punya penalaran sendiri), bukan melihat isi jawabannya benar/salah. Intinya pada bagian (3) ini tidak dipatok harus memilih dari 3 opsi di atas bagian pemangku kepentingan, siswa boleh bernalar sendiri, misal siswa terpikir tentang konsumen, investor dll</w:t>
            </w:r>
            <w:r>
              <w:rPr>
                <w:color w:val="2E74B5" w:themeColor="accent5" w:themeShade="BF"/>
                <w:sz w:val="24"/>
                <w:szCs w:val="24"/>
                <w:lang w:val="sv-SE"/>
              </w:rPr>
              <w:t xml:space="preserve"> (banyak perspektif). </w:t>
            </w:r>
          </w:p>
          <w:p w14:paraId="542543E5" w14:textId="77777777" w:rsidR="002016E5" w:rsidRDefault="002016E5" w:rsidP="003754B7">
            <w:pPr>
              <w:spacing w:line="260" w:lineRule="auto"/>
              <w:jc w:val="both"/>
              <w:rPr>
                <w:color w:val="2E74B5" w:themeColor="accent5" w:themeShade="BF"/>
                <w:sz w:val="24"/>
                <w:szCs w:val="24"/>
                <w:lang w:val="sv-SE"/>
              </w:rPr>
            </w:pPr>
          </w:p>
          <w:p w14:paraId="34AA95E3" w14:textId="77777777" w:rsidR="002016E5" w:rsidRDefault="002016E5" w:rsidP="003754B7">
            <w:pPr>
              <w:spacing w:line="260" w:lineRule="auto"/>
              <w:jc w:val="both"/>
              <w:rPr>
                <w:color w:val="2E74B5" w:themeColor="accent5" w:themeShade="BF"/>
                <w:sz w:val="24"/>
                <w:szCs w:val="24"/>
                <w:lang w:val="sv-SE"/>
              </w:rPr>
            </w:pPr>
          </w:p>
          <w:p w14:paraId="0F44FC4F" w14:textId="77777777" w:rsidR="002016E5" w:rsidRDefault="002016E5" w:rsidP="003754B7">
            <w:pPr>
              <w:spacing w:line="260" w:lineRule="auto"/>
              <w:jc w:val="both"/>
              <w:rPr>
                <w:color w:val="A66500"/>
                <w:sz w:val="24"/>
                <w:szCs w:val="24"/>
                <w:lang w:val="sv-SE"/>
              </w:rPr>
            </w:pPr>
            <w:r>
              <w:rPr>
                <w:color w:val="A66500"/>
                <w:sz w:val="24"/>
                <w:szCs w:val="24"/>
                <w:lang w:val="sv-SE"/>
              </w:rPr>
              <w:t xml:space="preserve">Contoh </w:t>
            </w:r>
            <w:r w:rsidRPr="00C522CF">
              <w:rPr>
                <w:color w:val="A66500"/>
                <w:sz w:val="24"/>
                <w:szCs w:val="24"/>
                <w:lang w:val="sv-SE"/>
              </w:rPr>
              <w:t xml:space="preserve">jawaban RM: </w:t>
            </w:r>
          </w:p>
          <w:p w14:paraId="64902A2E" w14:textId="77777777" w:rsidR="002016E5" w:rsidRPr="006043E3" w:rsidRDefault="002016E5" w:rsidP="003754B7">
            <w:pPr>
              <w:spacing w:line="260" w:lineRule="auto"/>
              <w:jc w:val="both"/>
              <w:rPr>
                <w:b/>
                <w:bCs/>
                <w:color w:val="A66500"/>
                <w:sz w:val="24"/>
                <w:szCs w:val="24"/>
                <w:lang w:val="sv-SE"/>
              </w:rPr>
            </w:pPr>
            <w:r w:rsidRPr="006043E3">
              <w:rPr>
                <w:b/>
                <w:bCs/>
                <w:color w:val="A66500"/>
                <w:sz w:val="24"/>
                <w:szCs w:val="24"/>
                <w:lang w:val="sv-SE"/>
              </w:rPr>
              <w:t xml:space="preserve">”Bagaimana pengaruh </w:t>
            </w:r>
            <w:r w:rsidRPr="006043E3">
              <w:rPr>
                <w:b/>
                <w:bCs/>
                <w:color w:val="A66500"/>
                <w:sz w:val="24"/>
                <w:szCs w:val="24"/>
                <w:u w:val="single"/>
                <w:lang w:val="sv-SE"/>
              </w:rPr>
              <w:t>luas permukaan dan konsentrasi debu</w:t>
            </w:r>
            <w:r w:rsidRPr="006043E3">
              <w:rPr>
                <w:b/>
                <w:bCs/>
                <w:color w:val="A66500"/>
                <w:sz w:val="24"/>
                <w:szCs w:val="24"/>
                <w:lang w:val="sv-SE"/>
              </w:rPr>
              <w:t xml:space="preserve"> terhadap </w:t>
            </w:r>
            <w:r w:rsidRPr="006043E3">
              <w:rPr>
                <w:b/>
                <w:bCs/>
                <w:color w:val="A66500"/>
                <w:sz w:val="24"/>
                <w:szCs w:val="24"/>
                <w:u w:val="single"/>
                <w:lang w:val="sv-SE"/>
              </w:rPr>
              <w:t>risiko ledakan</w:t>
            </w:r>
            <w:r w:rsidRPr="006043E3">
              <w:rPr>
                <w:b/>
                <w:bCs/>
                <w:color w:val="A66500"/>
                <w:sz w:val="24"/>
                <w:szCs w:val="24"/>
                <w:lang w:val="sv-SE"/>
              </w:rPr>
              <w:t xml:space="preserve">, dibandingkan dengan </w:t>
            </w:r>
            <w:r w:rsidRPr="006043E3">
              <w:rPr>
                <w:b/>
                <w:bCs/>
                <w:color w:val="A66500"/>
                <w:sz w:val="24"/>
                <w:szCs w:val="24"/>
                <w:u w:val="single"/>
                <w:lang w:val="sv-SE"/>
              </w:rPr>
              <w:t>biaya pencegahan yang harus ditanggung industri</w:t>
            </w:r>
            <w:r w:rsidRPr="006043E3">
              <w:rPr>
                <w:b/>
                <w:bCs/>
                <w:color w:val="A66500"/>
                <w:sz w:val="24"/>
                <w:szCs w:val="24"/>
                <w:lang w:val="sv-SE"/>
              </w:rPr>
              <w:t>?”</w:t>
            </w:r>
          </w:p>
          <w:p w14:paraId="09AF0B7E" w14:textId="77777777" w:rsidR="002016E5" w:rsidRPr="00E9501E" w:rsidRDefault="002016E5" w:rsidP="003754B7">
            <w:pPr>
              <w:spacing w:line="260" w:lineRule="auto"/>
              <w:jc w:val="both"/>
              <w:rPr>
                <w:color w:val="000000" w:themeColor="text1"/>
                <w:sz w:val="24"/>
                <w:szCs w:val="24"/>
                <w:lang w:val="sv-SE"/>
              </w:rPr>
            </w:pPr>
          </w:p>
        </w:tc>
        <w:tc>
          <w:tcPr>
            <w:tcW w:w="3260" w:type="dxa"/>
            <w:tcMar>
              <w:top w:w="80" w:type="dxa"/>
              <w:left w:w="100" w:type="dxa"/>
              <w:bottom w:w="80" w:type="dxa"/>
              <w:right w:w="100" w:type="dxa"/>
            </w:tcMar>
            <w:vAlign w:val="center"/>
          </w:tcPr>
          <w:p w14:paraId="1B58A004" w14:textId="77777777" w:rsidR="002016E5" w:rsidRDefault="002016E5" w:rsidP="003754B7">
            <w:pPr>
              <w:spacing w:line="260" w:lineRule="auto"/>
              <w:rPr>
                <w:color w:val="000000" w:themeColor="text1"/>
                <w:sz w:val="24"/>
                <w:szCs w:val="24"/>
                <w:lang w:val="sv-SE"/>
              </w:rPr>
            </w:pPr>
            <w:r>
              <w:rPr>
                <w:color w:val="000000" w:themeColor="text1"/>
                <w:sz w:val="24"/>
                <w:szCs w:val="24"/>
                <w:lang w:val="sv-SE"/>
              </w:rPr>
              <w:t xml:space="preserve">Keterampilan Belajar Tingkat Tinggi (Shwartz) </w:t>
            </w:r>
            <m:oMath>
              <m:r>
                <w:rPr>
                  <w:rFonts w:ascii="Cambria Math" w:hAnsi="Cambria Math"/>
                  <w:color w:val="000000" w:themeColor="text1"/>
                  <w:sz w:val="24"/>
                  <w:szCs w:val="24"/>
                  <w:lang w:val="sv-SE"/>
                </w:rPr>
                <m:t>→</m:t>
              </m:r>
            </m:oMath>
            <w:r>
              <w:rPr>
                <w:color w:val="000000" w:themeColor="text1"/>
                <w:sz w:val="24"/>
                <w:szCs w:val="24"/>
                <w:lang w:val="sv-SE"/>
              </w:rPr>
              <w:t>Kompetensi Sains: Menyusun dan Mengevaluasi Desain Penyelidikan Ilmiah serta Menginterpretasi</w:t>
            </w:r>
          </w:p>
          <w:p w14:paraId="31FF789E" w14:textId="77777777" w:rsidR="002016E5" w:rsidRDefault="002016E5" w:rsidP="003754B7">
            <w:pPr>
              <w:spacing w:line="260" w:lineRule="auto"/>
              <w:rPr>
                <w:color w:val="000000" w:themeColor="text1"/>
                <w:sz w:val="24"/>
                <w:szCs w:val="24"/>
                <w:lang w:val="sv-SE"/>
              </w:rPr>
            </w:pPr>
            <w:r>
              <w:rPr>
                <w:color w:val="000000" w:themeColor="text1"/>
                <w:sz w:val="24"/>
                <w:szCs w:val="24"/>
                <w:lang w:val="sv-SE"/>
              </w:rPr>
              <w:t xml:space="preserve">kan Data dan Bukti secara Kritis (OECD) </w:t>
            </w:r>
          </w:p>
          <w:p w14:paraId="30C323F6" w14:textId="77777777" w:rsidR="002016E5" w:rsidRDefault="002016E5" w:rsidP="003754B7">
            <w:pPr>
              <w:spacing w:line="260" w:lineRule="auto"/>
              <w:rPr>
                <w:color w:val="000000" w:themeColor="text1"/>
                <w:sz w:val="24"/>
                <w:szCs w:val="24"/>
                <w:lang w:val="sv-SE"/>
              </w:rPr>
            </w:pPr>
          </w:p>
          <w:p w14:paraId="494750AF" w14:textId="77777777" w:rsidR="002016E5" w:rsidRPr="00902CCC" w:rsidRDefault="002016E5" w:rsidP="003754B7">
            <w:pPr>
              <w:spacing w:line="260" w:lineRule="auto"/>
              <w:rPr>
                <w:color w:val="000000" w:themeColor="text1"/>
                <w:sz w:val="24"/>
                <w:szCs w:val="24"/>
                <w:lang w:val="fi-FI"/>
              </w:rPr>
            </w:pPr>
            <w:r w:rsidRPr="00902CCC">
              <w:rPr>
                <w:color w:val="000000" w:themeColor="text1"/>
                <w:sz w:val="24"/>
                <w:szCs w:val="24"/>
                <w:lang w:val="fi-FI"/>
              </w:rPr>
              <w:t xml:space="preserve">Kimia dalam Konteks (Shwartz) </w:t>
            </w:r>
            <m:oMath>
              <m:r>
                <w:rPr>
                  <w:rFonts w:ascii="Cambria Math" w:hAnsi="Cambria Math"/>
                  <w:color w:val="000000" w:themeColor="text1"/>
                  <w:sz w:val="24"/>
                  <w:szCs w:val="24"/>
                  <w:lang w:val="fi-FI"/>
                </w:rPr>
                <m:t>→</m:t>
              </m:r>
            </m:oMath>
            <w:r w:rsidRPr="00902CCC">
              <w:rPr>
                <w:color w:val="000000" w:themeColor="text1"/>
                <w:sz w:val="24"/>
                <w:szCs w:val="24"/>
                <w:lang w:val="fi-FI"/>
              </w:rPr>
              <w:t xml:space="preserve"> Konteks (OECD)</w:t>
            </w:r>
          </w:p>
        </w:tc>
      </w:tr>
      <w:tr w:rsidR="002016E5" w:rsidRPr="00902CCC" w14:paraId="2382C4B0" w14:textId="77777777" w:rsidTr="002016E5">
        <w:trPr>
          <w:cantSplit/>
        </w:trPr>
        <w:tc>
          <w:tcPr>
            <w:tcW w:w="620" w:type="dxa"/>
            <w:tcMar>
              <w:top w:w="80" w:type="dxa"/>
              <w:left w:w="100" w:type="dxa"/>
              <w:bottom w:w="80" w:type="dxa"/>
              <w:right w:w="100" w:type="dxa"/>
            </w:tcMar>
            <w:vAlign w:val="center"/>
          </w:tcPr>
          <w:p w14:paraId="25733C91" w14:textId="77777777" w:rsidR="002016E5" w:rsidRDefault="002016E5" w:rsidP="003754B7">
            <w:pPr>
              <w:spacing w:line="260" w:lineRule="auto"/>
              <w:rPr>
                <w:color w:val="000000" w:themeColor="text1"/>
                <w:sz w:val="24"/>
                <w:szCs w:val="24"/>
              </w:rPr>
            </w:pPr>
            <w:r>
              <w:rPr>
                <w:color w:val="000000" w:themeColor="text1"/>
                <w:sz w:val="24"/>
                <w:szCs w:val="24"/>
              </w:rPr>
              <w:lastRenderedPageBreak/>
              <w:t>5.4</w:t>
            </w:r>
          </w:p>
        </w:tc>
        <w:tc>
          <w:tcPr>
            <w:tcW w:w="1841" w:type="dxa"/>
            <w:shd w:val="clear" w:color="auto" w:fill="FFFFFF" w:themeFill="background1"/>
            <w:tcMar>
              <w:top w:w="80" w:type="dxa"/>
              <w:left w:w="100" w:type="dxa"/>
              <w:bottom w:w="80" w:type="dxa"/>
              <w:right w:w="100" w:type="dxa"/>
            </w:tcMar>
            <w:vAlign w:val="center"/>
          </w:tcPr>
          <w:p w14:paraId="50E75ABF" w14:textId="77777777" w:rsidR="002016E5" w:rsidRDefault="002016E5" w:rsidP="003754B7">
            <w:pPr>
              <w:spacing w:line="260" w:lineRule="auto"/>
              <w:rPr>
                <w:b/>
                <w:bCs/>
                <w:color w:val="000000" w:themeColor="text1"/>
                <w:sz w:val="24"/>
                <w:szCs w:val="24"/>
              </w:rPr>
            </w:pPr>
            <w:proofErr w:type="spellStart"/>
            <w:r>
              <w:rPr>
                <w:b/>
                <w:bCs/>
                <w:color w:val="000000" w:themeColor="text1"/>
                <w:sz w:val="24"/>
                <w:szCs w:val="24"/>
              </w:rPr>
              <w:t>Merumuskan</w:t>
            </w:r>
            <w:proofErr w:type="spellEnd"/>
            <w:r>
              <w:rPr>
                <w:b/>
                <w:bCs/>
                <w:color w:val="000000" w:themeColor="text1"/>
                <w:sz w:val="24"/>
                <w:szCs w:val="24"/>
              </w:rPr>
              <w:t xml:space="preserve"> </w:t>
            </w:r>
            <w:proofErr w:type="spellStart"/>
            <w:r>
              <w:rPr>
                <w:b/>
                <w:bCs/>
                <w:color w:val="000000" w:themeColor="text1"/>
                <w:sz w:val="24"/>
                <w:szCs w:val="24"/>
              </w:rPr>
              <w:t>Hipotesis</w:t>
            </w:r>
            <w:proofErr w:type="spellEnd"/>
            <w:r>
              <w:rPr>
                <w:b/>
                <w:bCs/>
                <w:color w:val="000000" w:themeColor="text1"/>
                <w:sz w:val="24"/>
                <w:szCs w:val="24"/>
              </w:rPr>
              <w:t xml:space="preserve"> </w:t>
            </w:r>
          </w:p>
        </w:tc>
        <w:tc>
          <w:tcPr>
            <w:tcW w:w="1520" w:type="dxa"/>
            <w:tcMar>
              <w:top w:w="80" w:type="dxa"/>
              <w:left w:w="100" w:type="dxa"/>
              <w:bottom w:w="80" w:type="dxa"/>
              <w:right w:w="100" w:type="dxa"/>
            </w:tcMar>
            <w:vAlign w:val="center"/>
          </w:tcPr>
          <w:p w14:paraId="56912395" w14:textId="77777777" w:rsidR="002016E5" w:rsidRDefault="002016E5" w:rsidP="003754B7">
            <w:pPr>
              <w:spacing w:line="260" w:lineRule="auto"/>
              <w:rPr>
                <w:color w:val="000000" w:themeColor="text1"/>
                <w:sz w:val="24"/>
                <w:szCs w:val="24"/>
                <w:lang w:val="sv-SE"/>
              </w:rPr>
            </w:pPr>
            <w:r>
              <w:rPr>
                <w:color w:val="000000" w:themeColor="text1"/>
                <w:sz w:val="24"/>
                <w:szCs w:val="24"/>
                <w:lang w:val="sv-SE"/>
              </w:rPr>
              <w:t xml:space="preserve">Form hipotesis berstruktur  </w:t>
            </w:r>
          </w:p>
        </w:tc>
        <w:tc>
          <w:tcPr>
            <w:tcW w:w="7034" w:type="dxa"/>
            <w:tcMar>
              <w:top w:w="80" w:type="dxa"/>
              <w:left w:w="100" w:type="dxa"/>
              <w:bottom w:w="80" w:type="dxa"/>
              <w:right w:w="100" w:type="dxa"/>
            </w:tcMar>
            <w:vAlign w:val="center"/>
          </w:tcPr>
          <w:p w14:paraId="190EEEF0" w14:textId="77777777" w:rsidR="002016E5" w:rsidRDefault="002016E5" w:rsidP="003754B7">
            <w:pPr>
              <w:spacing w:line="260" w:lineRule="auto"/>
              <w:jc w:val="both"/>
              <w:rPr>
                <w:color w:val="000000" w:themeColor="text1"/>
                <w:sz w:val="24"/>
                <w:szCs w:val="24"/>
                <w:lang w:val="sv-SE"/>
              </w:rPr>
            </w:pPr>
            <w:r>
              <w:rPr>
                <w:color w:val="000000" w:themeColor="text1"/>
                <w:sz w:val="24"/>
                <w:szCs w:val="24"/>
                <w:lang w:val="sv-SE"/>
              </w:rPr>
              <w:t xml:space="preserve">Siswa menuliskan hipotesis: posisi/dugaan awal atas rumusan masalahnya sendiri, setelah membaca kasus lengkap. Siswa mengisi kalimat bebas: ”Menurutku, ..... (jawaban atas rumusan masalah), karena ..... (alasan awal).” </w:t>
            </w:r>
          </w:p>
          <w:p w14:paraId="6CF11E90" w14:textId="77777777" w:rsidR="002016E5" w:rsidRDefault="002016E5" w:rsidP="003754B7">
            <w:pPr>
              <w:spacing w:line="260" w:lineRule="auto"/>
              <w:jc w:val="both"/>
              <w:rPr>
                <w:color w:val="4472C4" w:themeColor="accent1"/>
                <w:sz w:val="24"/>
                <w:szCs w:val="24"/>
                <w:lang w:val="sv-SE"/>
              </w:rPr>
            </w:pPr>
            <w:r w:rsidRPr="00F328DD">
              <w:rPr>
                <w:color w:val="4472C4" w:themeColor="accent1"/>
                <w:sz w:val="24"/>
                <w:szCs w:val="24"/>
                <w:lang w:val="sv-SE"/>
              </w:rPr>
              <w:t>Sistem otomatis</w:t>
            </w:r>
            <w:r>
              <w:rPr>
                <w:color w:val="4472C4" w:themeColor="accent1"/>
                <w:sz w:val="24"/>
                <w:szCs w:val="24"/>
                <w:lang w:val="sv-SE"/>
              </w:rPr>
              <w:t xml:space="preserve"> memeriksa apakah kedua komponen (jawaban dan alasan) sudah terisi lengkap dan logis.</w:t>
            </w:r>
          </w:p>
          <w:p w14:paraId="792E6F0C" w14:textId="77777777" w:rsidR="002016E5" w:rsidRDefault="002016E5" w:rsidP="003754B7">
            <w:pPr>
              <w:spacing w:line="260" w:lineRule="auto"/>
              <w:jc w:val="both"/>
              <w:rPr>
                <w:color w:val="4472C4" w:themeColor="accent1"/>
                <w:sz w:val="24"/>
                <w:szCs w:val="24"/>
                <w:lang w:val="sv-SE"/>
              </w:rPr>
            </w:pPr>
          </w:p>
          <w:p w14:paraId="05671F91" w14:textId="77777777" w:rsidR="002016E5" w:rsidRPr="005465F9" w:rsidRDefault="002016E5" w:rsidP="003754B7">
            <w:pPr>
              <w:spacing w:line="260" w:lineRule="auto"/>
              <w:jc w:val="both"/>
              <w:rPr>
                <w:color w:val="A66500"/>
                <w:sz w:val="24"/>
                <w:szCs w:val="24"/>
                <w:lang w:val="sv-SE"/>
              </w:rPr>
            </w:pPr>
            <w:r w:rsidRPr="005465F9">
              <w:rPr>
                <w:color w:val="A66500"/>
                <w:sz w:val="24"/>
                <w:szCs w:val="24"/>
                <w:lang w:val="sv-SE"/>
              </w:rPr>
              <w:t xml:space="preserve">Contoh jawaban merumuskan hipotesis: </w:t>
            </w:r>
          </w:p>
          <w:p w14:paraId="6032A90F" w14:textId="77777777" w:rsidR="002016E5" w:rsidRDefault="002016E5" w:rsidP="003754B7">
            <w:pPr>
              <w:spacing w:line="260" w:lineRule="auto"/>
              <w:jc w:val="both"/>
              <w:rPr>
                <w:color w:val="000000" w:themeColor="text1"/>
                <w:sz w:val="24"/>
                <w:szCs w:val="24"/>
                <w:lang w:val="sv-SE"/>
              </w:rPr>
            </w:pPr>
            <w:r w:rsidRPr="005465F9">
              <w:rPr>
                <w:b/>
                <w:bCs/>
                <w:color w:val="A66500"/>
                <w:sz w:val="24"/>
                <w:szCs w:val="24"/>
                <w:lang w:val="sv-SE"/>
              </w:rPr>
              <w:t xml:space="preserve">”Menurutku, </w:t>
            </w:r>
            <w:r w:rsidRPr="005465F9">
              <w:rPr>
                <w:b/>
                <w:bCs/>
                <w:color w:val="A66500"/>
                <w:sz w:val="24"/>
                <w:szCs w:val="24"/>
                <w:u w:val="single"/>
                <w:lang w:val="sv-SE"/>
              </w:rPr>
              <w:t>debu yang lebih halus lebih mudah meledak</w:t>
            </w:r>
            <w:r w:rsidRPr="005465F9">
              <w:rPr>
                <w:b/>
                <w:bCs/>
                <w:color w:val="A66500"/>
                <w:sz w:val="24"/>
                <w:szCs w:val="24"/>
                <w:lang w:val="sv-SE"/>
              </w:rPr>
              <w:t xml:space="preserve"> karena </w:t>
            </w:r>
            <w:r w:rsidRPr="005465F9">
              <w:rPr>
                <w:b/>
                <w:bCs/>
                <w:color w:val="A66500"/>
                <w:sz w:val="24"/>
                <w:szCs w:val="24"/>
                <w:u w:val="single"/>
                <w:lang w:val="sv-SE"/>
              </w:rPr>
              <w:t>permukaannya yang lebih besar membuat kontak dengan udara jadi lebih sensitif, sehingga pencegahannya perlu investasi lebih meski menambah biaya bagi industri.”</w:t>
            </w:r>
            <w:r w:rsidRPr="005465F9">
              <w:rPr>
                <w:color w:val="A66500"/>
                <w:sz w:val="24"/>
                <w:szCs w:val="24"/>
                <w:lang w:val="sv-SE"/>
              </w:rPr>
              <w:t xml:space="preserve"> </w:t>
            </w:r>
          </w:p>
        </w:tc>
        <w:tc>
          <w:tcPr>
            <w:tcW w:w="3260" w:type="dxa"/>
            <w:tcMar>
              <w:top w:w="80" w:type="dxa"/>
              <w:left w:w="100" w:type="dxa"/>
              <w:bottom w:w="80" w:type="dxa"/>
              <w:right w:w="100" w:type="dxa"/>
            </w:tcMar>
            <w:vAlign w:val="center"/>
          </w:tcPr>
          <w:p w14:paraId="128C84CF" w14:textId="77777777" w:rsidR="002016E5" w:rsidRPr="00902CCC" w:rsidRDefault="002016E5" w:rsidP="003754B7">
            <w:pPr>
              <w:spacing w:line="260" w:lineRule="auto"/>
              <w:rPr>
                <w:color w:val="000000" w:themeColor="text1"/>
                <w:sz w:val="24"/>
                <w:szCs w:val="24"/>
                <w:lang w:val="fi-FI"/>
              </w:rPr>
            </w:pPr>
            <w:r w:rsidRPr="00902CCC">
              <w:rPr>
                <w:color w:val="000000" w:themeColor="text1"/>
                <w:sz w:val="24"/>
                <w:szCs w:val="24"/>
                <w:lang w:val="fi-FI"/>
              </w:rPr>
              <w:t>Pengetahuan Konten Ilmiah dan Kimia (Shwartz)</w:t>
            </w:r>
            <m:oMath>
              <m:r>
                <w:rPr>
                  <w:rFonts w:ascii="Cambria Math" w:hAnsi="Cambria Math"/>
                  <w:color w:val="000000" w:themeColor="text1"/>
                  <w:sz w:val="24"/>
                  <w:szCs w:val="24"/>
                  <w:lang w:val="fi-FI"/>
                </w:rPr>
                <m:t xml:space="preserve"> →</m:t>
              </m:r>
            </m:oMath>
            <w:r w:rsidRPr="00902CCC">
              <w:rPr>
                <w:color w:val="000000" w:themeColor="text1"/>
                <w:sz w:val="24"/>
                <w:szCs w:val="24"/>
                <w:lang w:val="fi-FI"/>
              </w:rPr>
              <w:t xml:space="preserve"> Pengetahuan Sains: Pengetahuan Konten (OECD)</w:t>
            </w:r>
          </w:p>
          <w:p w14:paraId="33CFC34E" w14:textId="77777777" w:rsidR="002016E5" w:rsidRPr="00902CCC" w:rsidRDefault="002016E5" w:rsidP="003754B7">
            <w:pPr>
              <w:spacing w:line="260" w:lineRule="auto"/>
              <w:rPr>
                <w:color w:val="000000" w:themeColor="text1"/>
                <w:sz w:val="24"/>
                <w:szCs w:val="24"/>
                <w:lang w:val="fi-FI"/>
              </w:rPr>
            </w:pPr>
          </w:p>
          <w:p w14:paraId="44845377" w14:textId="77777777" w:rsidR="002016E5" w:rsidRPr="00474551" w:rsidRDefault="002016E5" w:rsidP="003754B7">
            <w:pPr>
              <w:spacing w:line="260" w:lineRule="auto"/>
              <w:rPr>
                <w:color w:val="000000" w:themeColor="text1"/>
                <w:sz w:val="24"/>
                <w:szCs w:val="24"/>
                <w:lang w:val="sv-SE"/>
              </w:rPr>
            </w:pPr>
            <w:r>
              <w:rPr>
                <w:color w:val="000000" w:themeColor="text1"/>
                <w:sz w:val="24"/>
                <w:szCs w:val="24"/>
                <w:lang w:val="sv-SE"/>
              </w:rPr>
              <w:t xml:space="preserve">Keterampilan Belajar Tingkat Tinggi (Shwartz) </w:t>
            </w:r>
            <m:oMath>
              <m:r>
                <w:rPr>
                  <w:rFonts w:ascii="Cambria Math" w:hAnsi="Cambria Math"/>
                  <w:color w:val="000000" w:themeColor="text1"/>
                  <w:sz w:val="24"/>
                  <w:szCs w:val="24"/>
                  <w:lang w:val="sv-SE"/>
                </w:rPr>
                <m:t>→</m:t>
              </m:r>
            </m:oMath>
            <w:r>
              <w:rPr>
                <w:color w:val="000000" w:themeColor="text1"/>
                <w:sz w:val="24"/>
                <w:szCs w:val="24"/>
                <w:lang w:val="sv-SE"/>
              </w:rPr>
              <w:t xml:space="preserve"> Kompetensi Sains: Menjelaskan Fenomena secara Ilmiah (OECD)</w:t>
            </w:r>
          </w:p>
        </w:tc>
      </w:tr>
      <w:tr w:rsidR="002016E5" w:rsidRPr="00902CCC" w14:paraId="3DE563EF" w14:textId="77777777" w:rsidTr="002016E5">
        <w:trPr>
          <w:cantSplit/>
        </w:trPr>
        <w:tc>
          <w:tcPr>
            <w:tcW w:w="620" w:type="dxa"/>
            <w:tcMar>
              <w:top w:w="80" w:type="dxa"/>
              <w:left w:w="100" w:type="dxa"/>
              <w:bottom w:w="80" w:type="dxa"/>
              <w:right w:w="100" w:type="dxa"/>
            </w:tcMar>
            <w:vAlign w:val="center"/>
          </w:tcPr>
          <w:p w14:paraId="6AC06036" w14:textId="77777777" w:rsidR="002016E5" w:rsidRDefault="002016E5" w:rsidP="003754B7">
            <w:pPr>
              <w:spacing w:line="260" w:lineRule="auto"/>
              <w:rPr>
                <w:color w:val="000000" w:themeColor="text1"/>
                <w:sz w:val="24"/>
                <w:szCs w:val="24"/>
              </w:rPr>
            </w:pPr>
            <w:r>
              <w:rPr>
                <w:color w:val="000000" w:themeColor="text1"/>
                <w:sz w:val="24"/>
                <w:szCs w:val="24"/>
              </w:rPr>
              <w:lastRenderedPageBreak/>
              <w:t>5.5</w:t>
            </w:r>
          </w:p>
        </w:tc>
        <w:tc>
          <w:tcPr>
            <w:tcW w:w="1841" w:type="dxa"/>
            <w:shd w:val="clear" w:color="auto" w:fill="FFFFFF" w:themeFill="background1"/>
            <w:tcMar>
              <w:top w:w="80" w:type="dxa"/>
              <w:left w:w="100" w:type="dxa"/>
              <w:bottom w:w="80" w:type="dxa"/>
              <w:right w:w="100" w:type="dxa"/>
            </w:tcMar>
            <w:vAlign w:val="center"/>
          </w:tcPr>
          <w:p w14:paraId="7137F45F" w14:textId="77777777" w:rsidR="002016E5" w:rsidRDefault="002016E5" w:rsidP="003754B7">
            <w:pPr>
              <w:spacing w:line="260" w:lineRule="auto"/>
              <w:rPr>
                <w:b/>
                <w:bCs/>
                <w:color w:val="000000" w:themeColor="text1"/>
                <w:sz w:val="24"/>
                <w:szCs w:val="24"/>
              </w:rPr>
            </w:pPr>
            <w:proofErr w:type="spellStart"/>
            <w:r>
              <w:rPr>
                <w:b/>
                <w:bCs/>
                <w:color w:val="000000" w:themeColor="text1"/>
                <w:sz w:val="24"/>
                <w:szCs w:val="24"/>
              </w:rPr>
              <w:t>Mengumpulkan</w:t>
            </w:r>
            <w:proofErr w:type="spellEnd"/>
            <w:r>
              <w:rPr>
                <w:b/>
                <w:bCs/>
                <w:color w:val="000000" w:themeColor="text1"/>
                <w:sz w:val="24"/>
                <w:szCs w:val="24"/>
              </w:rPr>
              <w:t xml:space="preserve"> Data </w:t>
            </w:r>
          </w:p>
        </w:tc>
        <w:tc>
          <w:tcPr>
            <w:tcW w:w="1520" w:type="dxa"/>
            <w:tcMar>
              <w:top w:w="80" w:type="dxa"/>
              <w:left w:w="100" w:type="dxa"/>
              <w:bottom w:w="80" w:type="dxa"/>
              <w:right w:w="100" w:type="dxa"/>
            </w:tcMar>
            <w:vAlign w:val="center"/>
          </w:tcPr>
          <w:p w14:paraId="0AA6CAEA" w14:textId="77777777" w:rsidR="002016E5" w:rsidRDefault="002016E5" w:rsidP="003754B7">
            <w:pPr>
              <w:spacing w:line="260" w:lineRule="auto"/>
              <w:rPr>
                <w:color w:val="000000" w:themeColor="text1"/>
                <w:sz w:val="24"/>
                <w:szCs w:val="24"/>
                <w:lang w:val="sv-SE"/>
              </w:rPr>
            </w:pPr>
            <w:r>
              <w:rPr>
                <w:color w:val="000000" w:themeColor="text1"/>
                <w:sz w:val="24"/>
                <w:szCs w:val="24"/>
                <w:lang w:val="sv-SE"/>
              </w:rPr>
              <w:t xml:space="preserve">Telaah data kasus </w:t>
            </w:r>
          </w:p>
        </w:tc>
        <w:tc>
          <w:tcPr>
            <w:tcW w:w="7034" w:type="dxa"/>
            <w:tcMar>
              <w:top w:w="80" w:type="dxa"/>
              <w:left w:w="100" w:type="dxa"/>
              <w:bottom w:w="80" w:type="dxa"/>
              <w:right w:w="100" w:type="dxa"/>
            </w:tcMar>
            <w:vAlign w:val="center"/>
          </w:tcPr>
          <w:p w14:paraId="3BC323C9" w14:textId="77777777" w:rsidR="002016E5" w:rsidRDefault="002016E5" w:rsidP="003754B7">
            <w:pPr>
              <w:spacing w:line="260" w:lineRule="auto"/>
              <w:jc w:val="both"/>
              <w:rPr>
                <w:color w:val="000000" w:themeColor="text1"/>
                <w:sz w:val="24"/>
                <w:szCs w:val="24"/>
                <w:lang w:val="sv-SE"/>
              </w:rPr>
            </w:pPr>
            <w:r w:rsidRPr="000C6899">
              <w:rPr>
                <w:color w:val="4472C4" w:themeColor="accent1"/>
                <w:sz w:val="24"/>
                <w:szCs w:val="24"/>
                <w:lang w:val="sv-SE"/>
              </w:rPr>
              <w:t>Layar menampilkan instruksi</w:t>
            </w:r>
            <w:r>
              <w:rPr>
                <w:color w:val="000000" w:themeColor="text1"/>
                <w:sz w:val="24"/>
                <w:szCs w:val="24"/>
                <w:lang w:val="sv-SE"/>
              </w:rPr>
              <w:t>: ”Amati bagian data di bawah ini. Pilih dan catat bukti yang paling kuat untuk menguji hipotesismu.”</w:t>
            </w:r>
          </w:p>
          <w:p w14:paraId="4840B960" w14:textId="77777777" w:rsidR="002016E5" w:rsidRDefault="002016E5" w:rsidP="003754B7">
            <w:pPr>
              <w:spacing w:line="260" w:lineRule="auto"/>
              <w:jc w:val="both"/>
              <w:rPr>
                <w:color w:val="000000" w:themeColor="text1"/>
                <w:sz w:val="24"/>
                <w:szCs w:val="24"/>
                <w:lang w:val="sv-SE"/>
              </w:rPr>
            </w:pPr>
          </w:p>
          <w:p w14:paraId="76146C2B" w14:textId="77777777" w:rsidR="002016E5" w:rsidRPr="000C6899" w:rsidRDefault="002016E5" w:rsidP="003754B7">
            <w:pPr>
              <w:spacing w:line="260" w:lineRule="auto"/>
              <w:jc w:val="both"/>
              <w:rPr>
                <w:color w:val="4472C4" w:themeColor="accent1"/>
                <w:sz w:val="24"/>
                <w:szCs w:val="24"/>
                <w:lang w:val="sv-SE"/>
              </w:rPr>
            </w:pPr>
            <w:r w:rsidRPr="000C6899">
              <w:rPr>
                <w:color w:val="4472C4" w:themeColor="accent1"/>
                <w:sz w:val="24"/>
                <w:szCs w:val="24"/>
                <w:lang w:val="sv-SE"/>
              </w:rPr>
              <w:t>Layar dibagi menjadi 2 bagian (tab/section), supaya semua bukti terkumpul di satu tempat (tidak perlu bolak balik ke layar 5.2)</w:t>
            </w:r>
          </w:p>
          <w:p w14:paraId="088694BA" w14:textId="77777777" w:rsidR="002016E5" w:rsidRDefault="002016E5" w:rsidP="003754B7">
            <w:pPr>
              <w:spacing w:line="260" w:lineRule="auto"/>
              <w:jc w:val="both"/>
              <w:rPr>
                <w:color w:val="000000" w:themeColor="text1"/>
                <w:sz w:val="24"/>
                <w:szCs w:val="24"/>
                <w:lang w:val="sv-SE"/>
              </w:rPr>
            </w:pPr>
          </w:p>
          <w:p w14:paraId="2E0454A6" w14:textId="77777777" w:rsidR="002016E5" w:rsidRDefault="002016E5" w:rsidP="002016E5">
            <w:pPr>
              <w:pStyle w:val="DaftarParagraf"/>
              <w:numPr>
                <w:ilvl w:val="0"/>
                <w:numId w:val="2"/>
              </w:numPr>
              <w:spacing w:line="260" w:lineRule="auto"/>
              <w:jc w:val="both"/>
              <w:rPr>
                <w:color w:val="000000" w:themeColor="text1"/>
                <w:sz w:val="24"/>
                <w:szCs w:val="24"/>
                <w:lang w:val="sv-SE"/>
              </w:rPr>
            </w:pPr>
            <w:r w:rsidRPr="000C6899">
              <w:rPr>
                <w:color w:val="000000" w:themeColor="text1"/>
                <w:sz w:val="24"/>
                <w:szCs w:val="24"/>
                <w:lang w:val="sv-SE"/>
              </w:rPr>
              <w:t>Bagian A (data ilmiah)</w:t>
            </w:r>
          </w:p>
          <w:p w14:paraId="77303D2B" w14:textId="77777777" w:rsidR="002016E5" w:rsidRDefault="002016E5" w:rsidP="002016E5">
            <w:pPr>
              <w:pStyle w:val="DaftarParagraf"/>
              <w:numPr>
                <w:ilvl w:val="0"/>
                <w:numId w:val="3"/>
              </w:numPr>
              <w:spacing w:line="260" w:lineRule="auto"/>
              <w:jc w:val="both"/>
              <w:rPr>
                <w:color w:val="000000" w:themeColor="text1"/>
                <w:sz w:val="24"/>
                <w:szCs w:val="24"/>
                <w:lang w:val="sv-SE"/>
              </w:rPr>
            </w:pPr>
            <w:r>
              <w:rPr>
                <w:color w:val="000000" w:themeColor="text1"/>
                <w:sz w:val="24"/>
                <w:szCs w:val="24"/>
                <w:lang w:val="sv-SE"/>
              </w:rPr>
              <w:t xml:space="preserve">Ambang konsentrasi ledakan menurut ukuran partikel (60 gram/m3 untuk 0,063 mm vs 750 gram/m3 untuk 0,4 mm), </w:t>
            </w:r>
            <w:r w:rsidRPr="00C60661">
              <w:rPr>
                <w:color w:val="4472C4" w:themeColor="accent1"/>
                <w:sz w:val="24"/>
                <w:szCs w:val="24"/>
                <w:lang w:val="sv-SE"/>
              </w:rPr>
              <w:t>disertai grafik ilustratif dari kedua titik data ini</w:t>
            </w:r>
            <w:r>
              <w:rPr>
                <w:color w:val="000000" w:themeColor="text1"/>
                <w:sz w:val="24"/>
                <w:szCs w:val="24"/>
                <w:lang w:val="sv-SE"/>
              </w:rPr>
              <w:t>.</w:t>
            </w:r>
          </w:p>
          <w:p w14:paraId="10A784CC" w14:textId="77777777" w:rsidR="002016E5" w:rsidRDefault="002016E5" w:rsidP="002016E5">
            <w:pPr>
              <w:pStyle w:val="DaftarParagraf"/>
              <w:numPr>
                <w:ilvl w:val="0"/>
                <w:numId w:val="3"/>
              </w:numPr>
              <w:spacing w:line="260" w:lineRule="auto"/>
              <w:jc w:val="both"/>
              <w:rPr>
                <w:color w:val="000000" w:themeColor="text1"/>
                <w:sz w:val="24"/>
                <w:szCs w:val="24"/>
                <w:lang w:val="sv-SE"/>
              </w:rPr>
            </w:pPr>
            <w:r>
              <w:rPr>
                <w:color w:val="000000" w:themeColor="text1"/>
                <w:sz w:val="24"/>
                <w:szCs w:val="24"/>
                <w:lang w:val="sv-SE"/>
              </w:rPr>
              <w:t>Standar keselamatan NFPA (ambang 5% luas permukaan ruangan tertutup debu)</w:t>
            </w:r>
          </w:p>
          <w:p w14:paraId="059E486D" w14:textId="77777777" w:rsidR="002016E5" w:rsidRDefault="002016E5" w:rsidP="002016E5">
            <w:pPr>
              <w:pStyle w:val="DaftarParagraf"/>
              <w:numPr>
                <w:ilvl w:val="0"/>
                <w:numId w:val="3"/>
              </w:numPr>
              <w:spacing w:line="260" w:lineRule="auto"/>
              <w:jc w:val="both"/>
              <w:rPr>
                <w:color w:val="000000" w:themeColor="text1"/>
                <w:sz w:val="24"/>
                <w:szCs w:val="24"/>
                <w:lang w:val="sv-SE"/>
              </w:rPr>
            </w:pPr>
            <w:r>
              <w:rPr>
                <w:color w:val="000000" w:themeColor="text1"/>
                <w:sz w:val="24"/>
                <w:szCs w:val="24"/>
                <w:lang w:val="sv-SE"/>
              </w:rPr>
              <w:t xml:space="preserve">Temuan investigasi CSB soal pemeliharaan konveyor yang tidak memadai bertahun-tahun. </w:t>
            </w:r>
          </w:p>
          <w:p w14:paraId="244D278F" w14:textId="77777777" w:rsidR="002016E5" w:rsidRPr="00902CCC" w:rsidRDefault="002016E5" w:rsidP="002016E5">
            <w:pPr>
              <w:pStyle w:val="DaftarParagraf"/>
              <w:numPr>
                <w:ilvl w:val="0"/>
                <w:numId w:val="2"/>
              </w:numPr>
              <w:spacing w:line="260" w:lineRule="auto"/>
              <w:jc w:val="both"/>
              <w:rPr>
                <w:color w:val="000000" w:themeColor="text1"/>
                <w:sz w:val="24"/>
                <w:szCs w:val="24"/>
                <w:lang w:val="sv-SE"/>
              </w:rPr>
            </w:pPr>
            <w:r w:rsidRPr="00902CCC">
              <w:rPr>
                <w:color w:val="000000" w:themeColor="text1"/>
                <w:sz w:val="24"/>
                <w:szCs w:val="24"/>
                <w:lang w:val="sv-SE"/>
              </w:rPr>
              <w:t>Bagian B (data sosial-ekonomi)</w:t>
            </w:r>
          </w:p>
          <w:p w14:paraId="3EF36800" w14:textId="77777777" w:rsidR="002016E5" w:rsidRPr="00902CCC" w:rsidRDefault="002016E5" w:rsidP="003754B7">
            <w:pPr>
              <w:pStyle w:val="DaftarParagraf"/>
              <w:spacing w:line="260" w:lineRule="auto"/>
              <w:jc w:val="both"/>
              <w:rPr>
                <w:color w:val="4472C4" w:themeColor="accent1"/>
                <w:sz w:val="24"/>
                <w:szCs w:val="24"/>
                <w:lang w:val="sv-SE"/>
              </w:rPr>
            </w:pPr>
            <w:r w:rsidRPr="00902CCC">
              <w:rPr>
                <w:color w:val="4472C4" w:themeColor="accent1"/>
                <w:sz w:val="24"/>
                <w:szCs w:val="24"/>
                <w:lang w:val="sv-SE"/>
              </w:rPr>
              <w:t xml:space="preserve">Menampilkan ulang 3 pov (klaim) di 5.2, supaya siswa tidak perlu scroll balik ke layar sebelumnya saat memilih bukti. Di bawah klaim ini ada catatan kecil: “3 klaim ini hanya contoh, bukan satu-satunya pertimbangan sosial-ekonomi yang bisa kamu pakai, kalau kamu punya pertimbangan lain (misal dari jawaban kamu sendiri atas pertanyaan pemantik di 5.2), tetap boleh dipakai sebagai alasan di kolom bawah. </w:t>
            </w:r>
          </w:p>
          <w:p w14:paraId="1AE993AE" w14:textId="77777777" w:rsidR="002016E5" w:rsidRPr="00902CCC" w:rsidRDefault="002016E5" w:rsidP="003754B7">
            <w:pPr>
              <w:spacing w:line="260" w:lineRule="auto"/>
              <w:jc w:val="both"/>
              <w:rPr>
                <w:color w:val="4472C4" w:themeColor="accent1"/>
                <w:sz w:val="24"/>
                <w:szCs w:val="24"/>
                <w:lang w:val="sv-SE"/>
              </w:rPr>
            </w:pPr>
          </w:p>
          <w:p w14:paraId="0DD33F39" w14:textId="77777777" w:rsidR="002016E5" w:rsidRPr="00F0676E" w:rsidRDefault="002016E5" w:rsidP="003754B7">
            <w:pPr>
              <w:spacing w:line="260" w:lineRule="auto"/>
              <w:jc w:val="both"/>
              <w:rPr>
                <w:color w:val="4472C4" w:themeColor="accent1"/>
                <w:sz w:val="24"/>
                <w:szCs w:val="24"/>
                <w:lang w:val="sv-SE"/>
              </w:rPr>
            </w:pPr>
            <w:r w:rsidRPr="00902CCC">
              <w:rPr>
                <w:color w:val="4472C4" w:themeColor="accent1"/>
                <w:sz w:val="24"/>
                <w:szCs w:val="24"/>
                <w:lang w:val="sv-SE"/>
              </w:rPr>
              <w:t xml:space="preserve">Siswa memilih data mana (dari bagian A dan B) yang menurutnya paling relevan dengan rumusan masalahnya, kemudian menuliskan alasan kenapa data itu penting/menarik (cukup dengan datanya sendiri, belum tentang cocok/tidaknya dengan hipotesis). </w:t>
            </w:r>
            <w:r w:rsidRPr="008C2142">
              <w:rPr>
                <w:color w:val="4472C4" w:themeColor="accent1"/>
                <w:sz w:val="24"/>
                <w:szCs w:val="24"/>
                <w:lang w:val="sv-SE"/>
              </w:rPr>
              <w:t>Kolom ini open text bebas</w:t>
            </w:r>
            <w:r>
              <w:rPr>
                <w:color w:val="4472C4" w:themeColor="accent1"/>
                <w:sz w:val="24"/>
                <w:szCs w:val="24"/>
                <w:lang w:val="sv-SE"/>
              </w:rPr>
              <w:t xml:space="preserve"> </w:t>
            </w:r>
            <w:r w:rsidRPr="00F0676E">
              <w:rPr>
                <w:color w:val="4472C4" w:themeColor="accent1"/>
                <w:sz w:val="24"/>
                <w:szCs w:val="24"/>
                <w:lang w:val="sv-SE"/>
              </w:rPr>
              <w:t xml:space="preserve">(supaya siswa benar-benar menyusun sendiri bukti mana yang mau dipakai dan bagaimana menjelaskannya). </w:t>
            </w:r>
          </w:p>
          <w:p w14:paraId="7C2D2C58" w14:textId="77777777" w:rsidR="002016E5" w:rsidRPr="00F0676E" w:rsidRDefault="002016E5" w:rsidP="003754B7">
            <w:pPr>
              <w:spacing w:line="260" w:lineRule="auto"/>
              <w:jc w:val="both"/>
              <w:rPr>
                <w:color w:val="4472C4" w:themeColor="accent1"/>
                <w:sz w:val="24"/>
                <w:szCs w:val="24"/>
                <w:lang w:val="sv-SE"/>
              </w:rPr>
            </w:pPr>
          </w:p>
          <w:p w14:paraId="6C0B2679" w14:textId="77777777" w:rsidR="002016E5" w:rsidRDefault="002016E5" w:rsidP="003754B7">
            <w:pPr>
              <w:spacing w:line="260" w:lineRule="auto"/>
              <w:jc w:val="both"/>
              <w:rPr>
                <w:color w:val="4472C4" w:themeColor="accent1"/>
                <w:sz w:val="24"/>
                <w:szCs w:val="24"/>
                <w:lang w:val="sv-SE"/>
              </w:rPr>
            </w:pPr>
            <w:r w:rsidRPr="001F617D">
              <w:rPr>
                <w:color w:val="4472C4" w:themeColor="accent1"/>
                <w:sz w:val="24"/>
                <w:szCs w:val="24"/>
                <w:lang w:val="sv-SE"/>
              </w:rPr>
              <w:t xml:space="preserve">Sistem mengecek apakah jawaban menyinggung fakta/angka konkret apapun (bisa salah satu dari bagian A/B atau data/alasan lain yang disebut sendiri oleh siswa dengan spesifik), bukan mengecek kecocokan ke daftar tertentu. </w:t>
            </w:r>
            <w:r w:rsidRPr="007B7809">
              <w:rPr>
                <w:color w:val="4472C4" w:themeColor="accent1"/>
                <w:sz w:val="24"/>
                <w:szCs w:val="24"/>
                <w:lang w:val="sv-SE"/>
              </w:rPr>
              <w:t>Yang dicek hanya “ada bukti konkret atau tidak”, bukan “co</w:t>
            </w:r>
            <w:r>
              <w:rPr>
                <w:color w:val="4472C4" w:themeColor="accent1"/>
                <w:sz w:val="24"/>
                <w:szCs w:val="24"/>
                <w:lang w:val="sv-SE"/>
              </w:rPr>
              <w:t xml:space="preserve">cok ke 6 data yang disediakan atau tidak”. Kalau jawabannya kosong atau hanya opini umum tanpa fakta apapun, baru muncul saran untuk menambahkan bukti. </w:t>
            </w:r>
          </w:p>
          <w:p w14:paraId="02CFEF90" w14:textId="77777777" w:rsidR="002016E5" w:rsidRDefault="002016E5" w:rsidP="003754B7">
            <w:pPr>
              <w:spacing w:line="260" w:lineRule="auto"/>
              <w:jc w:val="both"/>
              <w:rPr>
                <w:color w:val="4472C4" w:themeColor="accent1"/>
                <w:sz w:val="24"/>
                <w:szCs w:val="24"/>
                <w:lang w:val="sv-SE"/>
              </w:rPr>
            </w:pPr>
          </w:p>
          <w:p w14:paraId="7E2627AC" w14:textId="77777777" w:rsidR="002016E5" w:rsidRPr="007210D5" w:rsidRDefault="002016E5" w:rsidP="003754B7">
            <w:pPr>
              <w:spacing w:line="260" w:lineRule="auto"/>
              <w:jc w:val="both"/>
              <w:rPr>
                <w:color w:val="A66500"/>
                <w:sz w:val="24"/>
                <w:szCs w:val="24"/>
                <w:lang w:val="sv-SE"/>
              </w:rPr>
            </w:pPr>
            <w:r w:rsidRPr="007210D5">
              <w:rPr>
                <w:color w:val="A66500"/>
                <w:sz w:val="24"/>
                <w:szCs w:val="24"/>
                <w:lang w:val="sv-SE"/>
              </w:rPr>
              <w:t xml:space="preserve">Contoh jawaban mengumpulkan data: </w:t>
            </w:r>
          </w:p>
          <w:p w14:paraId="18CCF2D1" w14:textId="77777777" w:rsidR="002016E5" w:rsidRPr="00781CEC" w:rsidRDefault="002016E5" w:rsidP="003754B7">
            <w:pPr>
              <w:spacing w:line="260" w:lineRule="auto"/>
              <w:jc w:val="both"/>
              <w:rPr>
                <w:b/>
                <w:bCs/>
                <w:color w:val="4472C4" w:themeColor="accent1"/>
                <w:sz w:val="24"/>
                <w:szCs w:val="24"/>
                <w:lang w:val="sv-SE"/>
              </w:rPr>
            </w:pPr>
            <w:r w:rsidRPr="00781CEC">
              <w:rPr>
                <w:b/>
                <w:bCs/>
                <w:color w:val="A66500"/>
                <w:sz w:val="24"/>
                <w:szCs w:val="24"/>
                <w:lang w:val="sv-SE"/>
              </w:rPr>
              <w:t>”Mencatat data ambang konsentrasi ledakan berdasarkan ukuran partikel (60 gram/m</w:t>
            </w:r>
            <w:r w:rsidRPr="00781CEC">
              <w:rPr>
                <w:b/>
                <w:bCs/>
                <w:color w:val="A66500"/>
                <w:sz w:val="24"/>
                <w:szCs w:val="24"/>
                <w:vertAlign w:val="superscript"/>
                <w:lang w:val="sv-SE"/>
              </w:rPr>
              <w:t>3</w:t>
            </w:r>
            <w:r w:rsidRPr="00781CEC">
              <w:rPr>
                <w:b/>
                <w:bCs/>
                <w:color w:val="A66500"/>
                <w:sz w:val="24"/>
                <w:szCs w:val="24"/>
                <w:lang w:val="sv-SE"/>
              </w:rPr>
              <w:t xml:space="preserve"> untuk partikel 0,063 mm, dibandingkan 750 gram/m</w:t>
            </w:r>
            <w:r w:rsidRPr="00781CEC">
              <w:rPr>
                <w:b/>
                <w:bCs/>
                <w:color w:val="A66500"/>
                <w:sz w:val="24"/>
                <w:szCs w:val="24"/>
                <w:vertAlign w:val="superscript"/>
                <w:lang w:val="sv-SE"/>
              </w:rPr>
              <w:t>3</w:t>
            </w:r>
            <w:r w:rsidRPr="00781CEC">
              <w:rPr>
                <w:b/>
                <w:bCs/>
                <w:color w:val="A66500"/>
                <w:sz w:val="24"/>
                <w:szCs w:val="24"/>
                <w:lang w:val="sv-SE"/>
              </w:rPr>
              <w:t xml:space="preserve"> untuk partikel 0,4 mm) karena ini menunjukkan hubungan yang jelas antara ukuran partikel dan risiko ledakan. Mencatat klaim dari sudut pandang industri yang tentang sistem kendali debu menambah biaya operasional signifikan.” </w:t>
            </w:r>
          </w:p>
        </w:tc>
        <w:tc>
          <w:tcPr>
            <w:tcW w:w="3260" w:type="dxa"/>
            <w:tcMar>
              <w:top w:w="80" w:type="dxa"/>
              <w:left w:w="100" w:type="dxa"/>
              <w:bottom w:w="80" w:type="dxa"/>
              <w:right w:w="100" w:type="dxa"/>
            </w:tcMar>
            <w:vAlign w:val="center"/>
          </w:tcPr>
          <w:p w14:paraId="098BF3C0" w14:textId="77777777" w:rsidR="002016E5" w:rsidRPr="00902CCC" w:rsidRDefault="002016E5" w:rsidP="003754B7">
            <w:pPr>
              <w:spacing w:line="260" w:lineRule="auto"/>
              <w:rPr>
                <w:color w:val="000000" w:themeColor="text1"/>
                <w:sz w:val="24"/>
                <w:szCs w:val="24"/>
                <w:lang w:val="fi-FI"/>
              </w:rPr>
            </w:pPr>
            <w:r w:rsidRPr="00902CCC">
              <w:rPr>
                <w:color w:val="000000" w:themeColor="text1"/>
                <w:sz w:val="24"/>
                <w:szCs w:val="24"/>
                <w:lang w:val="fi-FI"/>
              </w:rPr>
              <w:lastRenderedPageBreak/>
              <w:t xml:space="preserve">Pengetahuan Konten Ilmiah dan Kimia (Shwartz) </w:t>
            </w:r>
            <m:oMath>
              <m:r>
                <w:rPr>
                  <w:rFonts w:ascii="Cambria Math" w:hAnsi="Cambria Math"/>
                  <w:color w:val="000000" w:themeColor="text1"/>
                  <w:sz w:val="24"/>
                  <w:szCs w:val="24"/>
                  <w:lang w:val="fi-FI"/>
                </w:rPr>
                <m:t>→</m:t>
              </m:r>
            </m:oMath>
            <w:r w:rsidRPr="00902CCC">
              <w:rPr>
                <w:color w:val="000000" w:themeColor="text1"/>
                <w:sz w:val="24"/>
                <w:szCs w:val="24"/>
                <w:lang w:val="fi-FI"/>
              </w:rPr>
              <w:t xml:space="preserve"> Pengetahuan Sains: Pengetahuan Epistemik (OECD)</w:t>
            </w:r>
          </w:p>
          <w:p w14:paraId="5912CC96" w14:textId="77777777" w:rsidR="002016E5" w:rsidRPr="00902CCC" w:rsidRDefault="002016E5" w:rsidP="003754B7">
            <w:pPr>
              <w:spacing w:line="260" w:lineRule="auto"/>
              <w:rPr>
                <w:color w:val="000000" w:themeColor="text1"/>
                <w:sz w:val="24"/>
                <w:szCs w:val="24"/>
                <w:lang w:val="fi-FI"/>
              </w:rPr>
            </w:pPr>
          </w:p>
          <w:p w14:paraId="413F8D67" w14:textId="77777777" w:rsidR="002016E5" w:rsidRPr="00902CCC" w:rsidRDefault="002016E5" w:rsidP="003754B7">
            <w:pPr>
              <w:spacing w:line="260" w:lineRule="auto"/>
              <w:rPr>
                <w:color w:val="000000" w:themeColor="text1"/>
                <w:sz w:val="24"/>
                <w:szCs w:val="24"/>
                <w:lang w:val="fi-FI"/>
              </w:rPr>
            </w:pPr>
            <w:r w:rsidRPr="00902CCC">
              <w:rPr>
                <w:color w:val="000000" w:themeColor="text1"/>
                <w:sz w:val="24"/>
                <w:szCs w:val="24"/>
                <w:lang w:val="fi-FI"/>
              </w:rPr>
              <w:t xml:space="preserve">Keterampilan Belajar Tingkat Tinggi (Shwartz) </w:t>
            </w:r>
            <m:oMath>
              <m:r>
                <w:rPr>
                  <w:rFonts w:ascii="Cambria Math" w:hAnsi="Cambria Math"/>
                  <w:color w:val="000000" w:themeColor="text1"/>
                  <w:sz w:val="24"/>
                  <w:szCs w:val="24"/>
                  <w:lang w:val="fi-FI"/>
                </w:rPr>
                <m:t>→</m:t>
              </m:r>
            </m:oMath>
            <w:r w:rsidRPr="00902CCC">
              <w:rPr>
                <w:color w:val="000000" w:themeColor="text1"/>
                <w:sz w:val="24"/>
                <w:szCs w:val="24"/>
                <w:lang w:val="fi-FI"/>
              </w:rPr>
              <w:t xml:space="preserve"> Kompetensi Sains: Menyusun dan Mengevaluasi Desain Penyelidikan Ilmiah serta Menginterpretasi</w:t>
            </w:r>
          </w:p>
          <w:p w14:paraId="3E208C5F" w14:textId="77777777" w:rsidR="002016E5" w:rsidRPr="007B7809" w:rsidRDefault="002016E5" w:rsidP="003754B7">
            <w:pPr>
              <w:spacing w:line="260" w:lineRule="auto"/>
              <w:rPr>
                <w:color w:val="000000" w:themeColor="text1"/>
                <w:sz w:val="24"/>
                <w:szCs w:val="24"/>
                <w:lang w:val="sv-SE"/>
              </w:rPr>
            </w:pPr>
            <w:r>
              <w:rPr>
                <w:color w:val="000000" w:themeColor="text1"/>
                <w:sz w:val="24"/>
                <w:szCs w:val="24"/>
                <w:lang w:val="sv-SE"/>
              </w:rPr>
              <w:t>kan Data dan Bukti secara Kritis (OECD)</w:t>
            </w:r>
          </w:p>
          <w:p w14:paraId="01B5FE32" w14:textId="77777777" w:rsidR="002016E5" w:rsidRPr="007B7809" w:rsidRDefault="002016E5" w:rsidP="003754B7">
            <w:pPr>
              <w:spacing w:line="260" w:lineRule="auto"/>
              <w:ind w:right="673"/>
              <w:rPr>
                <w:color w:val="000000" w:themeColor="text1"/>
                <w:sz w:val="24"/>
                <w:szCs w:val="24"/>
                <w:lang w:val="sv-SE"/>
              </w:rPr>
            </w:pPr>
          </w:p>
        </w:tc>
      </w:tr>
      <w:tr w:rsidR="002016E5" w:rsidRPr="00902CCC" w14:paraId="251D5F74" w14:textId="77777777" w:rsidTr="002016E5">
        <w:trPr>
          <w:cantSplit/>
        </w:trPr>
        <w:tc>
          <w:tcPr>
            <w:tcW w:w="620" w:type="dxa"/>
            <w:tcMar>
              <w:top w:w="80" w:type="dxa"/>
              <w:left w:w="100" w:type="dxa"/>
              <w:bottom w:w="80" w:type="dxa"/>
              <w:right w:w="100" w:type="dxa"/>
            </w:tcMar>
            <w:vAlign w:val="center"/>
          </w:tcPr>
          <w:p w14:paraId="2437A244" w14:textId="77777777" w:rsidR="002016E5" w:rsidRDefault="002016E5" w:rsidP="003754B7">
            <w:pPr>
              <w:spacing w:line="260" w:lineRule="auto"/>
              <w:rPr>
                <w:color w:val="000000" w:themeColor="text1"/>
                <w:sz w:val="24"/>
                <w:szCs w:val="24"/>
              </w:rPr>
            </w:pPr>
            <w:r>
              <w:rPr>
                <w:color w:val="000000" w:themeColor="text1"/>
                <w:sz w:val="24"/>
                <w:szCs w:val="24"/>
              </w:rPr>
              <w:lastRenderedPageBreak/>
              <w:t>5.6</w:t>
            </w:r>
          </w:p>
        </w:tc>
        <w:tc>
          <w:tcPr>
            <w:tcW w:w="1841" w:type="dxa"/>
            <w:shd w:val="clear" w:color="auto" w:fill="FFFFFF" w:themeFill="background1"/>
            <w:tcMar>
              <w:top w:w="80" w:type="dxa"/>
              <w:left w:w="100" w:type="dxa"/>
              <w:bottom w:w="80" w:type="dxa"/>
              <w:right w:w="100" w:type="dxa"/>
            </w:tcMar>
            <w:vAlign w:val="center"/>
          </w:tcPr>
          <w:p w14:paraId="0558DE67" w14:textId="77777777" w:rsidR="002016E5" w:rsidRDefault="002016E5" w:rsidP="003754B7">
            <w:pPr>
              <w:spacing w:line="260" w:lineRule="auto"/>
              <w:rPr>
                <w:b/>
                <w:bCs/>
                <w:color w:val="000000" w:themeColor="text1"/>
                <w:sz w:val="24"/>
                <w:szCs w:val="24"/>
              </w:rPr>
            </w:pPr>
            <w:proofErr w:type="spellStart"/>
            <w:r>
              <w:rPr>
                <w:b/>
                <w:bCs/>
                <w:color w:val="000000" w:themeColor="text1"/>
                <w:sz w:val="24"/>
                <w:szCs w:val="24"/>
              </w:rPr>
              <w:t>Menguji</w:t>
            </w:r>
            <w:proofErr w:type="spellEnd"/>
            <w:r>
              <w:rPr>
                <w:b/>
                <w:bCs/>
                <w:color w:val="000000" w:themeColor="text1"/>
                <w:sz w:val="24"/>
                <w:szCs w:val="24"/>
              </w:rPr>
              <w:t xml:space="preserve"> </w:t>
            </w:r>
            <w:proofErr w:type="spellStart"/>
            <w:r>
              <w:rPr>
                <w:b/>
                <w:bCs/>
                <w:color w:val="000000" w:themeColor="text1"/>
                <w:sz w:val="24"/>
                <w:szCs w:val="24"/>
              </w:rPr>
              <w:t>Hipotesis</w:t>
            </w:r>
            <w:proofErr w:type="spellEnd"/>
            <w:r>
              <w:rPr>
                <w:b/>
                <w:bCs/>
                <w:color w:val="000000" w:themeColor="text1"/>
                <w:sz w:val="24"/>
                <w:szCs w:val="24"/>
              </w:rPr>
              <w:t xml:space="preserve"> </w:t>
            </w:r>
          </w:p>
        </w:tc>
        <w:tc>
          <w:tcPr>
            <w:tcW w:w="1520" w:type="dxa"/>
            <w:tcMar>
              <w:top w:w="80" w:type="dxa"/>
              <w:left w:w="100" w:type="dxa"/>
              <w:bottom w:w="80" w:type="dxa"/>
              <w:right w:w="100" w:type="dxa"/>
            </w:tcMar>
            <w:vAlign w:val="center"/>
          </w:tcPr>
          <w:p w14:paraId="3D58C4C6" w14:textId="77777777" w:rsidR="002016E5" w:rsidRDefault="002016E5" w:rsidP="003754B7">
            <w:pPr>
              <w:spacing w:line="260" w:lineRule="auto"/>
              <w:rPr>
                <w:color w:val="000000" w:themeColor="text1"/>
                <w:sz w:val="24"/>
                <w:szCs w:val="24"/>
                <w:lang w:val="sv-SE"/>
              </w:rPr>
            </w:pPr>
            <w:r>
              <w:rPr>
                <w:color w:val="000000" w:themeColor="text1"/>
                <w:sz w:val="24"/>
                <w:szCs w:val="24"/>
                <w:lang w:val="sv-SE"/>
              </w:rPr>
              <w:t xml:space="preserve">Perbandingan hipotesis vs data &amp; forum diskusi </w:t>
            </w:r>
          </w:p>
        </w:tc>
        <w:tc>
          <w:tcPr>
            <w:tcW w:w="7034" w:type="dxa"/>
            <w:tcMar>
              <w:top w:w="80" w:type="dxa"/>
              <w:left w:w="100" w:type="dxa"/>
              <w:bottom w:w="80" w:type="dxa"/>
              <w:right w:w="100" w:type="dxa"/>
            </w:tcMar>
            <w:vAlign w:val="center"/>
          </w:tcPr>
          <w:p w14:paraId="1181B1FB" w14:textId="77777777" w:rsidR="002016E5" w:rsidRPr="00414628" w:rsidRDefault="002016E5" w:rsidP="003754B7">
            <w:pPr>
              <w:spacing w:line="260" w:lineRule="auto"/>
              <w:jc w:val="both"/>
              <w:rPr>
                <w:color w:val="4472C4" w:themeColor="accent1"/>
                <w:sz w:val="24"/>
                <w:szCs w:val="24"/>
                <w:lang w:val="sv-SE"/>
              </w:rPr>
            </w:pPr>
            <w:r w:rsidRPr="00414628">
              <w:rPr>
                <w:color w:val="4472C4" w:themeColor="accent1"/>
                <w:sz w:val="24"/>
                <w:szCs w:val="24"/>
                <w:lang w:val="sv-SE"/>
              </w:rPr>
              <w:t xml:space="preserve">Layar menampilkan hipotesis siswa sendiri (dari 5.4) berdampingan dengan data yang sudah dicatatnya (dari 5.5) (supaya siswa tidak mengetik ulang, tinggal membandingkan). Ini tahap pertama data dikaitkan ke hipotesis. </w:t>
            </w:r>
          </w:p>
          <w:p w14:paraId="379599B0" w14:textId="77777777" w:rsidR="002016E5" w:rsidRDefault="002016E5" w:rsidP="003754B7">
            <w:pPr>
              <w:spacing w:line="260" w:lineRule="auto"/>
              <w:jc w:val="both"/>
              <w:rPr>
                <w:color w:val="000000" w:themeColor="text1"/>
                <w:sz w:val="24"/>
                <w:szCs w:val="24"/>
                <w:lang w:val="sv-SE"/>
              </w:rPr>
            </w:pPr>
          </w:p>
          <w:p w14:paraId="0135D4ED" w14:textId="77777777" w:rsidR="002016E5" w:rsidRDefault="002016E5" w:rsidP="003754B7">
            <w:pPr>
              <w:spacing w:line="260" w:lineRule="auto"/>
              <w:jc w:val="both"/>
              <w:rPr>
                <w:color w:val="000000" w:themeColor="text1"/>
                <w:sz w:val="24"/>
                <w:szCs w:val="24"/>
                <w:lang w:val="sv-SE"/>
              </w:rPr>
            </w:pPr>
            <w:r w:rsidRPr="008A7D8B">
              <w:rPr>
                <w:color w:val="000000" w:themeColor="text1"/>
                <w:sz w:val="24"/>
                <w:szCs w:val="24"/>
                <w:lang w:val="sv-SE"/>
              </w:rPr>
              <w:t>Siswa memilih ”Hipotesis Didukung” atau ”Hipotesis Tidak Didukung”, kemu</w:t>
            </w:r>
            <w:r>
              <w:rPr>
                <w:color w:val="000000" w:themeColor="text1"/>
                <w:sz w:val="24"/>
                <w:szCs w:val="24"/>
                <w:lang w:val="sv-SE"/>
              </w:rPr>
              <w:t xml:space="preserve">dian menuliskan alasan yang mengaitkan data di 5.5 dengan teori yang sudah dipelajari (dari modul-modul sebelumnya yang menurutnya relevan), tanpa kerangka kalimat berpola (mengukur kemampuan menyusun argumen sendiri). </w:t>
            </w:r>
          </w:p>
          <w:p w14:paraId="09362F5D" w14:textId="77777777" w:rsidR="002016E5" w:rsidRDefault="002016E5" w:rsidP="003754B7">
            <w:pPr>
              <w:spacing w:line="260" w:lineRule="auto"/>
              <w:jc w:val="both"/>
              <w:rPr>
                <w:color w:val="000000" w:themeColor="text1"/>
                <w:sz w:val="24"/>
                <w:szCs w:val="24"/>
                <w:lang w:val="sv-SE"/>
              </w:rPr>
            </w:pPr>
          </w:p>
          <w:p w14:paraId="7EC3BD27" w14:textId="77777777" w:rsidR="002016E5" w:rsidRDefault="002016E5" w:rsidP="003754B7">
            <w:pPr>
              <w:spacing w:line="260" w:lineRule="auto"/>
              <w:jc w:val="both"/>
              <w:rPr>
                <w:color w:val="000000" w:themeColor="text1"/>
                <w:sz w:val="24"/>
                <w:szCs w:val="24"/>
                <w:lang w:val="sv-SE"/>
              </w:rPr>
            </w:pPr>
            <w:r w:rsidRPr="00BF64D1">
              <w:rPr>
                <w:color w:val="4472C4" w:themeColor="accent1"/>
                <w:sz w:val="24"/>
                <w:szCs w:val="24"/>
                <w:lang w:val="sv-SE"/>
              </w:rPr>
              <w:t>Setelah tersimpan (submit-to-reveal), forum diskusi terbuka menampilkan semua argumen teman sekelas apa adanya</w:t>
            </w:r>
            <w:r>
              <w:rPr>
                <w:color w:val="000000" w:themeColor="text1"/>
                <w:sz w:val="24"/>
                <w:szCs w:val="24"/>
                <w:lang w:val="sv-SE"/>
              </w:rPr>
              <w:t xml:space="preserve">. Instruksi forum: ”Baca semua argumen yang sudah masuk forum. Berdasarkan argumen-argumen tersebut, pilih dua yang menurutmu menekankan sudut pandang paling berbeda satu sama lain, dan berbeda dari sudut pandang yang telah kamu tuliskan sebelumnya. Bacalah kedua argumen tersebut dengan saksama, kemudian berikan tanggapan untuk masing-masing disertai argumentasimu.” (membekali siswa dengan pengalaman lintas perspektif yang lebih kaya sebelum tahap menyimpulkan). </w:t>
            </w:r>
          </w:p>
          <w:p w14:paraId="363C799E" w14:textId="77777777" w:rsidR="002016E5" w:rsidRDefault="002016E5" w:rsidP="003754B7">
            <w:pPr>
              <w:spacing w:line="260" w:lineRule="auto"/>
              <w:jc w:val="both"/>
              <w:rPr>
                <w:color w:val="000000" w:themeColor="text1"/>
                <w:sz w:val="24"/>
                <w:szCs w:val="24"/>
                <w:lang w:val="sv-SE"/>
              </w:rPr>
            </w:pPr>
          </w:p>
          <w:p w14:paraId="4912689B" w14:textId="77777777" w:rsidR="002016E5" w:rsidRDefault="002016E5" w:rsidP="003754B7">
            <w:pPr>
              <w:spacing w:line="260" w:lineRule="auto"/>
              <w:jc w:val="both"/>
              <w:rPr>
                <w:color w:val="4472C4" w:themeColor="accent1"/>
                <w:sz w:val="24"/>
                <w:szCs w:val="24"/>
                <w:lang w:val="sv-SE"/>
              </w:rPr>
            </w:pPr>
            <w:r w:rsidRPr="00A55AB5">
              <w:rPr>
                <w:color w:val="4472C4" w:themeColor="accent1"/>
                <w:sz w:val="24"/>
                <w:szCs w:val="24"/>
                <w:lang w:val="sv-SE"/>
              </w:rPr>
              <w:t>Sistem turut mencata</w:t>
            </w:r>
            <w:r>
              <w:rPr>
                <w:color w:val="4472C4" w:themeColor="accent1"/>
                <w:sz w:val="24"/>
                <w:szCs w:val="24"/>
                <w:lang w:val="sv-SE"/>
              </w:rPr>
              <w:t>t</w:t>
            </w:r>
            <w:r w:rsidRPr="00A55AB5">
              <w:rPr>
                <w:color w:val="4472C4" w:themeColor="accent1"/>
                <w:sz w:val="24"/>
                <w:szCs w:val="24"/>
                <w:lang w:val="sv-SE"/>
              </w:rPr>
              <w:t xml:space="preserve"> ringkasan analitik belajar di latar belakang</w:t>
            </w:r>
            <w:r>
              <w:rPr>
                <w:color w:val="4472C4" w:themeColor="accent1"/>
                <w:sz w:val="24"/>
                <w:szCs w:val="24"/>
                <w:lang w:val="sv-SE"/>
              </w:rPr>
              <w:t xml:space="preserve">. </w:t>
            </w:r>
          </w:p>
          <w:p w14:paraId="6243E3B7" w14:textId="77777777" w:rsidR="002016E5" w:rsidRDefault="002016E5" w:rsidP="003754B7">
            <w:pPr>
              <w:spacing w:line="260" w:lineRule="auto"/>
              <w:jc w:val="both"/>
              <w:rPr>
                <w:color w:val="4472C4" w:themeColor="accent1"/>
                <w:sz w:val="24"/>
                <w:szCs w:val="24"/>
                <w:lang w:val="sv-SE"/>
              </w:rPr>
            </w:pPr>
          </w:p>
          <w:p w14:paraId="6183C26A" w14:textId="77777777" w:rsidR="002016E5" w:rsidRPr="00902CCC" w:rsidRDefault="002016E5" w:rsidP="003754B7">
            <w:pPr>
              <w:spacing w:line="260" w:lineRule="auto"/>
              <w:jc w:val="both"/>
              <w:rPr>
                <w:color w:val="A66500"/>
                <w:sz w:val="24"/>
                <w:szCs w:val="24"/>
                <w:lang w:val="sv-SE"/>
              </w:rPr>
            </w:pPr>
            <w:r w:rsidRPr="00902CCC">
              <w:rPr>
                <w:color w:val="A66500"/>
                <w:sz w:val="24"/>
                <w:szCs w:val="24"/>
                <w:lang w:val="sv-SE"/>
              </w:rPr>
              <w:t xml:space="preserve">Contoh jawaban menguji hipotesis: </w:t>
            </w:r>
          </w:p>
          <w:p w14:paraId="16C63BAB" w14:textId="77777777" w:rsidR="002016E5" w:rsidRPr="00771E99" w:rsidRDefault="002016E5" w:rsidP="003754B7">
            <w:pPr>
              <w:spacing w:line="260" w:lineRule="auto"/>
              <w:jc w:val="both"/>
              <w:rPr>
                <w:b/>
                <w:bCs/>
                <w:color w:val="A66500"/>
                <w:sz w:val="24"/>
                <w:szCs w:val="24"/>
                <w:lang w:val="sv-SE"/>
              </w:rPr>
            </w:pPr>
            <w:r w:rsidRPr="00902CCC">
              <w:rPr>
                <w:b/>
                <w:bCs/>
                <w:color w:val="A66500"/>
                <w:sz w:val="24"/>
                <w:szCs w:val="24"/>
                <w:lang w:val="sv-SE"/>
              </w:rPr>
              <w:t xml:space="preserve">”Hipotesis didukung. </w:t>
            </w:r>
            <w:r w:rsidRPr="00771E99">
              <w:rPr>
                <w:b/>
                <w:bCs/>
                <w:color w:val="A66500"/>
                <w:sz w:val="24"/>
                <w:szCs w:val="24"/>
                <w:lang w:val="sv-SE"/>
              </w:rPr>
              <w:t xml:space="preserve">Data menunjukkan semakin kecil ukuran partikel, semakin rendah ambang konsentrasi yang dibutuhkan untuk meledak (dari 750 gram/m3 turun ke 60 gram/m3 waktu partikel mengecil). Hal ini sesuai dengan teori luas permukaan, </w:t>
            </w:r>
            <w:r w:rsidRPr="00771E99">
              <w:rPr>
                <w:b/>
                <w:bCs/>
                <w:color w:val="A66500"/>
                <w:sz w:val="24"/>
                <w:szCs w:val="24"/>
                <w:lang w:val="sv-SE"/>
              </w:rPr>
              <w:lastRenderedPageBreak/>
              <w:t xml:space="preserve">dimana semakin kecil ukuran partikel, semakin besar luas permukaan totalnya dibanding volumenya, jadi kontak dengan oksigen semakin intensif dan reaksinya jauh lebih cepat, sampai bisa meledak. </w:t>
            </w:r>
          </w:p>
          <w:p w14:paraId="4DEBDCD2" w14:textId="77777777" w:rsidR="002016E5" w:rsidRPr="008270C7" w:rsidRDefault="002016E5" w:rsidP="003754B7">
            <w:pPr>
              <w:spacing w:line="260" w:lineRule="auto"/>
              <w:jc w:val="both"/>
              <w:rPr>
                <w:color w:val="000000" w:themeColor="text1"/>
                <w:sz w:val="24"/>
                <w:szCs w:val="24"/>
                <w:lang w:val="sv-SE"/>
              </w:rPr>
            </w:pPr>
          </w:p>
        </w:tc>
        <w:tc>
          <w:tcPr>
            <w:tcW w:w="3260" w:type="dxa"/>
            <w:tcMar>
              <w:top w:w="80" w:type="dxa"/>
              <w:left w:w="100" w:type="dxa"/>
              <w:bottom w:w="80" w:type="dxa"/>
              <w:right w:w="100" w:type="dxa"/>
            </w:tcMar>
            <w:vAlign w:val="center"/>
          </w:tcPr>
          <w:p w14:paraId="6C834BFD" w14:textId="77777777" w:rsidR="002016E5" w:rsidRPr="00902CCC" w:rsidRDefault="002016E5" w:rsidP="003754B7">
            <w:pPr>
              <w:spacing w:line="260" w:lineRule="auto"/>
              <w:rPr>
                <w:color w:val="000000" w:themeColor="text1"/>
                <w:sz w:val="24"/>
                <w:szCs w:val="24"/>
                <w:lang w:val="fi-FI"/>
              </w:rPr>
            </w:pPr>
            <w:r w:rsidRPr="00902CCC">
              <w:rPr>
                <w:color w:val="000000" w:themeColor="text1"/>
                <w:sz w:val="24"/>
                <w:szCs w:val="24"/>
                <w:lang w:val="fi-FI"/>
              </w:rPr>
              <w:lastRenderedPageBreak/>
              <w:t>Pengetahuan Konten Ilmiah dan Kimia (Shwartz)</w:t>
            </w:r>
            <m:oMath>
              <m:r>
                <w:rPr>
                  <w:rFonts w:ascii="Cambria Math" w:hAnsi="Cambria Math"/>
                  <w:color w:val="000000" w:themeColor="text1"/>
                  <w:sz w:val="24"/>
                  <w:szCs w:val="24"/>
                  <w:lang w:val="fi-FI"/>
                </w:rPr>
                <m:t xml:space="preserve"> →</m:t>
              </m:r>
            </m:oMath>
            <w:r w:rsidRPr="00902CCC">
              <w:rPr>
                <w:color w:val="000000" w:themeColor="text1"/>
                <w:sz w:val="24"/>
                <w:szCs w:val="24"/>
                <w:lang w:val="fi-FI"/>
              </w:rPr>
              <w:t xml:space="preserve"> Pengetahuan Sains: Pengetahuan Konten (OECD)</w:t>
            </w:r>
          </w:p>
          <w:p w14:paraId="040711BD" w14:textId="77777777" w:rsidR="002016E5" w:rsidRPr="00902CCC" w:rsidRDefault="002016E5" w:rsidP="003754B7">
            <w:pPr>
              <w:spacing w:line="260" w:lineRule="auto"/>
              <w:rPr>
                <w:color w:val="000000" w:themeColor="text1"/>
                <w:sz w:val="24"/>
                <w:szCs w:val="24"/>
                <w:lang w:val="fi-FI"/>
              </w:rPr>
            </w:pPr>
          </w:p>
          <w:p w14:paraId="1E4037A2" w14:textId="77777777" w:rsidR="002016E5" w:rsidRPr="00902CCC" w:rsidRDefault="002016E5" w:rsidP="003754B7">
            <w:pPr>
              <w:spacing w:line="260" w:lineRule="auto"/>
              <w:rPr>
                <w:color w:val="000000" w:themeColor="text1"/>
                <w:sz w:val="24"/>
                <w:szCs w:val="24"/>
                <w:lang w:val="fi-FI"/>
              </w:rPr>
            </w:pPr>
            <w:r w:rsidRPr="00902CCC">
              <w:rPr>
                <w:color w:val="000000" w:themeColor="text1"/>
                <w:sz w:val="24"/>
                <w:szCs w:val="24"/>
                <w:lang w:val="fi-FI"/>
              </w:rPr>
              <w:t xml:space="preserve">Keterampilan Belajar Tingkat Tinggi (Shwartz) </w:t>
            </w:r>
            <m:oMath>
              <m:r>
                <w:rPr>
                  <w:rFonts w:ascii="Cambria Math" w:hAnsi="Cambria Math"/>
                  <w:color w:val="000000" w:themeColor="text1"/>
                  <w:sz w:val="24"/>
                  <w:szCs w:val="24"/>
                  <w:lang w:val="fi-FI"/>
                </w:rPr>
                <m:t>→</m:t>
              </m:r>
            </m:oMath>
            <w:r w:rsidRPr="00902CCC">
              <w:rPr>
                <w:color w:val="000000" w:themeColor="text1"/>
                <w:sz w:val="24"/>
                <w:szCs w:val="24"/>
                <w:lang w:val="fi-FI"/>
              </w:rPr>
              <w:t xml:space="preserve"> Kompetensi Sains: Meneliti, Mengevaluasi, dan Menggunakan Informasi Ilmiah untuk Pengambilan Keputusan dan Tindakan (OECD)</w:t>
            </w:r>
          </w:p>
          <w:p w14:paraId="20A30FA1" w14:textId="77777777" w:rsidR="002016E5" w:rsidRPr="00902CCC" w:rsidRDefault="002016E5" w:rsidP="003754B7">
            <w:pPr>
              <w:spacing w:line="260" w:lineRule="auto"/>
              <w:rPr>
                <w:color w:val="000000" w:themeColor="text1"/>
                <w:sz w:val="24"/>
                <w:szCs w:val="24"/>
                <w:lang w:val="fi-FI"/>
              </w:rPr>
            </w:pPr>
          </w:p>
          <w:p w14:paraId="2A9B5BCC" w14:textId="77777777" w:rsidR="002016E5" w:rsidRPr="00902CCC" w:rsidRDefault="002016E5" w:rsidP="003754B7">
            <w:pPr>
              <w:spacing w:line="260" w:lineRule="auto"/>
              <w:rPr>
                <w:color w:val="000000" w:themeColor="text1"/>
                <w:sz w:val="24"/>
                <w:szCs w:val="24"/>
                <w:lang w:val="fi-FI"/>
              </w:rPr>
            </w:pPr>
            <w:r w:rsidRPr="00902CCC">
              <w:rPr>
                <w:color w:val="000000" w:themeColor="text1"/>
                <w:sz w:val="24"/>
                <w:szCs w:val="24"/>
                <w:lang w:val="fi-FI"/>
              </w:rPr>
              <w:t xml:space="preserve">Kimia dalam Konteks (Shwartz) </w:t>
            </w:r>
            <m:oMath>
              <m:r>
                <w:rPr>
                  <w:rFonts w:ascii="Cambria Math" w:hAnsi="Cambria Math"/>
                  <w:color w:val="000000" w:themeColor="text1"/>
                  <w:sz w:val="24"/>
                  <w:szCs w:val="24"/>
                  <w:lang w:val="fi-FI"/>
                </w:rPr>
                <m:t>→</m:t>
              </m:r>
            </m:oMath>
            <w:r w:rsidRPr="00902CCC">
              <w:rPr>
                <w:color w:val="000000" w:themeColor="text1"/>
                <w:sz w:val="24"/>
                <w:szCs w:val="24"/>
                <w:lang w:val="fi-FI"/>
              </w:rPr>
              <w:t xml:space="preserve"> Konteks (OECD)</w:t>
            </w:r>
          </w:p>
        </w:tc>
      </w:tr>
      <w:tr w:rsidR="002016E5" w:rsidRPr="00902CCC" w14:paraId="5600F3D2" w14:textId="77777777" w:rsidTr="002016E5">
        <w:trPr>
          <w:cantSplit/>
        </w:trPr>
        <w:tc>
          <w:tcPr>
            <w:tcW w:w="620" w:type="dxa"/>
            <w:tcMar>
              <w:top w:w="80" w:type="dxa"/>
              <w:left w:w="100" w:type="dxa"/>
              <w:bottom w:w="80" w:type="dxa"/>
              <w:right w:w="100" w:type="dxa"/>
            </w:tcMar>
            <w:vAlign w:val="center"/>
          </w:tcPr>
          <w:p w14:paraId="72E39D69" w14:textId="77777777" w:rsidR="002016E5" w:rsidRDefault="002016E5" w:rsidP="003754B7">
            <w:pPr>
              <w:spacing w:line="260" w:lineRule="auto"/>
              <w:rPr>
                <w:color w:val="000000" w:themeColor="text1"/>
                <w:sz w:val="24"/>
                <w:szCs w:val="24"/>
              </w:rPr>
            </w:pPr>
            <w:r>
              <w:rPr>
                <w:color w:val="000000" w:themeColor="text1"/>
                <w:sz w:val="24"/>
                <w:szCs w:val="24"/>
              </w:rPr>
              <w:lastRenderedPageBreak/>
              <w:t>5.7</w:t>
            </w:r>
          </w:p>
        </w:tc>
        <w:tc>
          <w:tcPr>
            <w:tcW w:w="1841" w:type="dxa"/>
            <w:shd w:val="clear" w:color="auto" w:fill="FFFFFF" w:themeFill="background1"/>
            <w:tcMar>
              <w:top w:w="80" w:type="dxa"/>
              <w:left w:w="100" w:type="dxa"/>
              <w:bottom w:w="80" w:type="dxa"/>
              <w:right w:w="100" w:type="dxa"/>
            </w:tcMar>
            <w:vAlign w:val="center"/>
          </w:tcPr>
          <w:p w14:paraId="211AAECC" w14:textId="77777777" w:rsidR="002016E5" w:rsidRDefault="002016E5" w:rsidP="003754B7">
            <w:pPr>
              <w:spacing w:line="260" w:lineRule="auto"/>
              <w:rPr>
                <w:b/>
                <w:bCs/>
                <w:color w:val="000000" w:themeColor="text1"/>
                <w:sz w:val="24"/>
                <w:szCs w:val="24"/>
              </w:rPr>
            </w:pPr>
            <w:proofErr w:type="spellStart"/>
            <w:r>
              <w:rPr>
                <w:b/>
                <w:bCs/>
                <w:color w:val="000000" w:themeColor="text1"/>
                <w:sz w:val="24"/>
                <w:szCs w:val="24"/>
              </w:rPr>
              <w:t>Menyimpulkan</w:t>
            </w:r>
            <w:proofErr w:type="spellEnd"/>
          </w:p>
        </w:tc>
        <w:tc>
          <w:tcPr>
            <w:tcW w:w="1520" w:type="dxa"/>
            <w:tcMar>
              <w:top w:w="80" w:type="dxa"/>
              <w:left w:w="100" w:type="dxa"/>
              <w:bottom w:w="80" w:type="dxa"/>
              <w:right w:w="100" w:type="dxa"/>
            </w:tcMar>
            <w:vAlign w:val="center"/>
          </w:tcPr>
          <w:p w14:paraId="17B08015" w14:textId="77777777" w:rsidR="002016E5" w:rsidRDefault="002016E5" w:rsidP="003754B7">
            <w:pPr>
              <w:spacing w:line="260" w:lineRule="auto"/>
              <w:rPr>
                <w:color w:val="000000" w:themeColor="text1"/>
                <w:sz w:val="24"/>
                <w:szCs w:val="24"/>
                <w:lang w:val="sv-SE"/>
              </w:rPr>
            </w:pPr>
            <w:r>
              <w:rPr>
                <w:color w:val="000000" w:themeColor="text1"/>
                <w:sz w:val="24"/>
                <w:szCs w:val="24"/>
                <w:lang w:val="sv-SE"/>
              </w:rPr>
              <w:t xml:space="preserve">Kesimpulan dan keputusan </w:t>
            </w:r>
          </w:p>
        </w:tc>
        <w:tc>
          <w:tcPr>
            <w:tcW w:w="7034" w:type="dxa"/>
            <w:tcMar>
              <w:top w:w="80" w:type="dxa"/>
              <w:left w:w="100" w:type="dxa"/>
              <w:bottom w:w="80" w:type="dxa"/>
              <w:right w:w="100" w:type="dxa"/>
            </w:tcMar>
            <w:vAlign w:val="center"/>
          </w:tcPr>
          <w:p w14:paraId="692E7367" w14:textId="77777777" w:rsidR="002016E5" w:rsidRPr="00F86F5A" w:rsidRDefault="002016E5" w:rsidP="003754B7">
            <w:pPr>
              <w:spacing w:line="260" w:lineRule="auto"/>
              <w:jc w:val="both"/>
              <w:rPr>
                <w:color w:val="4472C4" w:themeColor="accent1"/>
                <w:sz w:val="24"/>
                <w:szCs w:val="24"/>
                <w:lang w:val="sv-SE"/>
              </w:rPr>
            </w:pPr>
            <w:r>
              <w:rPr>
                <w:color w:val="000000" w:themeColor="text1"/>
                <w:sz w:val="24"/>
                <w:szCs w:val="24"/>
                <w:lang w:val="sv-SE"/>
              </w:rPr>
              <w:t xml:space="preserve">Siswa menjawab rumusan masalahnya sendiri berdasarkan hasil uji hipotesis. </w:t>
            </w:r>
            <w:r w:rsidRPr="00BD5E42">
              <w:rPr>
                <w:color w:val="4472C4" w:themeColor="accent1"/>
                <w:sz w:val="24"/>
                <w:szCs w:val="24"/>
                <w:lang w:val="sv-SE"/>
              </w:rPr>
              <w:t>Sistem menampilkan pertanyaan lanjutan:</w:t>
            </w:r>
            <w:r>
              <w:rPr>
                <w:color w:val="000000" w:themeColor="text1"/>
                <w:sz w:val="24"/>
                <w:szCs w:val="24"/>
                <w:lang w:val="sv-SE"/>
              </w:rPr>
              <w:t xml:space="preserve"> ”Berdasarkan pemahaman ilmiah yang sudah kamu bangun tentang hubungan luas permukaan dan konsentrasi debu dengan risiko ledakan, apa solusi atau kebijakan yang dapat kamu tawarkan untuk mengatasi risiko ledakan debu di industri pemurnian gula?”. </w:t>
            </w:r>
            <w:r w:rsidRPr="00F86F5A">
              <w:rPr>
                <w:color w:val="4472C4" w:themeColor="accent1"/>
                <w:sz w:val="24"/>
                <w:szCs w:val="24"/>
                <w:lang w:val="sv-SE"/>
              </w:rPr>
              <w:t>Siswa menjawab bebas di kolom terbuka.</w:t>
            </w:r>
          </w:p>
          <w:p w14:paraId="360E2517" w14:textId="77777777" w:rsidR="002016E5" w:rsidRDefault="002016E5" w:rsidP="003754B7">
            <w:pPr>
              <w:spacing w:line="260" w:lineRule="auto"/>
              <w:jc w:val="both"/>
              <w:rPr>
                <w:color w:val="000000" w:themeColor="text1"/>
                <w:sz w:val="24"/>
                <w:szCs w:val="24"/>
                <w:lang w:val="sv-SE"/>
              </w:rPr>
            </w:pPr>
          </w:p>
          <w:p w14:paraId="57B1A1B2" w14:textId="77777777" w:rsidR="002016E5" w:rsidRPr="00902CCC" w:rsidRDefault="002016E5" w:rsidP="003754B7">
            <w:pPr>
              <w:spacing w:line="260" w:lineRule="auto"/>
              <w:jc w:val="both"/>
              <w:rPr>
                <w:color w:val="4472C4" w:themeColor="accent1"/>
                <w:sz w:val="24"/>
                <w:szCs w:val="24"/>
                <w:lang w:val="sv-SE"/>
              </w:rPr>
            </w:pPr>
            <w:r w:rsidRPr="00F86F5A">
              <w:rPr>
                <w:color w:val="4472C4" w:themeColor="accent1"/>
                <w:sz w:val="24"/>
                <w:szCs w:val="24"/>
                <w:lang w:val="sv-SE"/>
              </w:rPr>
              <w:t>Sistem mengecek apakah jawaban menyinggung fakta/data konkret apapun dari kasus ini (bisa dari 5.5, dari forum diskusi</w:t>
            </w:r>
            <w:r>
              <w:rPr>
                <w:color w:val="4472C4" w:themeColor="accent1"/>
                <w:sz w:val="24"/>
                <w:szCs w:val="24"/>
                <w:lang w:val="sv-SE"/>
              </w:rPr>
              <w:t xml:space="preserve"> 5.6</w:t>
            </w:r>
            <w:r w:rsidRPr="00F86F5A">
              <w:rPr>
                <w:color w:val="4472C4" w:themeColor="accent1"/>
                <w:sz w:val="24"/>
                <w:szCs w:val="24"/>
                <w:lang w:val="sv-SE"/>
              </w:rPr>
              <w:t>, atau argumen orisinal siswa), hanya memastikan kesimpulannya berb</w:t>
            </w:r>
            <w:r>
              <w:rPr>
                <w:color w:val="4472C4" w:themeColor="accent1"/>
                <w:sz w:val="24"/>
                <w:szCs w:val="24"/>
                <w:lang w:val="sv-SE"/>
              </w:rPr>
              <w:t>a</w:t>
            </w:r>
            <w:r w:rsidRPr="00F86F5A">
              <w:rPr>
                <w:color w:val="4472C4" w:themeColor="accent1"/>
                <w:sz w:val="24"/>
                <w:szCs w:val="24"/>
                <w:lang w:val="sv-SE"/>
              </w:rPr>
              <w:t>si</w:t>
            </w:r>
            <w:r>
              <w:rPr>
                <w:color w:val="4472C4" w:themeColor="accent1"/>
                <w:sz w:val="24"/>
                <w:szCs w:val="24"/>
                <w:lang w:val="sv-SE"/>
              </w:rPr>
              <w:t>s</w:t>
            </w:r>
            <w:r w:rsidRPr="00F86F5A">
              <w:rPr>
                <w:color w:val="4472C4" w:themeColor="accent1"/>
                <w:sz w:val="24"/>
                <w:szCs w:val="24"/>
                <w:lang w:val="sv-SE"/>
              </w:rPr>
              <w:t xml:space="preserve"> bukti, bukan opini kosong tanpa rujukan sama sekali. Kalau belum ada rujukan konkret, muncul prompt tambahan sebelum siswa bisa menyimpan keputusan. </w:t>
            </w:r>
            <w:r w:rsidRPr="00902CCC">
              <w:rPr>
                <w:color w:val="4472C4" w:themeColor="accent1"/>
                <w:sz w:val="24"/>
                <w:szCs w:val="24"/>
                <w:lang w:val="sv-SE"/>
              </w:rPr>
              <w:t xml:space="preserve">Siswa menekan tombol ”Simpan Keputusan”. Progress bar bertambah, kasus 2 ter-unlock. </w:t>
            </w:r>
          </w:p>
          <w:p w14:paraId="5495084C" w14:textId="77777777" w:rsidR="002016E5" w:rsidRPr="00902CCC" w:rsidRDefault="002016E5" w:rsidP="003754B7">
            <w:pPr>
              <w:spacing w:line="260" w:lineRule="auto"/>
              <w:jc w:val="both"/>
              <w:rPr>
                <w:color w:val="4472C4" w:themeColor="accent1"/>
                <w:sz w:val="24"/>
                <w:szCs w:val="24"/>
                <w:lang w:val="sv-SE"/>
              </w:rPr>
            </w:pPr>
          </w:p>
          <w:p w14:paraId="746C3541" w14:textId="77777777" w:rsidR="002016E5" w:rsidRPr="00902CCC" w:rsidRDefault="002016E5" w:rsidP="003754B7">
            <w:pPr>
              <w:spacing w:line="260" w:lineRule="auto"/>
              <w:jc w:val="both"/>
              <w:rPr>
                <w:color w:val="A66500"/>
                <w:sz w:val="24"/>
                <w:szCs w:val="24"/>
                <w:lang w:val="sv-SE"/>
              </w:rPr>
            </w:pPr>
            <w:r w:rsidRPr="00902CCC">
              <w:rPr>
                <w:color w:val="A66500"/>
                <w:sz w:val="24"/>
                <w:szCs w:val="24"/>
                <w:lang w:val="sv-SE"/>
              </w:rPr>
              <w:t xml:space="preserve">Contoh jawaban kesimpulan: </w:t>
            </w:r>
          </w:p>
          <w:p w14:paraId="76440329" w14:textId="77777777" w:rsidR="002016E5" w:rsidRPr="00F5128B" w:rsidRDefault="002016E5" w:rsidP="003754B7">
            <w:pPr>
              <w:spacing w:line="260" w:lineRule="auto"/>
              <w:jc w:val="both"/>
              <w:rPr>
                <w:b/>
                <w:bCs/>
                <w:color w:val="A66500"/>
                <w:sz w:val="24"/>
                <w:szCs w:val="24"/>
                <w:lang w:val="sv-SE"/>
              </w:rPr>
            </w:pPr>
            <w:r w:rsidRPr="00902CCC">
              <w:rPr>
                <w:b/>
                <w:bCs/>
                <w:color w:val="A66500"/>
                <w:sz w:val="24"/>
                <w:szCs w:val="24"/>
                <w:lang w:val="sv-SE"/>
              </w:rPr>
              <w:t xml:space="preserve">“Luas permukaan dan konsentrasi debu terbukti sangat berpengaruh terhadap risiko ledakan, tetapi mengendalikannya membutuhkan biaya. </w:t>
            </w:r>
            <w:r w:rsidRPr="003E23AC">
              <w:rPr>
                <w:b/>
                <w:bCs/>
                <w:color w:val="A66500"/>
                <w:sz w:val="24"/>
                <w:szCs w:val="24"/>
                <w:lang w:val="sv-SE"/>
              </w:rPr>
              <w:t>Menurutku solusinya</w:t>
            </w:r>
            <w:r>
              <w:rPr>
                <w:b/>
                <w:bCs/>
                <w:color w:val="A66500"/>
                <w:sz w:val="24"/>
                <w:szCs w:val="24"/>
                <w:lang w:val="sv-SE"/>
              </w:rPr>
              <w:t xml:space="preserve"> bukan </w:t>
            </w:r>
            <w:r w:rsidRPr="003E23AC">
              <w:rPr>
                <w:b/>
                <w:bCs/>
                <w:color w:val="A66500"/>
                <w:sz w:val="24"/>
                <w:szCs w:val="24"/>
                <w:lang w:val="sv-SE"/>
              </w:rPr>
              <w:t>mengabaikan risiko demi hemat biaya, tet</w:t>
            </w:r>
            <w:r>
              <w:rPr>
                <w:b/>
                <w:bCs/>
                <w:color w:val="A66500"/>
                <w:sz w:val="24"/>
                <w:szCs w:val="24"/>
                <w:lang w:val="sv-SE"/>
              </w:rPr>
              <w:t>a</w:t>
            </w:r>
            <w:r w:rsidRPr="003E23AC">
              <w:rPr>
                <w:b/>
                <w:bCs/>
                <w:color w:val="A66500"/>
                <w:sz w:val="24"/>
                <w:szCs w:val="24"/>
                <w:lang w:val="sv-SE"/>
              </w:rPr>
              <w:t>pi menerapkan sistem kendali debu dan menjaga konsentrasi debu di udara tetap di bawah ambang standar NFPA. In</w:t>
            </w:r>
            <w:r>
              <w:rPr>
                <w:b/>
                <w:bCs/>
                <w:color w:val="A66500"/>
                <w:sz w:val="24"/>
                <w:szCs w:val="24"/>
                <w:lang w:val="sv-SE"/>
              </w:rPr>
              <w:t>v</w:t>
            </w:r>
            <w:r w:rsidRPr="003E23AC">
              <w:rPr>
                <w:b/>
                <w:bCs/>
                <w:color w:val="A66500"/>
                <w:sz w:val="24"/>
                <w:szCs w:val="24"/>
                <w:lang w:val="sv-SE"/>
              </w:rPr>
              <w:t>estasi ini jauh lebih murah dibandingkan kerugian nyawa yang terjadi di kasus Imperial Sugar ini.”</w:t>
            </w:r>
          </w:p>
        </w:tc>
        <w:tc>
          <w:tcPr>
            <w:tcW w:w="3260" w:type="dxa"/>
            <w:tcMar>
              <w:top w:w="80" w:type="dxa"/>
              <w:left w:w="100" w:type="dxa"/>
              <w:bottom w:w="80" w:type="dxa"/>
              <w:right w:w="100" w:type="dxa"/>
            </w:tcMar>
            <w:vAlign w:val="center"/>
          </w:tcPr>
          <w:p w14:paraId="2A3A222C" w14:textId="77777777" w:rsidR="002016E5" w:rsidRPr="00902CCC" w:rsidRDefault="002016E5" w:rsidP="003754B7">
            <w:pPr>
              <w:spacing w:line="260" w:lineRule="auto"/>
              <w:rPr>
                <w:color w:val="000000" w:themeColor="text1"/>
                <w:sz w:val="24"/>
                <w:szCs w:val="24"/>
                <w:lang w:val="fi-FI"/>
              </w:rPr>
            </w:pPr>
            <w:r w:rsidRPr="00902CCC">
              <w:rPr>
                <w:color w:val="000000" w:themeColor="text1"/>
                <w:sz w:val="24"/>
                <w:szCs w:val="24"/>
                <w:lang w:val="fi-FI"/>
              </w:rPr>
              <w:t xml:space="preserve">Kimia dalam Konteks (Shwartz) </w:t>
            </w:r>
            <m:oMath>
              <m:r>
                <w:rPr>
                  <w:rFonts w:ascii="Cambria Math" w:hAnsi="Cambria Math"/>
                  <w:color w:val="000000" w:themeColor="text1"/>
                  <w:sz w:val="24"/>
                  <w:szCs w:val="24"/>
                  <w:lang w:val="fi-FI"/>
                </w:rPr>
                <m:t>→</m:t>
              </m:r>
            </m:oMath>
            <w:r w:rsidRPr="00902CCC">
              <w:rPr>
                <w:color w:val="000000" w:themeColor="text1"/>
                <w:sz w:val="24"/>
                <w:szCs w:val="24"/>
                <w:lang w:val="fi-FI"/>
              </w:rPr>
              <w:t xml:space="preserve"> Konteks (OECD) </w:t>
            </w:r>
          </w:p>
          <w:p w14:paraId="133DC994" w14:textId="77777777" w:rsidR="002016E5" w:rsidRPr="00902CCC" w:rsidRDefault="002016E5" w:rsidP="003754B7">
            <w:pPr>
              <w:spacing w:line="260" w:lineRule="auto"/>
              <w:rPr>
                <w:color w:val="000000" w:themeColor="text1"/>
                <w:sz w:val="24"/>
                <w:szCs w:val="24"/>
                <w:lang w:val="fi-FI"/>
              </w:rPr>
            </w:pPr>
          </w:p>
          <w:p w14:paraId="446AF334" w14:textId="77777777" w:rsidR="002016E5" w:rsidRPr="00902CCC" w:rsidRDefault="002016E5" w:rsidP="003754B7">
            <w:pPr>
              <w:spacing w:line="260" w:lineRule="auto"/>
              <w:rPr>
                <w:color w:val="000000" w:themeColor="text1"/>
                <w:sz w:val="24"/>
                <w:szCs w:val="24"/>
                <w:lang w:val="fi-FI"/>
              </w:rPr>
            </w:pPr>
            <w:r w:rsidRPr="00902CCC">
              <w:rPr>
                <w:color w:val="000000" w:themeColor="text1"/>
                <w:sz w:val="24"/>
                <w:szCs w:val="24"/>
                <w:lang w:val="fi-FI"/>
              </w:rPr>
              <w:t xml:space="preserve">Keterampilan Belajar Tingkat Tinggi (Shwartz) </w:t>
            </w:r>
            <m:oMath>
              <m:r>
                <w:rPr>
                  <w:rFonts w:ascii="Cambria Math" w:hAnsi="Cambria Math"/>
                  <w:color w:val="000000" w:themeColor="text1"/>
                  <w:sz w:val="24"/>
                  <w:szCs w:val="24"/>
                  <w:lang w:val="fi-FI"/>
                </w:rPr>
                <m:t>→</m:t>
              </m:r>
            </m:oMath>
            <w:r w:rsidRPr="00902CCC">
              <w:rPr>
                <w:color w:val="000000" w:themeColor="text1"/>
                <w:sz w:val="24"/>
                <w:szCs w:val="24"/>
                <w:lang w:val="fi-FI"/>
              </w:rPr>
              <w:t xml:space="preserve"> Kompetensi Sains: Meneliti, Mengevaluasi, dan Menggunakan Informasi Ilmiah untuk Pengambilan Keputusan dan Tindakan (OECD)</w:t>
            </w:r>
          </w:p>
        </w:tc>
      </w:tr>
      <w:tr w:rsidR="002016E5" w:rsidRPr="00902CCC" w14:paraId="77473FE6" w14:textId="77777777" w:rsidTr="002016E5">
        <w:trPr>
          <w:cantSplit/>
        </w:trPr>
        <w:tc>
          <w:tcPr>
            <w:tcW w:w="620" w:type="dxa"/>
            <w:tcMar>
              <w:top w:w="80" w:type="dxa"/>
              <w:left w:w="100" w:type="dxa"/>
              <w:bottom w:w="80" w:type="dxa"/>
              <w:right w:w="100" w:type="dxa"/>
            </w:tcMar>
            <w:vAlign w:val="center"/>
          </w:tcPr>
          <w:p w14:paraId="7D96A8A3" w14:textId="77777777" w:rsidR="002016E5" w:rsidRDefault="002016E5" w:rsidP="003754B7">
            <w:pPr>
              <w:spacing w:line="260" w:lineRule="auto"/>
              <w:rPr>
                <w:color w:val="000000" w:themeColor="text1"/>
                <w:sz w:val="24"/>
                <w:szCs w:val="24"/>
              </w:rPr>
            </w:pPr>
            <w:r>
              <w:rPr>
                <w:color w:val="000000" w:themeColor="text1"/>
                <w:sz w:val="24"/>
                <w:szCs w:val="24"/>
              </w:rPr>
              <w:lastRenderedPageBreak/>
              <w:t>5.8</w:t>
            </w:r>
          </w:p>
        </w:tc>
        <w:tc>
          <w:tcPr>
            <w:tcW w:w="1841" w:type="dxa"/>
            <w:shd w:val="clear" w:color="auto" w:fill="FFFFFF" w:themeFill="background1"/>
            <w:tcMar>
              <w:top w:w="80" w:type="dxa"/>
              <w:left w:w="100" w:type="dxa"/>
              <w:bottom w:w="80" w:type="dxa"/>
              <w:right w:w="100" w:type="dxa"/>
            </w:tcMar>
            <w:vAlign w:val="center"/>
          </w:tcPr>
          <w:p w14:paraId="17D05DE4" w14:textId="77777777" w:rsidR="002016E5" w:rsidRDefault="002016E5" w:rsidP="003754B7">
            <w:pPr>
              <w:spacing w:line="260" w:lineRule="auto"/>
              <w:rPr>
                <w:b/>
                <w:bCs/>
                <w:color w:val="000000" w:themeColor="text1"/>
                <w:sz w:val="24"/>
                <w:szCs w:val="24"/>
              </w:rPr>
            </w:pPr>
            <w:proofErr w:type="spellStart"/>
            <w:r>
              <w:rPr>
                <w:b/>
                <w:bCs/>
                <w:color w:val="000000" w:themeColor="text1"/>
                <w:sz w:val="24"/>
                <w:szCs w:val="24"/>
              </w:rPr>
              <w:t>Orientasi</w:t>
            </w:r>
            <w:proofErr w:type="spellEnd"/>
          </w:p>
        </w:tc>
        <w:tc>
          <w:tcPr>
            <w:tcW w:w="1520" w:type="dxa"/>
            <w:tcMar>
              <w:top w:w="80" w:type="dxa"/>
              <w:left w:w="100" w:type="dxa"/>
              <w:bottom w:w="80" w:type="dxa"/>
              <w:right w:w="100" w:type="dxa"/>
            </w:tcMar>
            <w:vAlign w:val="center"/>
          </w:tcPr>
          <w:p w14:paraId="2FAEC43A" w14:textId="77777777" w:rsidR="002016E5" w:rsidRDefault="002016E5" w:rsidP="003754B7">
            <w:pPr>
              <w:spacing w:line="260" w:lineRule="auto"/>
              <w:rPr>
                <w:color w:val="000000" w:themeColor="text1"/>
                <w:sz w:val="24"/>
                <w:szCs w:val="24"/>
                <w:lang w:val="sv-SE"/>
              </w:rPr>
            </w:pPr>
            <w:r>
              <w:rPr>
                <w:color w:val="000000" w:themeColor="text1"/>
                <w:sz w:val="24"/>
                <w:szCs w:val="24"/>
                <w:lang w:val="sv-SE"/>
              </w:rPr>
              <w:t>Penyajian kasus 2</w:t>
            </w:r>
          </w:p>
        </w:tc>
        <w:tc>
          <w:tcPr>
            <w:tcW w:w="7034" w:type="dxa"/>
            <w:tcMar>
              <w:top w:w="80" w:type="dxa"/>
              <w:left w:w="100" w:type="dxa"/>
              <w:bottom w:w="80" w:type="dxa"/>
              <w:right w:w="100" w:type="dxa"/>
            </w:tcMar>
            <w:vAlign w:val="center"/>
          </w:tcPr>
          <w:p w14:paraId="5EAABB16" w14:textId="77777777" w:rsidR="002016E5" w:rsidRDefault="002016E5" w:rsidP="003754B7">
            <w:pPr>
              <w:spacing w:line="260" w:lineRule="auto"/>
              <w:rPr>
                <w:b/>
                <w:bCs/>
                <w:color w:val="000000" w:themeColor="text1"/>
                <w:sz w:val="24"/>
                <w:szCs w:val="24"/>
                <w:lang w:val="sv-SE"/>
              </w:rPr>
            </w:pPr>
            <w:r w:rsidRPr="00D263A7">
              <w:rPr>
                <w:b/>
                <w:bCs/>
                <w:color w:val="000000" w:themeColor="text1"/>
                <w:sz w:val="24"/>
                <w:szCs w:val="24"/>
                <w:lang w:val="sv-SE"/>
              </w:rPr>
              <w:t xml:space="preserve">Kasus 2: Faktor Suhu dan Katalis </w:t>
            </w:r>
          </w:p>
          <w:p w14:paraId="56D828E9" w14:textId="77777777" w:rsidR="002016E5" w:rsidRPr="00D263A7" w:rsidRDefault="002016E5" w:rsidP="003754B7">
            <w:pPr>
              <w:spacing w:line="260" w:lineRule="auto"/>
              <w:rPr>
                <w:b/>
                <w:bCs/>
                <w:color w:val="000000" w:themeColor="text1"/>
                <w:sz w:val="24"/>
                <w:szCs w:val="24"/>
                <w:lang w:val="sv-SE"/>
              </w:rPr>
            </w:pPr>
          </w:p>
          <w:p w14:paraId="3DA65E64" w14:textId="77777777" w:rsidR="002016E5" w:rsidRDefault="002016E5" w:rsidP="003754B7">
            <w:pPr>
              <w:spacing w:line="260" w:lineRule="auto"/>
              <w:rPr>
                <w:color w:val="4472C4" w:themeColor="accent1"/>
                <w:sz w:val="24"/>
                <w:szCs w:val="24"/>
                <w:lang w:val="sv-SE"/>
              </w:rPr>
            </w:pPr>
            <w:r w:rsidRPr="00D263A7">
              <w:rPr>
                <w:color w:val="4472C4" w:themeColor="accent1"/>
                <w:sz w:val="24"/>
                <w:szCs w:val="24"/>
                <w:lang w:val="sv-SE"/>
              </w:rPr>
              <w:t>Sistem menampilkan gambar dan narasi kasus</w:t>
            </w:r>
          </w:p>
          <w:p w14:paraId="328003D0" w14:textId="77777777" w:rsidR="002016E5" w:rsidRPr="00D263A7" w:rsidRDefault="002016E5" w:rsidP="003754B7">
            <w:pPr>
              <w:spacing w:line="260" w:lineRule="auto"/>
              <w:rPr>
                <w:color w:val="000000" w:themeColor="text1"/>
                <w:sz w:val="24"/>
                <w:szCs w:val="24"/>
                <w:lang w:val="sv-SE"/>
              </w:rPr>
            </w:pPr>
          </w:p>
          <w:p w14:paraId="741F0219" w14:textId="77777777" w:rsidR="002016E5" w:rsidRPr="00902CCC" w:rsidRDefault="002016E5" w:rsidP="003754B7">
            <w:pPr>
              <w:spacing w:line="360" w:lineRule="auto"/>
              <w:jc w:val="center"/>
              <w:rPr>
                <w:sz w:val="24"/>
                <w:szCs w:val="24"/>
                <w:lang w:val="fi-FI"/>
              </w:rPr>
            </w:pPr>
            <w:r w:rsidRPr="00902CCC">
              <w:rPr>
                <w:sz w:val="24"/>
                <w:szCs w:val="24"/>
                <w:lang w:val="fi-FI"/>
              </w:rPr>
              <w:t>Kondisi Reaksi Ekstrem - Kebocoran Gas Amonia pada Produksi Pupuk</w:t>
            </w:r>
          </w:p>
          <w:p w14:paraId="64A07A7B" w14:textId="77777777" w:rsidR="002016E5" w:rsidRPr="00E757F1" w:rsidRDefault="002016E5" w:rsidP="003754B7">
            <w:pPr>
              <w:spacing w:line="260" w:lineRule="auto"/>
              <w:jc w:val="center"/>
              <w:rPr>
                <w:color w:val="000000" w:themeColor="text1"/>
                <w:sz w:val="24"/>
                <w:szCs w:val="24"/>
                <w:lang w:val="sv-SE"/>
              </w:rPr>
            </w:pPr>
            <w:r w:rsidRPr="00E757F1">
              <w:rPr>
                <w:noProof/>
                <w:sz w:val="24"/>
                <w:szCs w:val="24"/>
              </w:rPr>
              <w:drawing>
                <wp:inline distT="0" distB="0" distL="0" distR="0" wp14:anchorId="3675EBEC" wp14:editId="64E89586">
                  <wp:extent cx="2273300" cy="1365250"/>
                  <wp:effectExtent l="0" t="0" r="0" b="6350"/>
                  <wp:docPr id="1587831307"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3"/>
                          <pic:cNvPicPr preferRelativeResize="0">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273578" cy="1365417"/>
                          </a:xfrm>
                          <a:prstGeom prst="rect">
                            <a:avLst/>
                          </a:prstGeom>
                          <a:noFill/>
                          <a:ln>
                            <a:noFill/>
                          </a:ln>
                        </pic:spPr>
                      </pic:pic>
                    </a:graphicData>
                  </a:graphic>
                </wp:inline>
              </w:drawing>
            </w:r>
          </w:p>
          <w:p w14:paraId="7B87B532" w14:textId="77777777" w:rsidR="002016E5" w:rsidRPr="00E757F1" w:rsidRDefault="002016E5" w:rsidP="003754B7">
            <w:pPr>
              <w:spacing w:line="360" w:lineRule="auto"/>
              <w:jc w:val="center"/>
              <w:rPr>
                <w:sz w:val="24"/>
                <w:szCs w:val="24"/>
                <w:lang w:val="sv-SE"/>
              </w:rPr>
            </w:pPr>
            <w:r w:rsidRPr="00E757F1">
              <w:rPr>
                <w:sz w:val="24"/>
                <w:szCs w:val="24"/>
                <w:lang w:val="sv-SE"/>
              </w:rPr>
              <w:t>Gambar 2. Penanganan di Lokasi Kebocoran Gas Amonia</w:t>
            </w:r>
          </w:p>
          <w:p w14:paraId="203F2A50" w14:textId="77777777" w:rsidR="002016E5" w:rsidRPr="00E757F1" w:rsidRDefault="002016E5" w:rsidP="003754B7">
            <w:pPr>
              <w:spacing w:line="260" w:lineRule="auto"/>
              <w:jc w:val="center"/>
              <w:rPr>
                <w:sz w:val="24"/>
                <w:szCs w:val="24"/>
              </w:rPr>
            </w:pPr>
            <w:proofErr w:type="spellStart"/>
            <w:r w:rsidRPr="00E757F1">
              <w:rPr>
                <w:sz w:val="24"/>
                <w:szCs w:val="24"/>
              </w:rPr>
              <w:t>Sumber</w:t>
            </w:r>
            <w:proofErr w:type="spellEnd"/>
            <w:r w:rsidRPr="00E757F1">
              <w:rPr>
                <w:sz w:val="24"/>
                <w:szCs w:val="24"/>
              </w:rPr>
              <w:t xml:space="preserve">: </w:t>
            </w:r>
            <w:hyperlink r:id="rId8" w:history="1">
              <w:r w:rsidRPr="00E757F1">
                <w:rPr>
                  <w:rStyle w:val="Hyperlink"/>
                  <w:sz w:val="24"/>
                  <w:szCs w:val="24"/>
                </w:rPr>
                <w:t>https://eksposkaltim.com/berita-2849-kecelakaan-industri-pupuk-kaltim-telan-korba</w:t>
              </w:r>
              <w:r w:rsidRPr="00E757F1">
                <w:rPr>
                  <w:rStyle w:val="Hyperlink"/>
                  <w:sz w:val="24"/>
                  <w:szCs w:val="24"/>
                </w:rPr>
                <w:t>n</w:t>
              </w:r>
              <w:r w:rsidRPr="00E757F1">
                <w:rPr>
                  <w:rStyle w:val="Hyperlink"/>
                  <w:sz w:val="24"/>
                  <w:szCs w:val="24"/>
                </w:rPr>
                <w:t>-jiwa.html</w:t>
              </w:r>
            </w:hyperlink>
          </w:p>
          <w:p w14:paraId="32470F50" w14:textId="77777777" w:rsidR="002016E5" w:rsidRPr="00E757F1" w:rsidRDefault="002016E5" w:rsidP="003754B7">
            <w:pPr>
              <w:spacing w:line="360" w:lineRule="auto"/>
              <w:ind w:firstLine="720"/>
              <w:jc w:val="both"/>
              <w:rPr>
                <w:sz w:val="24"/>
                <w:szCs w:val="24"/>
                <w:lang w:val="sv-SE"/>
              </w:rPr>
            </w:pPr>
            <w:r w:rsidRPr="00E757F1">
              <w:rPr>
                <w:sz w:val="24"/>
                <w:szCs w:val="24"/>
                <w:lang w:val="sv-SE"/>
              </w:rPr>
              <w:t xml:space="preserve">Reaksi kimia industri berskala besar sering kali membutuhkan kondisi operasi yang ekstrem. Dirancang secara presisi agar reaksi didalamnya berjalan cukup cepat untuk memenuhi kebutuhan produksi. Kondisi operasi yang dirancang ketat, disisi lain juga menuntut peralatan dan material penyekat bekerja pada batas kemampuannya sepanjang waktu. </w:t>
            </w:r>
          </w:p>
          <w:p w14:paraId="6B233824" w14:textId="77777777" w:rsidR="002016E5" w:rsidRPr="00E757F1" w:rsidRDefault="002016E5" w:rsidP="003754B7">
            <w:pPr>
              <w:spacing w:line="360" w:lineRule="auto"/>
              <w:ind w:firstLine="720"/>
              <w:jc w:val="both"/>
              <w:rPr>
                <w:sz w:val="24"/>
                <w:szCs w:val="24"/>
                <w:lang w:val="sv-SE"/>
              </w:rPr>
            </w:pPr>
            <w:r w:rsidRPr="00E757F1">
              <w:rPr>
                <w:sz w:val="24"/>
                <w:szCs w:val="24"/>
                <w:lang w:val="sv-SE"/>
              </w:rPr>
              <w:t xml:space="preserve">Pada 29 November 2016, kebocoran gas amonia terjadi di Pabrik Amoniak 2 milik PT Pupuk Kalimantan Timur di Bontang, </w:t>
            </w:r>
            <w:r w:rsidRPr="00E757F1">
              <w:rPr>
                <w:sz w:val="24"/>
                <w:szCs w:val="24"/>
                <w:lang w:val="sv-SE"/>
              </w:rPr>
              <w:lastRenderedPageBreak/>
              <w:t xml:space="preserve">Kalimantan Timur. Kebocoran dipicu oleh pecahnya gasket (segel) pada flange berdiameter 10 inci di peralatan bernama Top 120-C. Tiga karyawan terpapar gas amonia saat kejadian, dua orang mengalami sesak napas dan berhasil diselamatkan, sementara satu karyawan meninggal dunia setelah terjatuh dari ketinggian 5,5 meter saat berusaha menyelamatkan diri, mengalami patah kaki dan pendarahan di kepala. Perusahaan segera menghentikan operasi pabrik dan mengevakuasi area sekitar. </w:t>
            </w:r>
          </w:p>
          <w:p w14:paraId="412DB33E" w14:textId="77777777" w:rsidR="002016E5" w:rsidRPr="00E757F1" w:rsidRDefault="002016E5" w:rsidP="003754B7">
            <w:pPr>
              <w:spacing w:line="360" w:lineRule="auto"/>
              <w:ind w:firstLine="720"/>
              <w:jc w:val="both"/>
              <w:rPr>
                <w:sz w:val="24"/>
                <w:szCs w:val="24"/>
                <w:lang w:val="sv-SE"/>
              </w:rPr>
            </w:pPr>
            <w:r w:rsidRPr="00E757F1">
              <w:rPr>
                <w:sz w:val="24"/>
                <w:szCs w:val="24"/>
                <w:lang w:val="sv-SE"/>
              </w:rPr>
              <w:t>Pabrik ini memproduksi amonia (NH</w:t>
            </w:r>
            <w:r w:rsidRPr="00E757F1">
              <w:rPr>
                <w:sz w:val="24"/>
                <w:szCs w:val="24"/>
                <w:vertAlign w:val="subscript"/>
                <w:lang w:val="sv-SE"/>
              </w:rPr>
              <w:t>3</w:t>
            </w:r>
            <w:r w:rsidRPr="00E757F1">
              <w:rPr>
                <w:sz w:val="24"/>
                <w:szCs w:val="24"/>
                <w:lang w:val="sv-SE"/>
              </w:rPr>
              <w:t xml:space="preserve">) melalui proses Haber-Bosch, yang mereaksikan gas nitrogen dari udara dengan gas hidrogen dari gas alam: </w:t>
            </w:r>
          </w:p>
          <w:p w14:paraId="1142163C" w14:textId="77777777" w:rsidR="002016E5" w:rsidRPr="00E757F1" w:rsidRDefault="002016E5" w:rsidP="003754B7">
            <w:pPr>
              <w:spacing w:line="360" w:lineRule="auto"/>
              <w:jc w:val="center"/>
              <w:rPr>
                <w:sz w:val="24"/>
                <w:szCs w:val="24"/>
                <w:lang w:val="sv-SE"/>
              </w:rPr>
            </w:pPr>
            <w:r w:rsidRPr="00E757F1">
              <w:rPr>
                <w:sz w:val="24"/>
                <w:szCs w:val="24"/>
                <w:lang w:val="sv-SE"/>
              </w:rPr>
              <w:t>N</w:t>
            </w:r>
            <w:r w:rsidRPr="00E757F1">
              <w:rPr>
                <w:sz w:val="24"/>
                <w:szCs w:val="24"/>
                <w:vertAlign w:val="subscript"/>
                <w:lang w:val="sv-SE"/>
              </w:rPr>
              <w:t xml:space="preserve">2(g) </w:t>
            </w:r>
            <w:r w:rsidRPr="00E757F1">
              <w:rPr>
                <w:sz w:val="24"/>
                <w:szCs w:val="24"/>
                <w:lang w:val="sv-SE"/>
              </w:rPr>
              <w:t>+ 3H</w:t>
            </w:r>
            <w:r w:rsidRPr="00E757F1">
              <w:rPr>
                <w:sz w:val="24"/>
                <w:szCs w:val="24"/>
                <w:vertAlign w:val="subscript"/>
                <w:lang w:val="sv-SE"/>
              </w:rPr>
              <w:t xml:space="preserve">2(g) </w:t>
            </w:r>
            <m:oMath>
              <m:r>
                <w:rPr>
                  <w:rFonts w:ascii="Cambria Math" w:hAnsi="Cambria Math"/>
                  <w:sz w:val="24"/>
                  <w:szCs w:val="24"/>
                  <w:lang w:val="sv-SE"/>
                </w:rPr>
                <m:t>→</m:t>
              </m:r>
            </m:oMath>
            <w:r w:rsidRPr="00E757F1">
              <w:rPr>
                <w:rFonts w:eastAsiaTheme="minorEastAsia"/>
                <w:sz w:val="24"/>
                <w:szCs w:val="24"/>
                <w:lang w:val="sv-SE"/>
              </w:rPr>
              <w:t xml:space="preserve"> </w:t>
            </w:r>
            <w:r w:rsidRPr="00E757F1">
              <w:rPr>
                <w:sz w:val="24"/>
                <w:szCs w:val="24"/>
                <w:lang w:val="sv-SE"/>
              </w:rPr>
              <w:t>2NH</w:t>
            </w:r>
            <w:r w:rsidRPr="00E757F1">
              <w:rPr>
                <w:sz w:val="24"/>
                <w:szCs w:val="24"/>
                <w:vertAlign w:val="subscript"/>
                <w:lang w:val="sv-SE"/>
              </w:rPr>
              <w:t>3(g)</w:t>
            </w:r>
          </w:p>
          <w:p w14:paraId="2F5BC4EE" w14:textId="77777777" w:rsidR="002016E5" w:rsidRPr="00770C22" w:rsidRDefault="002016E5" w:rsidP="003754B7">
            <w:pPr>
              <w:spacing w:line="360" w:lineRule="auto"/>
              <w:jc w:val="both"/>
              <w:rPr>
                <w:rFonts w:eastAsiaTheme="minorEastAsia"/>
                <w:sz w:val="24"/>
                <w:szCs w:val="24"/>
                <w:lang w:val="sv-SE"/>
              </w:rPr>
            </w:pPr>
            <w:r w:rsidRPr="00E757F1">
              <w:rPr>
                <w:sz w:val="24"/>
                <w:szCs w:val="24"/>
                <w:lang w:val="sv-SE"/>
              </w:rPr>
              <w:t>Nitrogen bersifat inert (sulit bereaksi), sehingga reaksi ini membutuhkan kondisi operasi ekstrem agar berlangsung pada laju yang memadai secara industri dengan suhu sekitar 400-500</w:t>
            </w:r>
            <m:oMath>
              <m:r>
                <w:rPr>
                  <w:rFonts w:ascii="Cambria Math" w:hAnsi="Cambria Math"/>
                  <w:sz w:val="24"/>
                  <w:szCs w:val="24"/>
                  <w:lang w:val="sv-SE"/>
                </w:rPr>
                <m:t>℃</m:t>
              </m:r>
            </m:oMath>
            <w:r w:rsidRPr="00E757F1">
              <w:rPr>
                <w:rFonts w:eastAsiaTheme="minorEastAsia"/>
                <w:sz w:val="24"/>
                <w:szCs w:val="24"/>
                <w:lang w:val="sv-SE"/>
              </w:rPr>
              <w:t xml:space="preserve">, tekanan tinggi 150-350 atm, serta penggunaan katalis besi (Fe). </w:t>
            </w:r>
            <w:r>
              <w:rPr>
                <w:rFonts w:eastAsiaTheme="minorEastAsia"/>
                <w:sz w:val="24"/>
                <w:szCs w:val="24"/>
                <w:lang w:val="sv-SE"/>
              </w:rPr>
              <w:t>Ikatan rangkap tiga pada molekul nitrogen (N</w:t>
            </w:r>
            <w:r w:rsidRPr="00770C22">
              <w:rPr>
                <w:rFonts w:eastAsiaTheme="minorEastAsia"/>
                <w:sz w:val="24"/>
                <w:szCs w:val="24"/>
                <w:lang w:val="sv-SE"/>
              </w:rPr>
              <w:t>≡N) terg</w:t>
            </w:r>
            <w:r>
              <w:rPr>
                <w:rFonts w:eastAsiaTheme="minorEastAsia"/>
                <w:sz w:val="24"/>
                <w:szCs w:val="24"/>
                <w:lang w:val="sv-SE"/>
              </w:rPr>
              <w:t>olong sangat kuat dan sulit diputus. Permukaan besi tersebut menyediakan tempat molekul nitrogen dan hidrogen menempel dan terurai menjadi atom-atom lepas, sebelum atom-atom itu bergabung kembali membentuk amonia.</w:t>
            </w:r>
          </w:p>
          <w:p w14:paraId="6E9E9CB9" w14:textId="77777777" w:rsidR="002016E5" w:rsidRDefault="002016E5" w:rsidP="003754B7">
            <w:pPr>
              <w:spacing w:line="360" w:lineRule="auto"/>
              <w:ind w:firstLine="720"/>
              <w:jc w:val="both"/>
              <w:rPr>
                <w:rFonts w:eastAsiaTheme="minorEastAsia"/>
                <w:sz w:val="24"/>
                <w:szCs w:val="24"/>
                <w:lang w:val="sv-SE"/>
              </w:rPr>
            </w:pPr>
            <w:r w:rsidRPr="00E757F1">
              <w:rPr>
                <w:rFonts w:eastAsiaTheme="minorEastAsia"/>
                <w:sz w:val="24"/>
                <w:szCs w:val="24"/>
                <w:lang w:val="sv-SE"/>
              </w:rPr>
              <w:lastRenderedPageBreak/>
              <w:t xml:space="preserve">Penyebab kebocoran ini dikarenakan kegagalan mekanis pada gasket, namun kegagalan ini tidak lepas dari kondisi operasi ekstrem yang dibutuhkan proses Haber-Bosch. Gasket dan segel peralatan harus beroperasi secara terus menerus pada suhu dan tekanan tinggi, sehingga memerlukan ketahanan terhadap kondisi tersebut untuk menjaga keamanan dan keandalan proses produksi amonia. Penelitian yang mengkaji kecelakaan kerja akibat kebocoran amonia di Pupuk Kaltim menemukan bahwa kecelakaan serupa telah beberapa kali terjadi di perusahaan tersebut, dengan jadwal pemeliharaan yang kurang memadai serta keausan akibat penggunaan peralatan secara terus menerus sebagai faktor penyebabnya (Pratiwi, 2017).  Paparan berulang terhadap kondisi ekstrem seperti ini dapat mempercepat kelelahan material pada segel dan sambungan pipa, meningkatkan risiko kegagalan mekanis dari waktu ke waktu. </w:t>
            </w:r>
          </w:p>
          <w:p w14:paraId="55EF633C" w14:textId="77777777" w:rsidR="002016E5" w:rsidRDefault="002016E5" w:rsidP="003754B7">
            <w:pPr>
              <w:spacing w:line="360" w:lineRule="auto"/>
              <w:ind w:firstLine="720"/>
              <w:jc w:val="both"/>
              <w:rPr>
                <w:rFonts w:eastAsiaTheme="minorEastAsia"/>
                <w:sz w:val="24"/>
                <w:szCs w:val="24"/>
                <w:lang w:val="sv-SE"/>
              </w:rPr>
            </w:pPr>
          </w:p>
          <w:p w14:paraId="5BBEE2B7" w14:textId="77777777" w:rsidR="002016E5" w:rsidRDefault="002016E5" w:rsidP="003754B7">
            <w:pPr>
              <w:spacing w:line="360" w:lineRule="auto"/>
              <w:jc w:val="both"/>
              <w:rPr>
                <w:rFonts w:eastAsiaTheme="minorEastAsia"/>
                <w:color w:val="4472C4" w:themeColor="accent1"/>
                <w:sz w:val="24"/>
                <w:szCs w:val="24"/>
                <w:lang w:val="sv-SE"/>
              </w:rPr>
            </w:pPr>
            <w:r w:rsidRPr="004C21CA">
              <w:rPr>
                <w:rFonts w:eastAsiaTheme="minorEastAsia"/>
                <w:color w:val="4472C4" w:themeColor="accent1"/>
                <w:sz w:val="24"/>
                <w:szCs w:val="24"/>
                <w:lang w:val="sv-SE"/>
              </w:rPr>
              <w:t xml:space="preserve">Tepat setelah narasi dan penjelasan kimia di atas, muncul pertanyaan pemantik: </w:t>
            </w:r>
            <w:r w:rsidRPr="008C6803">
              <w:rPr>
                <w:rFonts w:eastAsiaTheme="minorEastAsia"/>
                <w:sz w:val="24"/>
                <w:szCs w:val="24"/>
                <w:lang w:val="sv-SE"/>
              </w:rPr>
              <w:t>”Mengapa pembentukan amonia memerlukan kondisi yang ekstrem?”</w:t>
            </w:r>
          </w:p>
          <w:p w14:paraId="450C723A" w14:textId="77777777" w:rsidR="002016E5" w:rsidRPr="004C21CA" w:rsidRDefault="002016E5" w:rsidP="003754B7">
            <w:pPr>
              <w:spacing w:line="360" w:lineRule="auto"/>
              <w:jc w:val="both"/>
              <w:rPr>
                <w:rFonts w:eastAsiaTheme="minorEastAsia"/>
                <w:color w:val="4472C4" w:themeColor="accent1"/>
                <w:sz w:val="24"/>
                <w:szCs w:val="24"/>
                <w:lang w:val="sv-SE"/>
              </w:rPr>
            </w:pPr>
          </w:p>
          <w:p w14:paraId="0986FC8E" w14:textId="77777777" w:rsidR="002016E5" w:rsidRDefault="002016E5" w:rsidP="003754B7">
            <w:pPr>
              <w:spacing w:line="360" w:lineRule="auto"/>
              <w:jc w:val="both"/>
              <w:rPr>
                <w:rFonts w:eastAsiaTheme="minorEastAsia"/>
                <w:color w:val="4472C4" w:themeColor="accent1"/>
                <w:sz w:val="24"/>
                <w:szCs w:val="24"/>
                <w:lang w:val="sv-SE"/>
              </w:rPr>
            </w:pPr>
            <w:r w:rsidRPr="00725039">
              <w:rPr>
                <w:rFonts w:eastAsiaTheme="minorEastAsia"/>
                <w:color w:val="4472C4" w:themeColor="accent1"/>
                <w:sz w:val="24"/>
                <w:szCs w:val="24"/>
                <w:lang w:val="sv-SE"/>
              </w:rPr>
              <w:lastRenderedPageBreak/>
              <w:t>Sistem menampilkan 3 pov pemangku kepentingan</w:t>
            </w:r>
            <w:r>
              <w:rPr>
                <w:rFonts w:eastAsiaTheme="minorEastAsia"/>
                <w:color w:val="4472C4" w:themeColor="accent1"/>
                <w:sz w:val="24"/>
                <w:szCs w:val="24"/>
                <w:lang w:val="sv-SE"/>
              </w:rPr>
              <w:t xml:space="preserve"> sebagai contoh pemantik (pemangku kepentingan nyata pada kasus ini bisa lebih banyak dari 3)</w:t>
            </w:r>
            <w:r w:rsidRPr="00725039">
              <w:rPr>
                <w:rFonts w:eastAsiaTheme="minorEastAsia"/>
                <w:color w:val="4472C4" w:themeColor="accent1"/>
                <w:sz w:val="24"/>
                <w:szCs w:val="24"/>
                <w:lang w:val="sv-SE"/>
              </w:rPr>
              <w:t>, masing-masing berisi argumen tertulis.</w:t>
            </w:r>
          </w:p>
          <w:p w14:paraId="1A939321" w14:textId="77777777" w:rsidR="002016E5" w:rsidRDefault="002016E5" w:rsidP="002016E5">
            <w:pPr>
              <w:pStyle w:val="DaftarParagraf"/>
              <w:numPr>
                <w:ilvl w:val="0"/>
                <w:numId w:val="2"/>
              </w:numPr>
              <w:spacing w:line="360" w:lineRule="auto"/>
              <w:jc w:val="both"/>
              <w:rPr>
                <w:rFonts w:eastAsiaTheme="minorEastAsia"/>
                <w:sz w:val="24"/>
                <w:szCs w:val="24"/>
                <w:lang w:val="sv-SE"/>
              </w:rPr>
            </w:pPr>
            <w:r w:rsidRPr="00A95A45">
              <w:rPr>
                <w:rFonts w:eastAsiaTheme="minorEastAsia"/>
                <w:sz w:val="24"/>
                <w:szCs w:val="24"/>
                <w:lang w:val="sv-SE"/>
              </w:rPr>
              <w:t>Perusahaan pupuk: ”Proses Haber-Bosch harus beroperasi di suhu ekstrem agar laju reaksi memadai untuk skala produksi industri. Menghentikan produksi untuk perawatan ekstra dapat mengganggu pasokan pupuk nasional dan merugikan petani yang bergantung padanya</w:t>
            </w:r>
            <w:r>
              <w:rPr>
                <w:rFonts w:eastAsiaTheme="minorEastAsia"/>
                <w:sz w:val="24"/>
                <w:szCs w:val="24"/>
                <w:lang w:val="sv-SE"/>
              </w:rPr>
              <w:t xml:space="preserve">. </w:t>
            </w:r>
          </w:p>
          <w:p w14:paraId="2A800DAA" w14:textId="77777777" w:rsidR="002016E5" w:rsidRDefault="002016E5" w:rsidP="002016E5">
            <w:pPr>
              <w:pStyle w:val="DaftarParagraf"/>
              <w:numPr>
                <w:ilvl w:val="0"/>
                <w:numId w:val="2"/>
              </w:numPr>
              <w:spacing w:line="360" w:lineRule="auto"/>
              <w:jc w:val="both"/>
              <w:rPr>
                <w:rFonts w:eastAsiaTheme="minorEastAsia"/>
                <w:sz w:val="24"/>
                <w:szCs w:val="24"/>
                <w:lang w:val="sv-SE"/>
              </w:rPr>
            </w:pPr>
            <w:r>
              <w:rPr>
                <w:rFonts w:eastAsiaTheme="minorEastAsia"/>
                <w:sz w:val="24"/>
                <w:szCs w:val="24"/>
                <w:lang w:val="sv-SE"/>
              </w:rPr>
              <w:t xml:space="preserve">Pekerja dan </w:t>
            </w:r>
            <w:r w:rsidRPr="000E46BF">
              <w:rPr>
                <w:rFonts w:eastAsiaTheme="minorEastAsia"/>
                <w:sz w:val="24"/>
                <w:szCs w:val="24"/>
                <w:lang w:val="sv-SE"/>
              </w:rPr>
              <w:t>masyarakat sekitar</w:t>
            </w:r>
            <w:r>
              <w:rPr>
                <w:rFonts w:eastAsiaTheme="minorEastAsia"/>
                <w:sz w:val="24"/>
                <w:szCs w:val="24"/>
                <w:lang w:val="sv-SE"/>
              </w:rPr>
              <w:t>: ”Paparan gas amonia berbahaya bagi pernapasan dan dapat berakibat fatal. Pekerja maupun masyarakat berhak atas jaminan keamanan dan informasi dini jika ada risiko kebocoran, serta menuntut pemeliharaan peralatan yang lebih ketat dan sistem evakuasi yang jelas.”</w:t>
            </w:r>
          </w:p>
          <w:p w14:paraId="0D9900D6" w14:textId="77777777" w:rsidR="002016E5" w:rsidRDefault="002016E5" w:rsidP="002016E5">
            <w:pPr>
              <w:pStyle w:val="DaftarParagraf"/>
              <w:numPr>
                <w:ilvl w:val="0"/>
                <w:numId w:val="2"/>
              </w:numPr>
              <w:spacing w:line="360" w:lineRule="auto"/>
              <w:jc w:val="both"/>
              <w:rPr>
                <w:rFonts w:eastAsiaTheme="minorEastAsia"/>
                <w:sz w:val="24"/>
                <w:szCs w:val="24"/>
                <w:lang w:val="sv-SE"/>
              </w:rPr>
            </w:pPr>
            <w:r w:rsidRPr="008C46AE">
              <w:rPr>
                <w:rFonts w:eastAsiaTheme="minorEastAsia"/>
                <w:sz w:val="24"/>
                <w:szCs w:val="24"/>
                <w:lang w:val="sv-SE"/>
              </w:rPr>
              <w:t>Pemerintah/regulator: ”Perusahaan wajib mematuhi jadwal pemeliharaan prev</w:t>
            </w:r>
            <w:r>
              <w:rPr>
                <w:rFonts w:eastAsiaTheme="minorEastAsia"/>
                <w:sz w:val="24"/>
                <w:szCs w:val="24"/>
                <w:lang w:val="sv-SE"/>
              </w:rPr>
              <w:t>e</w:t>
            </w:r>
            <w:r w:rsidRPr="008C46AE">
              <w:rPr>
                <w:rFonts w:eastAsiaTheme="minorEastAsia"/>
                <w:sz w:val="24"/>
                <w:szCs w:val="24"/>
                <w:lang w:val="sv-SE"/>
              </w:rPr>
              <w:t xml:space="preserve">ntif dan standar keselamatan </w:t>
            </w:r>
            <w:r>
              <w:rPr>
                <w:rFonts w:eastAsiaTheme="minorEastAsia"/>
                <w:sz w:val="24"/>
                <w:szCs w:val="24"/>
                <w:lang w:val="sv-SE"/>
              </w:rPr>
              <w:t>operasi tekanan tinggi tanpa penundaan. Kejadian yang berulang menunjukkan lemahnya pangawasan internal, sehingga regulator berhak menghentikan operasi sementara sampai perbaikan sistem selesai diverifikasi.”</w:t>
            </w:r>
          </w:p>
          <w:p w14:paraId="41C1CF8F" w14:textId="77777777" w:rsidR="002016E5" w:rsidRPr="00223B65" w:rsidRDefault="002016E5" w:rsidP="003754B7">
            <w:pPr>
              <w:spacing w:line="360" w:lineRule="auto"/>
              <w:jc w:val="both"/>
              <w:rPr>
                <w:rFonts w:eastAsiaTheme="minorEastAsia"/>
                <w:sz w:val="24"/>
                <w:szCs w:val="24"/>
                <w:lang w:val="sv-SE"/>
              </w:rPr>
            </w:pPr>
            <w:r w:rsidRPr="00F9254D">
              <w:rPr>
                <w:rFonts w:eastAsiaTheme="minorEastAsia"/>
                <w:sz w:val="24"/>
                <w:szCs w:val="24"/>
                <w:lang w:val="sv-SE"/>
              </w:rPr>
              <w:lastRenderedPageBreak/>
              <w:t xml:space="preserve"> </w:t>
            </w:r>
            <w:r w:rsidRPr="00BC214B">
              <w:rPr>
                <w:rFonts w:eastAsiaTheme="minorEastAsia"/>
                <w:color w:val="4472C4" w:themeColor="accent1"/>
                <w:sz w:val="24"/>
                <w:szCs w:val="24"/>
                <w:lang w:val="sv-SE"/>
              </w:rPr>
              <w:t>Di bagian akhir layar, muncul pertanyaan pemantik tambahan</w:t>
            </w:r>
            <w:r w:rsidRPr="00E87E3D">
              <w:rPr>
                <w:rFonts w:eastAsiaTheme="minorEastAsia"/>
                <w:sz w:val="24"/>
                <w:szCs w:val="24"/>
                <w:lang w:val="sv-SE"/>
              </w:rPr>
              <w:t>: “Menurutmu, adaka</w:t>
            </w:r>
            <w:r>
              <w:rPr>
                <w:rFonts w:eastAsiaTheme="minorEastAsia"/>
                <w:sz w:val="24"/>
                <w:szCs w:val="24"/>
                <w:lang w:val="sv-SE"/>
              </w:rPr>
              <w:t xml:space="preserve">h pihak lain (selain 3 di atas) yang juga punya kepentingan dalam kasus ini?” </w:t>
            </w:r>
          </w:p>
        </w:tc>
        <w:tc>
          <w:tcPr>
            <w:tcW w:w="3260" w:type="dxa"/>
            <w:tcMar>
              <w:top w:w="80" w:type="dxa"/>
              <w:left w:w="100" w:type="dxa"/>
              <w:bottom w:w="80" w:type="dxa"/>
              <w:right w:w="100" w:type="dxa"/>
            </w:tcMar>
            <w:vAlign w:val="center"/>
          </w:tcPr>
          <w:p w14:paraId="4344752B" w14:textId="77777777" w:rsidR="002016E5" w:rsidRPr="00902CCC" w:rsidRDefault="002016E5" w:rsidP="003754B7">
            <w:pPr>
              <w:spacing w:line="260" w:lineRule="auto"/>
              <w:rPr>
                <w:color w:val="000000" w:themeColor="text1"/>
                <w:sz w:val="24"/>
                <w:szCs w:val="24"/>
                <w:lang w:val="fi-FI"/>
              </w:rPr>
            </w:pPr>
            <w:r w:rsidRPr="00902CCC">
              <w:rPr>
                <w:color w:val="000000" w:themeColor="text1"/>
                <w:sz w:val="24"/>
                <w:szCs w:val="24"/>
                <w:lang w:val="fi-FI"/>
              </w:rPr>
              <w:lastRenderedPageBreak/>
              <w:t xml:space="preserve">Kimia dalam Konteks (Shwartz) </w:t>
            </w:r>
            <m:oMath>
              <m:r>
                <w:rPr>
                  <w:rFonts w:ascii="Cambria Math" w:hAnsi="Cambria Math"/>
                  <w:color w:val="000000" w:themeColor="text1"/>
                  <w:sz w:val="24"/>
                  <w:szCs w:val="24"/>
                  <w:lang w:val="fi-FI"/>
                </w:rPr>
                <m:t xml:space="preserve">→ </m:t>
              </m:r>
            </m:oMath>
            <w:r w:rsidRPr="00902CCC">
              <w:rPr>
                <w:color w:val="000000" w:themeColor="text1"/>
                <w:sz w:val="24"/>
                <w:szCs w:val="24"/>
                <w:lang w:val="fi-FI"/>
              </w:rPr>
              <w:t>Konteks (OECD)</w:t>
            </w:r>
          </w:p>
          <w:p w14:paraId="344FD2C1" w14:textId="77777777" w:rsidR="002016E5" w:rsidRPr="00902CCC" w:rsidRDefault="002016E5" w:rsidP="003754B7">
            <w:pPr>
              <w:spacing w:line="260" w:lineRule="auto"/>
              <w:rPr>
                <w:iCs/>
                <w:color w:val="000000" w:themeColor="text1"/>
                <w:sz w:val="24"/>
                <w:szCs w:val="24"/>
                <w:lang w:val="fi-FI"/>
              </w:rPr>
            </w:pPr>
          </w:p>
          <w:p w14:paraId="755511AC" w14:textId="77777777" w:rsidR="002016E5" w:rsidRPr="00902CCC" w:rsidRDefault="002016E5" w:rsidP="003754B7">
            <w:pPr>
              <w:spacing w:line="260" w:lineRule="auto"/>
              <w:rPr>
                <w:color w:val="000000" w:themeColor="text1"/>
                <w:sz w:val="24"/>
                <w:szCs w:val="24"/>
                <w:lang w:val="fi-FI"/>
              </w:rPr>
            </w:pPr>
            <w:r w:rsidRPr="00902CCC">
              <w:rPr>
                <w:iCs/>
                <w:color w:val="000000" w:themeColor="text1"/>
                <w:sz w:val="24"/>
                <w:szCs w:val="24"/>
                <w:lang w:val="fi-FI"/>
              </w:rPr>
              <w:t xml:space="preserve">Pengetahuan Konten Ilmiah dan Kimia (Shwartz) </w:t>
            </w:r>
            <m:oMath>
              <m:r>
                <w:rPr>
                  <w:rFonts w:ascii="Cambria Math" w:hAnsi="Cambria Math"/>
                  <w:color w:val="000000" w:themeColor="text1"/>
                  <w:sz w:val="24"/>
                  <w:szCs w:val="24"/>
                  <w:lang w:val="fi-FI"/>
                </w:rPr>
                <m:t>→</m:t>
              </m:r>
            </m:oMath>
            <w:r w:rsidRPr="00902CCC">
              <w:rPr>
                <w:color w:val="000000" w:themeColor="text1"/>
                <w:sz w:val="24"/>
                <w:szCs w:val="24"/>
                <w:lang w:val="fi-FI"/>
              </w:rPr>
              <w:t xml:space="preserve"> Pengetahuan Sains: Pengetahuan Konten (OECD) </w:t>
            </w:r>
          </w:p>
          <w:p w14:paraId="5B93F256" w14:textId="77777777" w:rsidR="002016E5" w:rsidRPr="00902CCC" w:rsidRDefault="002016E5" w:rsidP="003754B7">
            <w:pPr>
              <w:spacing w:line="260" w:lineRule="auto"/>
              <w:rPr>
                <w:iCs/>
                <w:color w:val="000000" w:themeColor="text1"/>
                <w:sz w:val="24"/>
                <w:szCs w:val="24"/>
                <w:lang w:val="fi-FI"/>
              </w:rPr>
            </w:pPr>
          </w:p>
          <w:p w14:paraId="55C4BB03" w14:textId="77777777" w:rsidR="002016E5" w:rsidRPr="00D36427" w:rsidRDefault="002016E5" w:rsidP="003754B7">
            <w:pPr>
              <w:spacing w:line="260" w:lineRule="auto"/>
              <w:rPr>
                <w:rFonts w:ascii="Cambria Math" w:hAnsi="Cambria Math"/>
                <w:iCs/>
                <w:color w:val="000000" w:themeColor="text1"/>
                <w:sz w:val="24"/>
                <w:szCs w:val="24"/>
                <w:lang w:val="sv-SE"/>
              </w:rPr>
            </w:pPr>
            <w:r>
              <w:rPr>
                <w:iCs/>
                <w:color w:val="000000" w:themeColor="text1"/>
                <w:sz w:val="24"/>
                <w:szCs w:val="24"/>
                <w:lang w:val="sv-SE"/>
              </w:rPr>
              <w:t xml:space="preserve">Keterampilan Belajar Tigkat Tinggi (Shwartz) </w:t>
            </w:r>
            <m:oMath>
              <m:r>
                <w:rPr>
                  <w:rFonts w:ascii="Cambria Math" w:hAnsi="Cambria Math"/>
                  <w:color w:val="000000" w:themeColor="text1"/>
                  <w:sz w:val="24"/>
                  <w:szCs w:val="24"/>
                  <w:lang w:val="sv-SE"/>
                </w:rPr>
                <m:t>→</m:t>
              </m:r>
            </m:oMath>
            <w:r>
              <w:rPr>
                <w:color w:val="000000" w:themeColor="text1"/>
                <w:sz w:val="24"/>
                <w:szCs w:val="24"/>
                <w:lang w:val="sv-SE"/>
              </w:rPr>
              <w:t xml:space="preserve"> Kompetensi Sains: Menjelaskan Fenomena secara Ilmiah (OECD)</w:t>
            </w:r>
          </w:p>
        </w:tc>
      </w:tr>
      <w:tr w:rsidR="002016E5" w:rsidRPr="00902CCC" w14:paraId="6D75C431" w14:textId="77777777" w:rsidTr="002016E5">
        <w:trPr>
          <w:cantSplit/>
        </w:trPr>
        <w:tc>
          <w:tcPr>
            <w:tcW w:w="620" w:type="dxa"/>
            <w:tcMar>
              <w:top w:w="80" w:type="dxa"/>
              <w:left w:w="100" w:type="dxa"/>
              <w:bottom w:w="80" w:type="dxa"/>
              <w:right w:w="100" w:type="dxa"/>
            </w:tcMar>
            <w:vAlign w:val="center"/>
          </w:tcPr>
          <w:p w14:paraId="036B4448" w14:textId="77777777" w:rsidR="002016E5" w:rsidRDefault="002016E5" w:rsidP="003754B7">
            <w:pPr>
              <w:spacing w:line="260" w:lineRule="auto"/>
              <w:rPr>
                <w:color w:val="000000" w:themeColor="text1"/>
                <w:sz w:val="24"/>
                <w:szCs w:val="24"/>
              </w:rPr>
            </w:pPr>
            <w:r>
              <w:rPr>
                <w:color w:val="000000" w:themeColor="text1"/>
                <w:sz w:val="24"/>
                <w:szCs w:val="24"/>
              </w:rPr>
              <w:lastRenderedPageBreak/>
              <w:t>5.9</w:t>
            </w:r>
          </w:p>
        </w:tc>
        <w:tc>
          <w:tcPr>
            <w:tcW w:w="1841" w:type="dxa"/>
            <w:shd w:val="clear" w:color="auto" w:fill="FFFFFF" w:themeFill="background1"/>
            <w:tcMar>
              <w:top w:w="80" w:type="dxa"/>
              <w:left w:w="100" w:type="dxa"/>
              <w:bottom w:w="80" w:type="dxa"/>
              <w:right w:w="100" w:type="dxa"/>
            </w:tcMar>
            <w:vAlign w:val="center"/>
          </w:tcPr>
          <w:p w14:paraId="45273D05" w14:textId="77777777" w:rsidR="002016E5" w:rsidRDefault="002016E5" w:rsidP="003754B7">
            <w:pPr>
              <w:spacing w:line="260" w:lineRule="auto"/>
              <w:rPr>
                <w:b/>
                <w:bCs/>
                <w:color w:val="000000" w:themeColor="text1"/>
                <w:sz w:val="24"/>
                <w:szCs w:val="24"/>
              </w:rPr>
            </w:pPr>
            <w:proofErr w:type="spellStart"/>
            <w:r>
              <w:rPr>
                <w:b/>
                <w:bCs/>
                <w:color w:val="000000" w:themeColor="text1"/>
                <w:sz w:val="24"/>
                <w:szCs w:val="24"/>
              </w:rPr>
              <w:t>Merumuskan</w:t>
            </w:r>
            <w:proofErr w:type="spellEnd"/>
            <w:r>
              <w:rPr>
                <w:b/>
                <w:bCs/>
                <w:color w:val="000000" w:themeColor="text1"/>
                <w:sz w:val="24"/>
                <w:szCs w:val="24"/>
              </w:rPr>
              <w:t xml:space="preserve"> </w:t>
            </w:r>
            <w:proofErr w:type="spellStart"/>
            <w:r>
              <w:rPr>
                <w:b/>
                <w:bCs/>
                <w:color w:val="000000" w:themeColor="text1"/>
                <w:sz w:val="24"/>
                <w:szCs w:val="24"/>
              </w:rPr>
              <w:t>Masalah</w:t>
            </w:r>
            <w:proofErr w:type="spellEnd"/>
          </w:p>
        </w:tc>
        <w:tc>
          <w:tcPr>
            <w:tcW w:w="1520" w:type="dxa"/>
            <w:tcMar>
              <w:top w:w="80" w:type="dxa"/>
              <w:left w:w="100" w:type="dxa"/>
              <w:bottom w:w="80" w:type="dxa"/>
              <w:right w:w="100" w:type="dxa"/>
            </w:tcMar>
            <w:vAlign w:val="center"/>
          </w:tcPr>
          <w:p w14:paraId="0D5CD1DF" w14:textId="77777777" w:rsidR="002016E5" w:rsidRDefault="002016E5" w:rsidP="003754B7">
            <w:pPr>
              <w:spacing w:line="260" w:lineRule="auto"/>
              <w:rPr>
                <w:color w:val="000000" w:themeColor="text1"/>
                <w:sz w:val="24"/>
                <w:szCs w:val="24"/>
                <w:lang w:val="sv-SE"/>
              </w:rPr>
            </w:pPr>
            <w:r>
              <w:rPr>
                <w:color w:val="000000" w:themeColor="text1"/>
                <w:sz w:val="24"/>
                <w:szCs w:val="24"/>
                <w:lang w:val="sv-SE"/>
              </w:rPr>
              <w:t xml:space="preserve">Kotak rumusan masalah berpandu </w:t>
            </w:r>
          </w:p>
        </w:tc>
        <w:tc>
          <w:tcPr>
            <w:tcW w:w="7034" w:type="dxa"/>
            <w:tcMar>
              <w:top w:w="80" w:type="dxa"/>
              <w:left w:w="100" w:type="dxa"/>
              <w:bottom w:w="80" w:type="dxa"/>
              <w:right w:w="100" w:type="dxa"/>
            </w:tcMar>
            <w:vAlign w:val="center"/>
          </w:tcPr>
          <w:p w14:paraId="3CEBFE73" w14:textId="77777777" w:rsidR="002016E5" w:rsidRDefault="002016E5" w:rsidP="003754B7">
            <w:pPr>
              <w:spacing w:line="260" w:lineRule="auto"/>
              <w:rPr>
                <w:color w:val="000000" w:themeColor="text1"/>
                <w:sz w:val="24"/>
                <w:szCs w:val="24"/>
                <w:highlight w:val="yellow"/>
                <w:lang w:val="sv-SE"/>
              </w:rPr>
            </w:pPr>
          </w:p>
          <w:p w14:paraId="448D6296" w14:textId="77777777" w:rsidR="002016E5" w:rsidRPr="002D0AD0" w:rsidRDefault="002016E5" w:rsidP="003754B7">
            <w:pPr>
              <w:spacing w:line="260" w:lineRule="auto"/>
              <w:rPr>
                <w:color w:val="2E74B5" w:themeColor="accent5" w:themeShade="BF"/>
                <w:sz w:val="24"/>
                <w:szCs w:val="24"/>
                <w:lang w:val="sv-SE"/>
              </w:rPr>
            </w:pPr>
            <w:r w:rsidRPr="002D0AD0">
              <w:rPr>
                <w:color w:val="2E74B5" w:themeColor="accent5" w:themeShade="BF"/>
                <w:sz w:val="24"/>
                <w:szCs w:val="24"/>
                <w:lang w:val="sv-SE"/>
              </w:rPr>
              <w:t xml:space="preserve">Siswa merumuskan sendiri pertanyaan penelitian tentang kasus setelah membaca kasus lengkap, dipandu kerangka kalimat yang menanamkan ketegangan sama seperti kasus 1. </w:t>
            </w:r>
          </w:p>
          <w:p w14:paraId="7F0BE20A" w14:textId="77777777" w:rsidR="002016E5" w:rsidRPr="002D0AD0" w:rsidRDefault="002016E5" w:rsidP="003754B7">
            <w:pPr>
              <w:spacing w:line="260" w:lineRule="auto"/>
              <w:rPr>
                <w:color w:val="2E74B5" w:themeColor="accent5" w:themeShade="BF"/>
                <w:sz w:val="24"/>
                <w:szCs w:val="24"/>
                <w:highlight w:val="yellow"/>
                <w:lang w:val="sv-SE"/>
              </w:rPr>
            </w:pPr>
          </w:p>
          <w:p w14:paraId="05EB99C4" w14:textId="77777777" w:rsidR="002016E5" w:rsidRPr="00D21650" w:rsidRDefault="002016E5" w:rsidP="003754B7">
            <w:pPr>
              <w:spacing w:line="260" w:lineRule="auto"/>
              <w:rPr>
                <w:sz w:val="24"/>
                <w:szCs w:val="24"/>
                <w:lang w:val="sv-SE"/>
              </w:rPr>
            </w:pPr>
            <w:r w:rsidRPr="00D21650">
              <w:rPr>
                <w:sz w:val="24"/>
                <w:szCs w:val="24"/>
                <w:lang w:val="sv-SE"/>
              </w:rPr>
              <w:t>”Bagaimana pengaruh (1) ..... (faktor kimia dari kasus/variabel bebas) terhadap (2) ..... (risiko/dampak ilmiah yang ditimbulkans (variabel terikat)), dibandingkan dengan (3) ..... (beban sosial-ekonomi bagi salah satu pemangku kepentingan, bebas pilih sisi mana)?”.</w:t>
            </w:r>
            <w:r>
              <w:rPr>
                <w:sz w:val="24"/>
                <w:szCs w:val="24"/>
                <w:lang w:val="sv-SE"/>
              </w:rPr>
              <w:t xml:space="preserve"> </w:t>
            </w:r>
            <w:r w:rsidRPr="00D21650">
              <w:rPr>
                <w:sz w:val="24"/>
                <w:szCs w:val="24"/>
                <w:lang w:val="sv-SE"/>
              </w:rPr>
              <w:t xml:space="preserve"> </w:t>
            </w:r>
          </w:p>
          <w:p w14:paraId="3A7698B2" w14:textId="77777777" w:rsidR="002016E5" w:rsidRDefault="002016E5" w:rsidP="003754B7">
            <w:pPr>
              <w:spacing w:line="260" w:lineRule="auto"/>
              <w:rPr>
                <w:color w:val="000000" w:themeColor="text1"/>
                <w:sz w:val="24"/>
                <w:szCs w:val="24"/>
                <w:lang w:val="sv-SE"/>
              </w:rPr>
            </w:pPr>
          </w:p>
          <w:p w14:paraId="72CCA9BF" w14:textId="77777777" w:rsidR="002016E5" w:rsidRDefault="002016E5" w:rsidP="003754B7">
            <w:pPr>
              <w:spacing w:line="260" w:lineRule="auto"/>
              <w:rPr>
                <w:color w:val="4472C4" w:themeColor="accent1"/>
                <w:sz w:val="24"/>
                <w:szCs w:val="24"/>
                <w:lang w:val="sv-SE"/>
              </w:rPr>
            </w:pPr>
            <w:r w:rsidRPr="00B87DF8">
              <w:rPr>
                <w:color w:val="4472C4" w:themeColor="accent1"/>
                <w:sz w:val="24"/>
                <w:szCs w:val="24"/>
                <w:lang w:val="sv-SE"/>
              </w:rPr>
              <w:t xml:space="preserve">Bagian (1) dan (3) ini tidak dipatok isinya harus apa, siswa isi sesuai hasil penalarannya sendiri setelah membaca kasus, sistem cuma cek polanya lengkap (ada sisi ilmiah dan sisi sosial/ekonomi/lainnya selain 3 pilihan di atas juga boleh, misal siswa punya alasan sendiri), bukan melihat isi jawabannya benar/salah. Intinya pada bagian (3) ini tidak dipatok harus memilih dai 3 opsi di atas, siswa boleh bernalar sendiri, misal siswa terpikir soal konsumen, investor dll. </w:t>
            </w:r>
          </w:p>
          <w:p w14:paraId="3098F05C" w14:textId="77777777" w:rsidR="002016E5" w:rsidRDefault="002016E5" w:rsidP="003754B7">
            <w:pPr>
              <w:spacing w:line="260" w:lineRule="auto"/>
              <w:rPr>
                <w:color w:val="4472C4" w:themeColor="accent1"/>
                <w:sz w:val="24"/>
                <w:szCs w:val="24"/>
                <w:lang w:val="sv-SE"/>
              </w:rPr>
            </w:pPr>
          </w:p>
          <w:p w14:paraId="7649C984" w14:textId="77777777" w:rsidR="002016E5" w:rsidRPr="00B87DF8" w:rsidRDefault="002016E5" w:rsidP="003754B7">
            <w:pPr>
              <w:spacing w:line="260" w:lineRule="auto"/>
              <w:rPr>
                <w:color w:val="A66500"/>
                <w:sz w:val="24"/>
                <w:szCs w:val="24"/>
                <w:lang w:val="sv-SE"/>
              </w:rPr>
            </w:pPr>
            <w:r w:rsidRPr="00B87DF8">
              <w:rPr>
                <w:color w:val="A66500"/>
                <w:sz w:val="24"/>
                <w:szCs w:val="24"/>
                <w:lang w:val="sv-SE"/>
              </w:rPr>
              <w:t xml:space="preserve">Contoh jawaban RM: </w:t>
            </w:r>
          </w:p>
          <w:p w14:paraId="07C4D3D4" w14:textId="77777777" w:rsidR="002016E5" w:rsidRPr="00B87DF8" w:rsidRDefault="002016E5" w:rsidP="003754B7">
            <w:pPr>
              <w:spacing w:line="260" w:lineRule="auto"/>
              <w:rPr>
                <w:color w:val="000000" w:themeColor="text1"/>
                <w:sz w:val="24"/>
                <w:szCs w:val="24"/>
                <w:lang w:val="sv-SE"/>
              </w:rPr>
            </w:pPr>
            <w:r>
              <w:rPr>
                <w:color w:val="A66500"/>
                <w:sz w:val="24"/>
                <w:szCs w:val="24"/>
                <w:lang w:val="sv-SE"/>
              </w:rPr>
              <w:t>”</w:t>
            </w:r>
            <w:r w:rsidRPr="00B87DF8">
              <w:rPr>
                <w:color w:val="A66500"/>
                <w:sz w:val="24"/>
                <w:szCs w:val="24"/>
                <w:lang w:val="sv-SE"/>
              </w:rPr>
              <w:t xml:space="preserve">Bagaimana pengaruh </w:t>
            </w:r>
            <w:r w:rsidRPr="00240D44">
              <w:rPr>
                <w:b/>
                <w:bCs/>
                <w:color w:val="A66500"/>
                <w:sz w:val="24"/>
                <w:szCs w:val="24"/>
                <w:u w:val="single"/>
                <w:lang w:val="sv-SE"/>
              </w:rPr>
              <w:t>suhu dan katalis para proses haber-bosch</w:t>
            </w:r>
            <w:r w:rsidRPr="00B87DF8">
              <w:rPr>
                <w:color w:val="A66500"/>
                <w:sz w:val="24"/>
                <w:szCs w:val="24"/>
                <w:lang w:val="sv-SE"/>
              </w:rPr>
              <w:t xml:space="preserve"> terhadap </w:t>
            </w:r>
            <w:r w:rsidRPr="00240D44">
              <w:rPr>
                <w:b/>
                <w:bCs/>
                <w:color w:val="A66500"/>
                <w:sz w:val="24"/>
                <w:szCs w:val="24"/>
                <w:u w:val="single"/>
                <w:lang w:val="sv-SE"/>
              </w:rPr>
              <w:t>laju produksi</w:t>
            </w:r>
            <w:r w:rsidRPr="00240D44">
              <w:rPr>
                <w:b/>
                <w:bCs/>
                <w:color w:val="A66500"/>
                <w:sz w:val="24"/>
                <w:szCs w:val="24"/>
                <w:lang w:val="sv-SE"/>
              </w:rPr>
              <w:t xml:space="preserve"> </w:t>
            </w:r>
            <w:r w:rsidRPr="00240D44">
              <w:rPr>
                <w:b/>
                <w:bCs/>
                <w:color w:val="A66500"/>
                <w:sz w:val="24"/>
                <w:szCs w:val="24"/>
                <w:u w:val="single"/>
                <w:lang w:val="sv-SE"/>
              </w:rPr>
              <w:t>amonia</w:t>
            </w:r>
            <w:r w:rsidRPr="00B87DF8">
              <w:rPr>
                <w:color w:val="A66500"/>
                <w:sz w:val="24"/>
                <w:szCs w:val="24"/>
                <w:lang w:val="sv-SE"/>
              </w:rPr>
              <w:t xml:space="preserve">, dibandingkan dengan </w:t>
            </w:r>
            <w:r w:rsidRPr="00240D44">
              <w:rPr>
                <w:b/>
                <w:bCs/>
                <w:color w:val="A66500"/>
                <w:sz w:val="24"/>
                <w:szCs w:val="24"/>
                <w:u w:val="single"/>
                <w:lang w:val="sv-SE"/>
              </w:rPr>
              <w:t>kerugian pasokan pupuk nasional jika produksi dihentikan?</w:t>
            </w:r>
            <w:r>
              <w:rPr>
                <w:color w:val="A66500"/>
                <w:sz w:val="24"/>
                <w:szCs w:val="24"/>
                <w:lang w:val="sv-SE"/>
              </w:rPr>
              <w:t xml:space="preserve">” </w:t>
            </w:r>
          </w:p>
        </w:tc>
        <w:tc>
          <w:tcPr>
            <w:tcW w:w="3260" w:type="dxa"/>
            <w:tcMar>
              <w:top w:w="80" w:type="dxa"/>
              <w:left w:w="100" w:type="dxa"/>
              <w:bottom w:w="80" w:type="dxa"/>
              <w:right w:w="100" w:type="dxa"/>
            </w:tcMar>
            <w:vAlign w:val="center"/>
          </w:tcPr>
          <w:p w14:paraId="24FF1DB2" w14:textId="77777777" w:rsidR="002016E5" w:rsidRDefault="002016E5" w:rsidP="003754B7">
            <w:pPr>
              <w:spacing w:line="260" w:lineRule="auto"/>
              <w:rPr>
                <w:color w:val="000000" w:themeColor="text1"/>
                <w:sz w:val="24"/>
                <w:szCs w:val="24"/>
                <w:lang w:val="sv-SE"/>
              </w:rPr>
            </w:pPr>
            <w:r>
              <w:rPr>
                <w:color w:val="000000" w:themeColor="text1"/>
                <w:sz w:val="24"/>
                <w:szCs w:val="24"/>
                <w:lang w:val="sv-SE"/>
              </w:rPr>
              <w:t xml:space="preserve">Keterampilan Belajar Tingkat Tinggi (Shwartz) </w:t>
            </w:r>
            <m:oMath>
              <m:r>
                <w:rPr>
                  <w:rFonts w:ascii="Cambria Math" w:hAnsi="Cambria Math"/>
                  <w:color w:val="000000" w:themeColor="text1"/>
                  <w:sz w:val="24"/>
                  <w:szCs w:val="24"/>
                  <w:lang w:val="sv-SE"/>
                </w:rPr>
                <m:t>→</m:t>
              </m:r>
            </m:oMath>
            <w:r>
              <w:rPr>
                <w:color w:val="000000" w:themeColor="text1"/>
                <w:sz w:val="24"/>
                <w:szCs w:val="24"/>
                <w:lang w:val="sv-SE"/>
              </w:rPr>
              <w:t xml:space="preserve"> Kompetensi Sains: Menyusun dan Mengevaluasi Desain Penyelidikan Ilmiah serta Menginterpretasikan Data dan Bukti secara Kritis (OECD)</w:t>
            </w:r>
          </w:p>
          <w:p w14:paraId="6A22F98C" w14:textId="77777777" w:rsidR="002016E5" w:rsidRDefault="002016E5" w:rsidP="003754B7">
            <w:pPr>
              <w:spacing w:line="260" w:lineRule="auto"/>
              <w:rPr>
                <w:color w:val="000000" w:themeColor="text1"/>
                <w:sz w:val="24"/>
                <w:szCs w:val="24"/>
                <w:lang w:val="sv-SE"/>
              </w:rPr>
            </w:pPr>
          </w:p>
          <w:p w14:paraId="5ACC5F6D" w14:textId="77777777" w:rsidR="002016E5" w:rsidRPr="00902CCC" w:rsidRDefault="002016E5" w:rsidP="003754B7">
            <w:pPr>
              <w:spacing w:line="260" w:lineRule="auto"/>
              <w:rPr>
                <w:color w:val="000000" w:themeColor="text1"/>
                <w:sz w:val="24"/>
                <w:szCs w:val="24"/>
                <w:lang w:val="fi-FI"/>
              </w:rPr>
            </w:pPr>
            <w:r w:rsidRPr="00902CCC">
              <w:rPr>
                <w:color w:val="000000" w:themeColor="text1"/>
                <w:sz w:val="24"/>
                <w:szCs w:val="24"/>
                <w:lang w:val="fi-FI"/>
              </w:rPr>
              <w:t xml:space="preserve">Kimia dalam Konteks (Shwartz) </w:t>
            </w:r>
            <m:oMath>
              <m:r>
                <w:rPr>
                  <w:rFonts w:ascii="Cambria Math" w:hAnsi="Cambria Math"/>
                  <w:color w:val="000000" w:themeColor="text1"/>
                  <w:sz w:val="24"/>
                  <w:szCs w:val="24"/>
                  <w:lang w:val="fi-FI"/>
                </w:rPr>
                <m:t>→</m:t>
              </m:r>
            </m:oMath>
            <w:r w:rsidRPr="00902CCC">
              <w:rPr>
                <w:color w:val="000000" w:themeColor="text1"/>
                <w:sz w:val="24"/>
                <w:szCs w:val="24"/>
                <w:lang w:val="fi-FI"/>
              </w:rPr>
              <w:t xml:space="preserve"> Konteks (OECD)</w:t>
            </w:r>
          </w:p>
        </w:tc>
      </w:tr>
      <w:tr w:rsidR="002016E5" w:rsidRPr="00902CCC" w14:paraId="4AAB9CB9" w14:textId="77777777" w:rsidTr="002016E5">
        <w:trPr>
          <w:cantSplit/>
        </w:trPr>
        <w:tc>
          <w:tcPr>
            <w:tcW w:w="620" w:type="dxa"/>
            <w:tcMar>
              <w:top w:w="80" w:type="dxa"/>
              <w:left w:w="100" w:type="dxa"/>
              <w:bottom w:w="80" w:type="dxa"/>
              <w:right w:w="100" w:type="dxa"/>
            </w:tcMar>
            <w:vAlign w:val="center"/>
          </w:tcPr>
          <w:p w14:paraId="59F485B5" w14:textId="77777777" w:rsidR="002016E5" w:rsidRDefault="002016E5" w:rsidP="003754B7">
            <w:pPr>
              <w:spacing w:line="260" w:lineRule="auto"/>
              <w:rPr>
                <w:color w:val="000000" w:themeColor="text1"/>
                <w:sz w:val="24"/>
                <w:szCs w:val="24"/>
              </w:rPr>
            </w:pPr>
            <w:r>
              <w:rPr>
                <w:color w:val="000000" w:themeColor="text1"/>
                <w:sz w:val="24"/>
                <w:szCs w:val="24"/>
              </w:rPr>
              <w:lastRenderedPageBreak/>
              <w:t xml:space="preserve">5.10 </w:t>
            </w:r>
          </w:p>
        </w:tc>
        <w:tc>
          <w:tcPr>
            <w:tcW w:w="1841" w:type="dxa"/>
            <w:shd w:val="clear" w:color="auto" w:fill="FFFFFF" w:themeFill="background1"/>
            <w:tcMar>
              <w:top w:w="80" w:type="dxa"/>
              <w:left w:w="100" w:type="dxa"/>
              <w:bottom w:w="80" w:type="dxa"/>
              <w:right w:w="100" w:type="dxa"/>
            </w:tcMar>
            <w:vAlign w:val="center"/>
          </w:tcPr>
          <w:p w14:paraId="14BA5EFA" w14:textId="77777777" w:rsidR="002016E5" w:rsidRDefault="002016E5" w:rsidP="003754B7">
            <w:pPr>
              <w:spacing w:line="260" w:lineRule="auto"/>
              <w:rPr>
                <w:b/>
                <w:bCs/>
                <w:color w:val="000000" w:themeColor="text1"/>
                <w:sz w:val="24"/>
                <w:szCs w:val="24"/>
              </w:rPr>
            </w:pPr>
            <w:proofErr w:type="spellStart"/>
            <w:r>
              <w:rPr>
                <w:b/>
                <w:bCs/>
                <w:color w:val="000000" w:themeColor="text1"/>
                <w:sz w:val="24"/>
                <w:szCs w:val="24"/>
              </w:rPr>
              <w:t>Merumuskan</w:t>
            </w:r>
            <w:proofErr w:type="spellEnd"/>
            <w:r>
              <w:rPr>
                <w:b/>
                <w:bCs/>
                <w:color w:val="000000" w:themeColor="text1"/>
                <w:sz w:val="24"/>
                <w:szCs w:val="24"/>
              </w:rPr>
              <w:t xml:space="preserve"> </w:t>
            </w:r>
            <w:proofErr w:type="spellStart"/>
            <w:r>
              <w:rPr>
                <w:b/>
                <w:bCs/>
                <w:color w:val="000000" w:themeColor="text1"/>
                <w:sz w:val="24"/>
                <w:szCs w:val="24"/>
              </w:rPr>
              <w:t>Hipotesis</w:t>
            </w:r>
            <w:proofErr w:type="spellEnd"/>
            <w:r>
              <w:rPr>
                <w:b/>
                <w:bCs/>
                <w:color w:val="000000" w:themeColor="text1"/>
                <w:sz w:val="24"/>
                <w:szCs w:val="24"/>
              </w:rPr>
              <w:t xml:space="preserve"> </w:t>
            </w:r>
          </w:p>
        </w:tc>
        <w:tc>
          <w:tcPr>
            <w:tcW w:w="1520" w:type="dxa"/>
            <w:tcMar>
              <w:top w:w="80" w:type="dxa"/>
              <w:left w:w="100" w:type="dxa"/>
              <w:bottom w:w="80" w:type="dxa"/>
              <w:right w:w="100" w:type="dxa"/>
            </w:tcMar>
            <w:vAlign w:val="center"/>
          </w:tcPr>
          <w:p w14:paraId="4CDA57B7" w14:textId="77777777" w:rsidR="002016E5" w:rsidRDefault="002016E5" w:rsidP="003754B7">
            <w:pPr>
              <w:spacing w:line="260" w:lineRule="auto"/>
              <w:rPr>
                <w:color w:val="000000" w:themeColor="text1"/>
                <w:sz w:val="24"/>
                <w:szCs w:val="24"/>
                <w:lang w:val="sv-SE"/>
              </w:rPr>
            </w:pPr>
            <w:r>
              <w:rPr>
                <w:color w:val="000000" w:themeColor="text1"/>
                <w:sz w:val="24"/>
                <w:szCs w:val="24"/>
                <w:lang w:val="sv-SE"/>
              </w:rPr>
              <w:t>Form hipotesis berstruktur</w:t>
            </w:r>
          </w:p>
        </w:tc>
        <w:tc>
          <w:tcPr>
            <w:tcW w:w="7034" w:type="dxa"/>
            <w:tcMar>
              <w:top w:w="80" w:type="dxa"/>
              <w:left w:w="100" w:type="dxa"/>
              <w:bottom w:w="80" w:type="dxa"/>
              <w:right w:w="100" w:type="dxa"/>
            </w:tcMar>
            <w:vAlign w:val="center"/>
          </w:tcPr>
          <w:p w14:paraId="6F63D87A" w14:textId="77777777" w:rsidR="002016E5" w:rsidRDefault="002016E5" w:rsidP="003754B7">
            <w:pPr>
              <w:spacing w:line="260" w:lineRule="auto"/>
              <w:jc w:val="both"/>
              <w:rPr>
                <w:color w:val="000000" w:themeColor="text1"/>
                <w:sz w:val="24"/>
                <w:szCs w:val="24"/>
                <w:lang w:val="sv-SE"/>
              </w:rPr>
            </w:pPr>
            <w:r>
              <w:rPr>
                <w:color w:val="000000" w:themeColor="text1"/>
                <w:sz w:val="24"/>
                <w:szCs w:val="24"/>
                <w:lang w:val="sv-SE"/>
              </w:rPr>
              <w:t xml:space="preserve">Siswa menuliskan hipotesis: posisi/dugaan awal atas rumusan masalahnya sendiri, setelah membaca kasus lengkap. Siswa mengisi kalimat bebas: ”Menurutku, ..... (jawaban atas rumusan masalah), karena ..... (alasan awal).” </w:t>
            </w:r>
          </w:p>
          <w:p w14:paraId="6474A7B8" w14:textId="77777777" w:rsidR="002016E5" w:rsidRDefault="002016E5" w:rsidP="003754B7">
            <w:pPr>
              <w:spacing w:line="260" w:lineRule="auto"/>
              <w:rPr>
                <w:color w:val="4472C4" w:themeColor="accent1"/>
                <w:sz w:val="24"/>
                <w:szCs w:val="24"/>
                <w:lang w:val="sv-SE"/>
              </w:rPr>
            </w:pPr>
            <w:r w:rsidRPr="00F328DD">
              <w:rPr>
                <w:color w:val="4472C4" w:themeColor="accent1"/>
                <w:sz w:val="24"/>
                <w:szCs w:val="24"/>
                <w:lang w:val="sv-SE"/>
              </w:rPr>
              <w:t>Sistem otomatis</w:t>
            </w:r>
            <w:r>
              <w:rPr>
                <w:color w:val="4472C4" w:themeColor="accent1"/>
                <w:sz w:val="24"/>
                <w:szCs w:val="24"/>
                <w:lang w:val="sv-SE"/>
              </w:rPr>
              <w:t xml:space="preserve"> memeriksa apakah kedua komponen (jawaban dan alasan) sudah terisi lengkap dan logis sama seperti kasus 1. </w:t>
            </w:r>
          </w:p>
          <w:p w14:paraId="6A533128" w14:textId="77777777" w:rsidR="002016E5" w:rsidRDefault="002016E5" w:rsidP="003754B7">
            <w:pPr>
              <w:spacing w:line="260" w:lineRule="auto"/>
              <w:rPr>
                <w:color w:val="4472C4" w:themeColor="accent1"/>
                <w:sz w:val="24"/>
                <w:szCs w:val="24"/>
                <w:lang w:val="sv-SE"/>
              </w:rPr>
            </w:pPr>
          </w:p>
          <w:p w14:paraId="1491BA47" w14:textId="77777777" w:rsidR="002016E5" w:rsidRPr="00240D44" w:rsidRDefault="002016E5" w:rsidP="003754B7">
            <w:pPr>
              <w:spacing w:line="260" w:lineRule="auto"/>
              <w:rPr>
                <w:color w:val="A66500"/>
                <w:sz w:val="24"/>
                <w:szCs w:val="24"/>
                <w:lang w:val="sv-SE"/>
              </w:rPr>
            </w:pPr>
            <w:r w:rsidRPr="00240D44">
              <w:rPr>
                <w:color w:val="A66500"/>
                <w:sz w:val="24"/>
                <w:szCs w:val="24"/>
                <w:lang w:val="sv-SE"/>
              </w:rPr>
              <w:t xml:space="preserve">Contoh jawaban merumuskan hipotesis: </w:t>
            </w:r>
          </w:p>
          <w:p w14:paraId="35A3FB1A" w14:textId="77777777" w:rsidR="002016E5" w:rsidRPr="00240D44" w:rsidRDefault="002016E5" w:rsidP="003754B7">
            <w:pPr>
              <w:spacing w:line="260" w:lineRule="auto"/>
              <w:rPr>
                <w:color w:val="A66500"/>
                <w:sz w:val="24"/>
                <w:szCs w:val="24"/>
                <w:lang w:val="sv-SE"/>
              </w:rPr>
            </w:pPr>
            <w:r w:rsidRPr="00240D44">
              <w:rPr>
                <w:color w:val="A66500"/>
                <w:sz w:val="24"/>
                <w:szCs w:val="24"/>
                <w:lang w:val="sv-SE"/>
              </w:rPr>
              <w:t xml:space="preserve">”Menurutku, </w:t>
            </w:r>
            <w:r w:rsidRPr="00240D44">
              <w:rPr>
                <w:b/>
                <w:bCs/>
                <w:color w:val="A66500"/>
                <w:sz w:val="24"/>
                <w:szCs w:val="24"/>
                <w:u w:val="single"/>
                <w:lang w:val="sv-SE"/>
              </w:rPr>
              <w:t>suhu kstrem dan katalis memang diperlukan untuk mempercepat laju produksi amonia supaya bisa memenuhi kebutuhan pasokan pupuk nasional</w:t>
            </w:r>
            <w:r w:rsidRPr="00240D44">
              <w:rPr>
                <w:color w:val="A66500"/>
                <w:sz w:val="24"/>
                <w:szCs w:val="24"/>
                <w:lang w:val="sv-SE"/>
              </w:rPr>
              <w:t xml:space="preserve">, karena </w:t>
            </w:r>
            <w:r w:rsidRPr="00240D44">
              <w:rPr>
                <w:b/>
                <w:bCs/>
                <w:color w:val="A66500"/>
                <w:sz w:val="24"/>
                <w:szCs w:val="24"/>
                <w:u w:val="single"/>
                <w:lang w:val="sv-SE"/>
              </w:rPr>
              <w:t>reaksi antara nitrogen dan hidrogen kemungkinan berjalan sangat lambat pada kondisi normal</w:t>
            </w:r>
            <w:r w:rsidRPr="00240D44">
              <w:rPr>
                <w:color w:val="A66500"/>
                <w:sz w:val="24"/>
                <w:szCs w:val="24"/>
                <w:lang w:val="sv-SE"/>
              </w:rPr>
              <w:t xml:space="preserve">” </w:t>
            </w:r>
          </w:p>
        </w:tc>
        <w:tc>
          <w:tcPr>
            <w:tcW w:w="3260" w:type="dxa"/>
            <w:tcMar>
              <w:top w:w="80" w:type="dxa"/>
              <w:left w:w="100" w:type="dxa"/>
              <w:bottom w:w="80" w:type="dxa"/>
              <w:right w:w="100" w:type="dxa"/>
            </w:tcMar>
            <w:vAlign w:val="center"/>
          </w:tcPr>
          <w:p w14:paraId="6EE4EEF5" w14:textId="77777777" w:rsidR="002016E5" w:rsidRPr="00902CCC" w:rsidRDefault="002016E5" w:rsidP="003754B7">
            <w:pPr>
              <w:spacing w:line="260" w:lineRule="auto"/>
              <w:rPr>
                <w:color w:val="000000" w:themeColor="text1"/>
                <w:sz w:val="24"/>
                <w:szCs w:val="24"/>
                <w:lang w:val="fi-FI"/>
              </w:rPr>
            </w:pPr>
            <w:r w:rsidRPr="00902CCC">
              <w:rPr>
                <w:color w:val="000000" w:themeColor="text1"/>
                <w:sz w:val="24"/>
                <w:szCs w:val="24"/>
                <w:lang w:val="fi-FI"/>
              </w:rPr>
              <w:t xml:space="preserve">Pengetahuan Konten Ilmiah dan Kimia (Shwartz) </w:t>
            </w:r>
            <m:oMath>
              <m:r>
                <w:rPr>
                  <w:rFonts w:ascii="Cambria Math" w:hAnsi="Cambria Math"/>
                  <w:color w:val="000000" w:themeColor="text1"/>
                  <w:sz w:val="24"/>
                  <w:szCs w:val="24"/>
                  <w:lang w:val="fi-FI"/>
                </w:rPr>
                <m:t>→</m:t>
              </m:r>
            </m:oMath>
            <w:r w:rsidRPr="00902CCC">
              <w:rPr>
                <w:color w:val="000000" w:themeColor="text1"/>
                <w:sz w:val="24"/>
                <w:szCs w:val="24"/>
                <w:lang w:val="fi-FI"/>
              </w:rPr>
              <w:t xml:space="preserve"> Pengetahuan Sains: Pengetahuan Konten (OECD)</w:t>
            </w:r>
          </w:p>
          <w:p w14:paraId="5FB01707" w14:textId="77777777" w:rsidR="002016E5" w:rsidRPr="00902CCC" w:rsidRDefault="002016E5" w:rsidP="003754B7">
            <w:pPr>
              <w:spacing w:line="260" w:lineRule="auto"/>
              <w:rPr>
                <w:color w:val="000000" w:themeColor="text1"/>
                <w:sz w:val="24"/>
                <w:szCs w:val="24"/>
                <w:lang w:val="fi-FI"/>
              </w:rPr>
            </w:pPr>
          </w:p>
          <w:p w14:paraId="01704249" w14:textId="77777777" w:rsidR="002016E5" w:rsidRPr="00474551" w:rsidRDefault="002016E5" w:rsidP="003754B7">
            <w:pPr>
              <w:spacing w:line="260" w:lineRule="auto"/>
              <w:rPr>
                <w:color w:val="000000" w:themeColor="text1"/>
                <w:sz w:val="24"/>
                <w:szCs w:val="24"/>
                <w:lang w:val="sv-SE"/>
              </w:rPr>
            </w:pPr>
            <w:r>
              <w:rPr>
                <w:color w:val="000000" w:themeColor="text1"/>
                <w:sz w:val="24"/>
                <w:szCs w:val="24"/>
                <w:lang w:val="sv-SE"/>
              </w:rPr>
              <w:t xml:space="preserve">Keterampilan Bealajar Tingkat Tinggi (Shwartz) </w:t>
            </w:r>
            <m:oMath>
              <m:r>
                <w:rPr>
                  <w:rFonts w:ascii="Cambria Math" w:hAnsi="Cambria Math"/>
                  <w:color w:val="000000" w:themeColor="text1"/>
                  <w:sz w:val="24"/>
                  <w:szCs w:val="24"/>
                  <w:lang w:val="sv-SE"/>
                </w:rPr>
                <m:t>→</m:t>
              </m:r>
            </m:oMath>
            <w:r>
              <w:rPr>
                <w:color w:val="000000" w:themeColor="text1"/>
                <w:sz w:val="24"/>
                <w:szCs w:val="24"/>
                <w:lang w:val="sv-SE"/>
              </w:rPr>
              <w:t xml:space="preserve"> Kompetensi Sains: Menjelaskan Fenomena secara Ilmiah (OECD)</w:t>
            </w:r>
          </w:p>
        </w:tc>
      </w:tr>
      <w:tr w:rsidR="002016E5" w:rsidRPr="00902CCC" w14:paraId="448DDA8D" w14:textId="77777777" w:rsidTr="002016E5">
        <w:trPr>
          <w:cantSplit/>
        </w:trPr>
        <w:tc>
          <w:tcPr>
            <w:tcW w:w="620" w:type="dxa"/>
            <w:tcMar>
              <w:top w:w="80" w:type="dxa"/>
              <w:left w:w="100" w:type="dxa"/>
              <w:bottom w:w="80" w:type="dxa"/>
              <w:right w:w="100" w:type="dxa"/>
            </w:tcMar>
            <w:vAlign w:val="center"/>
          </w:tcPr>
          <w:p w14:paraId="34A83382" w14:textId="77777777" w:rsidR="002016E5" w:rsidRDefault="002016E5" w:rsidP="003754B7">
            <w:pPr>
              <w:spacing w:line="260" w:lineRule="auto"/>
              <w:rPr>
                <w:color w:val="000000" w:themeColor="text1"/>
                <w:sz w:val="24"/>
                <w:szCs w:val="24"/>
              </w:rPr>
            </w:pPr>
            <w:r>
              <w:rPr>
                <w:color w:val="000000" w:themeColor="text1"/>
                <w:sz w:val="24"/>
                <w:szCs w:val="24"/>
              </w:rPr>
              <w:lastRenderedPageBreak/>
              <w:t>5.11</w:t>
            </w:r>
          </w:p>
        </w:tc>
        <w:tc>
          <w:tcPr>
            <w:tcW w:w="1841" w:type="dxa"/>
            <w:shd w:val="clear" w:color="auto" w:fill="FFFFFF" w:themeFill="background1"/>
            <w:tcMar>
              <w:top w:w="80" w:type="dxa"/>
              <w:left w:w="100" w:type="dxa"/>
              <w:bottom w:w="80" w:type="dxa"/>
              <w:right w:w="100" w:type="dxa"/>
            </w:tcMar>
            <w:vAlign w:val="center"/>
          </w:tcPr>
          <w:p w14:paraId="33CCE06A" w14:textId="77777777" w:rsidR="002016E5" w:rsidRDefault="002016E5" w:rsidP="003754B7">
            <w:pPr>
              <w:spacing w:line="260" w:lineRule="auto"/>
              <w:rPr>
                <w:b/>
                <w:bCs/>
                <w:color w:val="000000" w:themeColor="text1"/>
                <w:sz w:val="24"/>
                <w:szCs w:val="24"/>
              </w:rPr>
            </w:pPr>
            <w:proofErr w:type="spellStart"/>
            <w:r>
              <w:rPr>
                <w:b/>
                <w:bCs/>
                <w:color w:val="000000" w:themeColor="text1"/>
                <w:sz w:val="24"/>
                <w:szCs w:val="24"/>
              </w:rPr>
              <w:t>Mengumpulkan</w:t>
            </w:r>
            <w:proofErr w:type="spellEnd"/>
            <w:r>
              <w:rPr>
                <w:b/>
                <w:bCs/>
                <w:color w:val="000000" w:themeColor="text1"/>
                <w:sz w:val="24"/>
                <w:szCs w:val="24"/>
              </w:rPr>
              <w:t xml:space="preserve"> Data</w:t>
            </w:r>
          </w:p>
        </w:tc>
        <w:tc>
          <w:tcPr>
            <w:tcW w:w="1520" w:type="dxa"/>
            <w:tcMar>
              <w:top w:w="80" w:type="dxa"/>
              <w:left w:w="100" w:type="dxa"/>
              <w:bottom w:w="80" w:type="dxa"/>
              <w:right w:w="100" w:type="dxa"/>
            </w:tcMar>
            <w:vAlign w:val="center"/>
          </w:tcPr>
          <w:p w14:paraId="55CA0259" w14:textId="77777777" w:rsidR="002016E5" w:rsidRDefault="002016E5" w:rsidP="003754B7">
            <w:pPr>
              <w:spacing w:line="260" w:lineRule="auto"/>
              <w:rPr>
                <w:color w:val="000000" w:themeColor="text1"/>
                <w:sz w:val="24"/>
                <w:szCs w:val="24"/>
                <w:lang w:val="sv-SE"/>
              </w:rPr>
            </w:pPr>
            <w:r>
              <w:rPr>
                <w:color w:val="000000" w:themeColor="text1"/>
                <w:sz w:val="24"/>
                <w:szCs w:val="24"/>
                <w:lang w:val="sv-SE"/>
              </w:rPr>
              <w:t xml:space="preserve">Telaah data kasus </w:t>
            </w:r>
          </w:p>
        </w:tc>
        <w:tc>
          <w:tcPr>
            <w:tcW w:w="7034" w:type="dxa"/>
            <w:tcMar>
              <w:top w:w="80" w:type="dxa"/>
              <w:left w:w="100" w:type="dxa"/>
              <w:bottom w:w="80" w:type="dxa"/>
              <w:right w:w="100" w:type="dxa"/>
            </w:tcMar>
            <w:vAlign w:val="center"/>
          </w:tcPr>
          <w:p w14:paraId="41C8E0E1" w14:textId="77777777" w:rsidR="002016E5" w:rsidRDefault="002016E5" w:rsidP="003754B7">
            <w:pPr>
              <w:spacing w:line="260" w:lineRule="auto"/>
              <w:jc w:val="both"/>
              <w:rPr>
                <w:color w:val="000000" w:themeColor="text1"/>
                <w:sz w:val="24"/>
                <w:szCs w:val="24"/>
                <w:lang w:val="sv-SE"/>
              </w:rPr>
            </w:pPr>
            <w:r w:rsidRPr="000C6899">
              <w:rPr>
                <w:color w:val="4472C4" w:themeColor="accent1"/>
                <w:sz w:val="24"/>
                <w:szCs w:val="24"/>
                <w:lang w:val="sv-SE"/>
              </w:rPr>
              <w:t>Layar menampilkan instruksi</w:t>
            </w:r>
            <w:r>
              <w:rPr>
                <w:color w:val="4472C4" w:themeColor="accent1"/>
                <w:sz w:val="24"/>
                <w:szCs w:val="24"/>
                <w:lang w:val="sv-SE"/>
              </w:rPr>
              <w:t xml:space="preserve"> yang sama seperti kasus 1</w:t>
            </w:r>
            <w:r>
              <w:rPr>
                <w:color w:val="000000" w:themeColor="text1"/>
                <w:sz w:val="24"/>
                <w:szCs w:val="24"/>
                <w:lang w:val="sv-SE"/>
              </w:rPr>
              <w:t>: ”Amati bagian data di bawah ini. Pilih dan catat bukti yang paling kuat untuk menguji hipotesismu.”</w:t>
            </w:r>
          </w:p>
          <w:p w14:paraId="5267FBB1" w14:textId="77777777" w:rsidR="002016E5" w:rsidRDefault="002016E5" w:rsidP="003754B7">
            <w:pPr>
              <w:spacing w:line="260" w:lineRule="auto"/>
              <w:jc w:val="both"/>
              <w:rPr>
                <w:color w:val="000000" w:themeColor="text1"/>
                <w:sz w:val="24"/>
                <w:szCs w:val="24"/>
                <w:lang w:val="sv-SE"/>
              </w:rPr>
            </w:pPr>
          </w:p>
          <w:p w14:paraId="7A2F9AFA" w14:textId="77777777" w:rsidR="002016E5" w:rsidRPr="000C6899" w:rsidRDefault="002016E5" w:rsidP="003754B7">
            <w:pPr>
              <w:spacing w:line="260" w:lineRule="auto"/>
              <w:jc w:val="both"/>
              <w:rPr>
                <w:color w:val="4472C4" w:themeColor="accent1"/>
                <w:sz w:val="24"/>
                <w:szCs w:val="24"/>
                <w:lang w:val="sv-SE"/>
              </w:rPr>
            </w:pPr>
            <w:r w:rsidRPr="000C6899">
              <w:rPr>
                <w:color w:val="4472C4" w:themeColor="accent1"/>
                <w:sz w:val="24"/>
                <w:szCs w:val="24"/>
                <w:lang w:val="sv-SE"/>
              </w:rPr>
              <w:t>Layar dibagi menjadi 2 bagian (tab/section), supaya semua bukti terkumpul di satu tempat (tidak perlu bolak balik ke layar)</w:t>
            </w:r>
          </w:p>
          <w:p w14:paraId="0F595552" w14:textId="77777777" w:rsidR="002016E5" w:rsidRDefault="002016E5" w:rsidP="003754B7">
            <w:pPr>
              <w:spacing w:line="260" w:lineRule="auto"/>
              <w:jc w:val="both"/>
              <w:rPr>
                <w:color w:val="000000" w:themeColor="text1"/>
                <w:sz w:val="24"/>
                <w:szCs w:val="24"/>
                <w:lang w:val="sv-SE"/>
              </w:rPr>
            </w:pPr>
          </w:p>
          <w:p w14:paraId="712ADEDD" w14:textId="77777777" w:rsidR="002016E5" w:rsidRDefault="002016E5" w:rsidP="002016E5">
            <w:pPr>
              <w:pStyle w:val="DaftarParagraf"/>
              <w:numPr>
                <w:ilvl w:val="0"/>
                <w:numId w:val="2"/>
              </w:numPr>
              <w:spacing w:line="260" w:lineRule="auto"/>
              <w:jc w:val="both"/>
              <w:rPr>
                <w:color w:val="000000" w:themeColor="text1"/>
                <w:sz w:val="24"/>
                <w:szCs w:val="24"/>
                <w:lang w:val="sv-SE"/>
              </w:rPr>
            </w:pPr>
            <w:r w:rsidRPr="000C6899">
              <w:rPr>
                <w:color w:val="000000" w:themeColor="text1"/>
                <w:sz w:val="24"/>
                <w:szCs w:val="24"/>
                <w:lang w:val="sv-SE"/>
              </w:rPr>
              <w:t>Bagian A (data ilmiah)</w:t>
            </w:r>
          </w:p>
          <w:p w14:paraId="14B4A758" w14:textId="77777777" w:rsidR="002016E5" w:rsidRDefault="002016E5" w:rsidP="002016E5">
            <w:pPr>
              <w:pStyle w:val="DaftarParagraf"/>
              <w:numPr>
                <w:ilvl w:val="0"/>
                <w:numId w:val="4"/>
              </w:numPr>
              <w:spacing w:line="260" w:lineRule="auto"/>
              <w:jc w:val="both"/>
              <w:rPr>
                <w:color w:val="000000" w:themeColor="text1"/>
                <w:sz w:val="24"/>
                <w:szCs w:val="24"/>
                <w:lang w:val="sv-SE"/>
              </w:rPr>
            </w:pPr>
            <w:r>
              <w:rPr>
                <w:color w:val="000000" w:themeColor="text1"/>
                <w:sz w:val="24"/>
                <w:szCs w:val="24"/>
                <w:lang w:val="sv-SE"/>
              </w:rPr>
              <w:t>Kondisi operasi proses Haber-Bosch: suhu 400-500</w:t>
            </w:r>
            <m:oMath>
              <m:r>
                <w:rPr>
                  <w:rFonts w:ascii="Cambria Math" w:hAnsi="Cambria Math"/>
                  <w:color w:val="000000" w:themeColor="text1"/>
                  <w:sz w:val="24"/>
                  <w:szCs w:val="24"/>
                  <w:lang w:val="sv-SE"/>
                </w:rPr>
                <m:t>℃</m:t>
              </m:r>
            </m:oMath>
            <w:r>
              <w:rPr>
                <w:color w:val="000000" w:themeColor="text1"/>
                <w:sz w:val="24"/>
                <w:szCs w:val="24"/>
                <w:lang w:val="sv-SE"/>
              </w:rPr>
              <w:t>, tekanan 150-350 atm, katalis besi (Fe)</w:t>
            </w:r>
          </w:p>
          <w:p w14:paraId="71849389" w14:textId="77777777" w:rsidR="002016E5" w:rsidRDefault="002016E5" w:rsidP="002016E5">
            <w:pPr>
              <w:pStyle w:val="DaftarParagraf"/>
              <w:numPr>
                <w:ilvl w:val="0"/>
                <w:numId w:val="4"/>
              </w:numPr>
              <w:spacing w:line="260" w:lineRule="auto"/>
              <w:jc w:val="both"/>
              <w:rPr>
                <w:color w:val="000000" w:themeColor="text1"/>
                <w:sz w:val="24"/>
                <w:szCs w:val="24"/>
                <w:lang w:val="sv-SE"/>
              </w:rPr>
            </w:pPr>
            <w:r>
              <w:rPr>
                <w:color w:val="000000" w:themeColor="text1"/>
                <w:sz w:val="24"/>
                <w:szCs w:val="24"/>
                <w:lang w:val="sv-SE"/>
              </w:rPr>
              <w:t>Kronologi kegagalan peralatan: kebocoran dipicu pecahnya gasket pada flange berdiameter 10 inci di peralatan Top 120-C, pada 29 November 2016 di Pabrik Amoniak 2 PT Pupuk Kalimantan Timur.</w:t>
            </w:r>
          </w:p>
          <w:p w14:paraId="061CF44C" w14:textId="77777777" w:rsidR="002016E5" w:rsidRDefault="002016E5" w:rsidP="002016E5">
            <w:pPr>
              <w:pStyle w:val="DaftarParagraf"/>
              <w:numPr>
                <w:ilvl w:val="0"/>
                <w:numId w:val="4"/>
              </w:numPr>
              <w:spacing w:line="260" w:lineRule="auto"/>
              <w:jc w:val="both"/>
              <w:rPr>
                <w:color w:val="000000" w:themeColor="text1"/>
                <w:sz w:val="24"/>
                <w:szCs w:val="24"/>
                <w:lang w:val="sv-SE"/>
              </w:rPr>
            </w:pPr>
            <w:r>
              <w:rPr>
                <w:color w:val="000000" w:themeColor="text1"/>
                <w:sz w:val="24"/>
                <w:szCs w:val="24"/>
                <w:lang w:val="sv-SE"/>
              </w:rPr>
              <w:t xml:space="preserve">Temuan penelitian Pratiwi (2017): kecelakaan serupa sudah beberapa kali terjadi di perusahaan ini, dengan jadwal pemeliharran kurang memadai dan keausan material akibat penggunaan terus-menerus sebagai faktor penyebab. </w:t>
            </w:r>
          </w:p>
          <w:p w14:paraId="1FD4AF19" w14:textId="77777777" w:rsidR="002016E5" w:rsidRPr="008903BA" w:rsidRDefault="002016E5" w:rsidP="003754B7">
            <w:pPr>
              <w:pStyle w:val="DaftarParagraf"/>
              <w:spacing w:line="260" w:lineRule="auto"/>
              <w:jc w:val="both"/>
              <w:rPr>
                <w:color w:val="000000" w:themeColor="text1"/>
                <w:sz w:val="24"/>
                <w:szCs w:val="24"/>
                <w:lang w:val="sv-SE"/>
              </w:rPr>
            </w:pPr>
          </w:p>
          <w:p w14:paraId="3D4E215B" w14:textId="77777777" w:rsidR="002016E5" w:rsidRPr="00902CCC" w:rsidRDefault="002016E5" w:rsidP="002016E5">
            <w:pPr>
              <w:pStyle w:val="DaftarParagraf"/>
              <w:numPr>
                <w:ilvl w:val="0"/>
                <w:numId w:val="2"/>
              </w:numPr>
              <w:spacing w:line="260" w:lineRule="auto"/>
              <w:jc w:val="both"/>
              <w:rPr>
                <w:color w:val="000000" w:themeColor="text1"/>
                <w:sz w:val="24"/>
                <w:szCs w:val="24"/>
                <w:lang w:val="sv-SE"/>
              </w:rPr>
            </w:pPr>
            <w:r w:rsidRPr="00902CCC">
              <w:rPr>
                <w:color w:val="000000" w:themeColor="text1"/>
                <w:sz w:val="24"/>
                <w:szCs w:val="24"/>
                <w:lang w:val="sv-SE"/>
              </w:rPr>
              <w:t>Bagian B (data sosial-ekonomi)</w:t>
            </w:r>
          </w:p>
          <w:p w14:paraId="796280A3" w14:textId="77777777" w:rsidR="002016E5" w:rsidRPr="00902CCC" w:rsidRDefault="002016E5" w:rsidP="003754B7">
            <w:pPr>
              <w:pStyle w:val="DaftarParagraf"/>
              <w:spacing w:line="260" w:lineRule="auto"/>
              <w:jc w:val="both"/>
              <w:rPr>
                <w:color w:val="4472C4" w:themeColor="accent1"/>
                <w:sz w:val="24"/>
                <w:szCs w:val="24"/>
                <w:lang w:val="sv-SE"/>
              </w:rPr>
            </w:pPr>
            <w:r w:rsidRPr="00902CCC">
              <w:rPr>
                <w:color w:val="4472C4" w:themeColor="accent1"/>
                <w:sz w:val="24"/>
                <w:szCs w:val="24"/>
                <w:lang w:val="sv-SE"/>
              </w:rPr>
              <w:t xml:space="preserve">Menampilkan ulang 3 pov (klaim) di 5.8, supaya siswa tidak perlu scroll balik ke layar sebelumnya saat memilih bukti. Di bawah klaim ini ada catatan kecil: “3 klaim ini hanya contoh, bukan satu-satunya pertimbangan sosial-ekonomi yang bisa kamu pakai, kalau kamu punya pertimbangan lain (misal dari jawaban kamu sendiri atas pertanyaan pemantik di 5.8), tetap boleh dipakai sebagai alasan di kolom bawah. </w:t>
            </w:r>
          </w:p>
          <w:p w14:paraId="52EDF296" w14:textId="77777777" w:rsidR="002016E5" w:rsidRPr="00902CCC" w:rsidRDefault="002016E5" w:rsidP="003754B7">
            <w:pPr>
              <w:spacing w:line="260" w:lineRule="auto"/>
              <w:jc w:val="both"/>
              <w:rPr>
                <w:color w:val="4472C4" w:themeColor="accent1"/>
                <w:sz w:val="24"/>
                <w:szCs w:val="24"/>
                <w:lang w:val="sv-SE"/>
              </w:rPr>
            </w:pPr>
          </w:p>
          <w:p w14:paraId="0D804A9F" w14:textId="77777777" w:rsidR="002016E5" w:rsidRPr="00F0676E" w:rsidRDefault="002016E5" w:rsidP="003754B7">
            <w:pPr>
              <w:spacing w:line="260" w:lineRule="auto"/>
              <w:jc w:val="both"/>
              <w:rPr>
                <w:color w:val="4472C4" w:themeColor="accent1"/>
                <w:sz w:val="24"/>
                <w:szCs w:val="24"/>
                <w:lang w:val="sv-SE"/>
              </w:rPr>
            </w:pPr>
            <w:r w:rsidRPr="00902CCC">
              <w:rPr>
                <w:color w:val="4472C4" w:themeColor="accent1"/>
                <w:sz w:val="24"/>
                <w:szCs w:val="24"/>
                <w:lang w:val="sv-SE"/>
              </w:rPr>
              <w:lastRenderedPageBreak/>
              <w:t xml:space="preserve">Siswa memilih dan mencatat data mana (dari bagian A dan B) yang menurutnya paling relevan dengan rumusan masalahnya, kemudian menuliskan alasan kenapa data itu penting/menarik (cukup dengan datanya sendiri, belum tentang cocok/tidaknya dengan hipotesis/belum dikaitkan dengan hipotesis). </w:t>
            </w:r>
            <w:r w:rsidRPr="008C2142">
              <w:rPr>
                <w:color w:val="4472C4" w:themeColor="accent1"/>
                <w:sz w:val="24"/>
                <w:szCs w:val="24"/>
                <w:lang w:val="sv-SE"/>
              </w:rPr>
              <w:t>Kolom ini open text bebas</w:t>
            </w:r>
            <w:r>
              <w:rPr>
                <w:color w:val="4472C4" w:themeColor="accent1"/>
                <w:sz w:val="24"/>
                <w:szCs w:val="24"/>
                <w:lang w:val="sv-SE"/>
              </w:rPr>
              <w:t xml:space="preserve"> </w:t>
            </w:r>
            <w:r w:rsidRPr="00F0676E">
              <w:rPr>
                <w:color w:val="4472C4" w:themeColor="accent1"/>
                <w:sz w:val="24"/>
                <w:szCs w:val="24"/>
                <w:lang w:val="sv-SE"/>
              </w:rPr>
              <w:t xml:space="preserve">(supaya siswa benar-benar menyusun sendiri bukti mana yang mau dipakai dan bagaimana menjelaskannya). </w:t>
            </w:r>
          </w:p>
          <w:p w14:paraId="0DBB7F58" w14:textId="77777777" w:rsidR="002016E5" w:rsidRPr="00F0676E" w:rsidRDefault="002016E5" w:rsidP="003754B7">
            <w:pPr>
              <w:spacing w:line="260" w:lineRule="auto"/>
              <w:jc w:val="both"/>
              <w:rPr>
                <w:color w:val="4472C4" w:themeColor="accent1"/>
                <w:sz w:val="24"/>
                <w:szCs w:val="24"/>
                <w:lang w:val="sv-SE"/>
              </w:rPr>
            </w:pPr>
          </w:p>
          <w:p w14:paraId="6D1114AE" w14:textId="77777777" w:rsidR="002016E5" w:rsidRDefault="002016E5" w:rsidP="003754B7">
            <w:pPr>
              <w:spacing w:line="260" w:lineRule="auto"/>
              <w:rPr>
                <w:color w:val="4472C4" w:themeColor="accent1"/>
                <w:sz w:val="24"/>
                <w:szCs w:val="24"/>
                <w:lang w:val="sv-SE"/>
              </w:rPr>
            </w:pPr>
            <w:r w:rsidRPr="00964A1B">
              <w:rPr>
                <w:color w:val="4472C4" w:themeColor="accent1"/>
                <w:sz w:val="24"/>
                <w:szCs w:val="24"/>
                <w:lang w:val="sv-SE"/>
              </w:rPr>
              <w:t>Sistem mengecek apakah jawaban menyinggung fakta/angka konkret apapun (bisa salah satu dari bagian A/B atau data/alasan lain yang disebut sendiri oleh siswa dengan spesifik</w:t>
            </w:r>
            <w:r>
              <w:rPr>
                <w:color w:val="4472C4" w:themeColor="accent1"/>
                <w:sz w:val="24"/>
                <w:szCs w:val="24"/>
                <w:lang w:val="sv-SE"/>
              </w:rPr>
              <w:t>, termasuk argumen orisinal siswa</w:t>
            </w:r>
            <w:r w:rsidRPr="00964A1B">
              <w:rPr>
                <w:color w:val="4472C4" w:themeColor="accent1"/>
                <w:sz w:val="24"/>
                <w:szCs w:val="24"/>
                <w:lang w:val="sv-SE"/>
              </w:rPr>
              <w:t xml:space="preserve">), bukan mengecek kecocokan ke daftar tertentu. </w:t>
            </w:r>
            <w:r w:rsidRPr="007B7809">
              <w:rPr>
                <w:color w:val="4472C4" w:themeColor="accent1"/>
                <w:sz w:val="24"/>
                <w:szCs w:val="24"/>
                <w:lang w:val="sv-SE"/>
              </w:rPr>
              <w:t>Yang dicek hanya “ada bukti konkret atau tidak”, bukan</w:t>
            </w:r>
            <w:r>
              <w:rPr>
                <w:color w:val="4472C4" w:themeColor="accent1"/>
                <w:sz w:val="24"/>
                <w:szCs w:val="24"/>
                <w:lang w:val="sv-SE"/>
              </w:rPr>
              <w:t xml:space="preserve"> </w:t>
            </w:r>
            <w:r w:rsidRPr="007B7809">
              <w:rPr>
                <w:color w:val="4472C4" w:themeColor="accent1"/>
                <w:sz w:val="24"/>
                <w:szCs w:val="24"/>
                <w:lang w:val="sv-SE"/>
              </w:rPr>
              <w:t>“co</w:t>
            </w:r>
            <w:r>
              <w:rPr>
                <w:color w:val="4472C4" w:themeColor="accent1"/>
                <w:sz w:val="24"/>
                <w:szCs w:val="24"/>
                <w:lang w:val="sv-SE"/>
              </w:rPr>
              <w:t>cok ke 6 data yang disediakan atau tidak”. Kalau jawabannya kosong atau hanya opini umum tanpa fakta apapun, baru muncul saran untuk menambahkan bukti.</w:t>
            </w:r>
          </w:p>
          <w:p w14:paraId="43533C84" w14:textId="77777777" w:rsidR="002016E5" w:rsidRDefault="002016E5" w:rsidP="003754B7">
            <w:pPr>
              <w:spacing w:line="260" w:lineRule="auto"/>
              <w:rPr>
                <w:color w:val="4472C4" w:themeColor="accent1"/>
                <w:sz w:val="24"/>
                <w:szCs w:val="24"/>
                <w:lang w:val="sv-SE"/>
              </w:rPr>
            </w:pPr>
          </w:p>
          <w:p w14:paraId="6B455D9B" w14:textId="77777777" w:rsidR="002016E5" w:rsidRPr="00780C88" w:rsidRDefault="002016E5" w:rsidP="003754B7">
            <w:pPr>
              <w:spacing w:line="260" w:lineRule="auto"/>
              <w:rPr>
                <w:color w:val="A66500"/>
                <w:sz w:val="24"/>
                <w:szCs w:val="24"/>
                <w:lang w:val="sv-SE"/>
              </w:rPr>
            </w:pPr>
            <w:r w:rsidRPr="00780C88">
              <w:rPr>
                <w:color w:val="A66500"/>
                <w:sz w:val="24"/>
                <w:szCs w:val="24"/>
                <w:lang w:val="sv-SE"/>
              </w:rPr>
              <w:t xml:space="preserve">Contoh jawawan pada tahap mengumpulkan data: </w:t>
            </w:r>
          </w:p>
          <w:p w14:paraId="5F24F25A" w14:textId="77777777" w:rsidR="002016E5" w:rsidRPr="00780C88" w:rsidRDefault="002016E5" w:rsidP="003754B7">
            <w:pPr>
              <w:spacing w:line="260" w:lineRule="auto"/>
              <w:rPr>
                <w:b/>
                <w:bCs/>
                <w:color w:val="000000" w:themeColor="text1"/>
                <w:sz w:val="24"/>
                <w:szCs w:val="24"/>
                <w:lang w:val="sv-SE"/>
              </w:rPr>
            </w:pPr>
            <w:r w:rsidRPr="00780C88">
              <w:rPr>
                <w:b/>
                <w:bCs/>
                <w:color w:val="A66500"/>
                <w:sz w:val="24"/>
                <w:szCs w:val="24"/>
                <w:lang w:val="sv-SE"/>
              </w:rPr>
              <w:t>”Aku mencatat data kondisi operasi Haber-Bosch (suhu 400-500</w:t>
            </w:r>
            <m:oMath>
              <m:r>
                <m:rPr>
                  <m:sty m:val="bi"/>
                </m:rPr>
                <w:rPr>
                  <w:rFonts w:ascii="Cambria Math" w:hAnsi="Cambria Math"/>
                  <w:color w:val="A66500"/>
                  <w:sz w:val="24"/>
                  <w:szCs w:val="24"/>
                  <w:lang w:val="sv-SE"/>
                </w:rPr>
                <m:t>℃</m:t>
              </m:r>
            </m:oMath>
            <w:r w:rsidRPr="00780C88">
              <w:rPr>
                <w:b/>
                <w:bCs/>
                <w:color w:val="A66500"/>
                <w:sz w:val="24"/>
                <w:szCs w:val="24"/>
                <w:lang w:val="sv-SE"/>
              </w:rPr>
              <w:t>, tekanan 150-350 atm, katalis Fe), karena ini menunjukkan seberapa ekstrem kondisinya. Aku juga mencatat klaim dari sudut pandang perusahaan pupuk yang bilang produksi tidak bisa dihentikan karena akan merugikan pasokan pupuk nasional”</w:t>
            </w:r>
            <w:r w:rsidRPr="00780C88">
              <w:rPr>
                <w:b/>
                <w:bCs/>
                <w:color w:val="000000" w:themeColor="text1"/>
                <w:sz w:val="24"/>
                <w:szCs w:val="24"/>
                <w:lang w:val="sv-SE"/>
              </w:rPr>
              <w:t xml:space="preserve"> </w:t>
            </w:r>
          </w:p>
        </w:tc>
        <w:tc>
          <w:tcPr>
            <w:tcW w:w="3260" w:type="dxa"/>
            <w:tcMar>
              <w:top w:w="80" w:type="dxa"/>
              <w:left w:w="100" w:type="dxa"/>
              <w:bottom w:w="80" w:type="dxa"/>
              <w:right w:w="100" w:type="dxa"/>
            </w:tcMar>
            <w:vAlign w:val="center"/>
          </w:tcPr>
          <w:p w14:paraId="27724807" w14:textId="77777777" w:rsidR="002016E5" w:rsidRPr="00902CCC" w:rsidRDefault="002016E5" w:rsidP="003754B7">
            <w:pPr>
              <w:spacing w:line="260" w:lineRule="auto"/>
              <w:rPr>
                <w:color w:val="000000" w:themeColor="text1"/>
                <w:sz w:val="24"/>
                <w:szCs w:val="24"/>
                <w:lang w:val="fi-FI"/>
              </w:rPr>
            </w:pPr>
            <w:r w:rsidRPr="00902CCC">
              <w:rPr>
                <w:color w:val="000000" w:themeColor="text1"/>
                <w:sz w:val="24"/>
                <w:szCs w:val="24"/>
                <w:lang w:val="fi-FI"/>
              </w:rPr>
              <w:lastRenderedPageBreak/>
              <w:t xml:space="preserve">Pengetahuan Konten Ilmiah dan Kimia (Shwartz) </w:t>
            </w:r>
            <m:oMath>
              <m:r>
                <w:rPr>
                  <w:rFonts w:ascii="Cambria Math" w:hAnsi="Cambria Math"/>
                  <w:color w:val="000000" w:themeColor="text1"/>
                  <w:sz w:val="24"/>
                  <w:szCs w:val="24"/>
                  <w:lang w:val="fi-FI"/>
                </w:rPr>
                <m:t>→</m:t>
              </m:r>
            </m:oMath>
            <w:r w:rsidRPr="00902CCC">
              <w:rPr>
                <w:color w:val="000000" w:themeColor="text1"/>
                <w:sz w:val="24"/>
                <w:szCs w:val="24"/>
                <w:lang w:val="fi-FI"/>
              </w:rPr>
              <w:t xml:space="preserve"> Pengetahuan Sains: Pengetahuan Epistemik (OECD) </w:t>
            </w:r>
          </w:p>
          <w:p w14:paraId="66420C82" w14:textId="77777777" w:rsidR="002016E5" w:rsidRPr="00902CCC" w:rsidRDefault="002016E5" w:rsidP="003754B7">
            <w:pPr>
              <w:spacing w:line="260" w:lineRule="auto"/>
              <w:rPr>
                <w:color w:val="000000" w:themeColor="text1"/>
                <w:sz w:val="24"/>
                <w:szCs w:val="24"/>
                <w:lang w:val="fi-FI"/>
              </w:rPr>
            </w:pPr>
          </w:p>
          <w:p w14:paraId="0EE6BA83" w14:textId="77777777" w:rsidR="002016E5" w:rsidRPr="00902CCC" w:rsidRDefault="002016E5" w:rsidP="003754B7">
            <w:pPr>
              <w:spacing w:line="260" w:lineRule="auto"/>
              <w:rPr>
                <w:color w:val="000000" w:themeColor="text1"/>
                <w:sz w:val="24"/>
                <w:szCs w:val="24"/>
                <w:lang w:val="fi-FI"/>
              </w:rPr>
            </w:pPr>
            <w:r w:rsidRPr="00902CCC">
              <w:rPr>
                <w:color w:val="000000" w:themeColor="text1"/>
                <w:sz w:val="24"/>
                <w:szCs w:val="24"/>
                <w:lang w:val="fi-FI"/>
              </w:rPr>
              <w:t xml:space="preserve">Keterampilan Belajar Tingkat Tinggi (Shwartz) </w:t>
            </w:r>
            <m:oMath>
              <m:r>
                <w:rPr>
                  <w:rFonts w:ascii="Cambria Math" w:hAnsi="Cambria Math"/>
                  <w:color w:val="000000" w:themeColor="text1"/>
                  <w:sz w:val="24"/>
                  <w:szCs w:val="24"/>
                  <w:lang w:val="fi-FI"/>
                </w:rPr>
                <m:t>→</m:t>
              </m:r>
            </m:oMath>
            <w:r w:rsidRPr="00902CCC">
              <w:rPr>
                <w:color w:val="000000" w:themeColor="text1"/>
                <w:sz w:val="24"/>
                <w:szCs w:val="24"/>
                <w:lang w:val="fi-FI"/>
              </w:rPr>
              <w:t xml:space="preserve"> Kompetensi Sains: Menyusun dan Mengevaluasi Desain Penyelidikan Ilmiah serta Menginterpretasikan Data dan Bukti secara Kritis (OECD)</w:t>
            </w:r>
          </w:p>
        </w:tc>
      </w:tr>
      <w:tr w:rsidR="002016E5" w:rsidRPr="00902CCC" w14:paraId="65BE36F4" w14:textId="77777777" w:rsidTr="002016E5">
        <w:trPr>
          <w:cantSplit/>
        </w:trPr>
        <w:tc>
          <w:tcPr>
            <w:tcW w:w="620" w:type="dxa"/>
            <w:tcMar>
              <w:top w:w="80" w:type="dxa"/>
              <w:left w:w="100" w:type="dxa"/>
              <w:bottom w:w="80" w:type="dxa"/>
              <w:right w:w="100" w:type="dxa"/>
            </w:tcMar>
            <w:vAlign w:val="center"/>
          </w:tcPr>
          <w:p w14:paraId="11063E73" w14:textId="77777777" w:rsidR="002016E5" w:rsidRDefault="002016E5" w:rsidP="003754B7">
            <w:pPr>
              <w:spacing w:line="260" w:lineRule="auto"/>
              <w:rPr>
                <w:color w:val="000000" w:themeColor="text1"/>
                <w:sz w:val="24"/>
                <w:szCs w:val="24"/>
              </w:rPr>
            </w:pPr>
            <w:r>
              <w:rPr>
                <w:color w:val="000000" w:themeColor="text1"/>
                <w:sz w:val="24"/>
                <w:szCs w:val="24"/>
              </w:rPr>
              <w:lastRenderedPageBreak/>
              <w:t>5.12</w:t>
            </w:r>
          </w:p>
        </w:tc>
        <w:tc>
          <w:tcPr>
            <w:tcW w:w="1841" w:type="dxa"/>
            <w:shd w:val="clear" w:color="auto" w:fill="FFFFFF" w:themeFill="background1"/>
            <w:tcMar>
              <w:top w:w="80" w:type="dxa"/>
              <w:left w:w="100" w:type="dxa"/>
              <w:bottom w:w="80" w:type="dxa"/>
              <w:right w:w="100" w:type="dxa"/>
            </w:tcMar>
            <w:vAlign w:val="center"/>
          </w:tcPr>
          <w:p w14:paraId="3796727B" w14:textId="77777777" w:rsidR="002016E5" w:rsidRDefault="002016E5" w:rsidP="003754B7">
            <w:pPr>
              <w:spacing w:line="260" w:lineRule="auto"/>
              <w:rPr>
                <w:b/>
                <w:bCs/>
                <w:color w:val="000000" w:themeColor="text1"/>
                <w:sz w:val="24"/>
                <w:szCs w:val="24"/>
              </w:rPr>
            </w:pPr>
            <w:proofErr w:type="spellStart"/>
            <w:r>
              <w:rPr>
                <w:b/>
                <w:bCs/>
                <w:color w:val="000000" w:themeColor="text1"/>
                <w:sz w:val="24"/>
                <w:szCs w:val="24"/>
              </w:rPr>
              <w:t>Menguji</w:t>
            </w:r>
            <w:proofErr w:type="spellEnd"/>
            <w:r>
              <w:rPr>
                <w:b/>
                <w:bCs/>
                <w:color w:val="000000" w:themeColor="text1"/>
                <w:sz w:val="24"/>
                <w:szCs w:val="24"/>
              </w:rPr>
              <w:t xml:space="preserve"> </w:t>
            </w:r>
            <w:proofErr w:type="spellStart"/>
            <w:r>
              <w:rPr>
                <w:b/>
                <w:bCs/>
                <w:color w:val="000000" w:themeColor="text1"/>
                <w:sz w:val="24"/>
                <w:szCs w:val="24"/>
              </w:rPr>
              <w:t>Hipotesis</w:t>
            </w:r>
            <w:proofErr w:type="spellEnd"/>
          </w:p>
        </w:tc>
        <w:tc>
          <w:tcPr>
            <w:tcW w:w="1520" w:type="dxa"/>
            <w:tcMar>
              <w:top w:w="80" w:type="dxa"/>
              <w:left w:w="100" w:type="dxa"/>
              <w:bottom w:w="80" w:type="dxa"/>
              <w:right w:w="100" w:type="dxa"/>
            </w:tcMar>
            <w:vAlign w:val="center"/>
          </w:tcPr>
          <w:p w14:paraId="21B2B513" w14:textId="77777777" w:rsidR="002016E5" w:rsidRPr="00410840" w:rsidRDefault="002016E5" w:rsidP="003754B7">
            <w:pPr>
              <w:spacing w:line="260" w:lineRule="auto"/>
              <w:rPr>
                <w:color w:val="000000" w:themeColor="text1"/>
                <w:sz w:val="24"/>
                <w:szCs w:val="24"/>
                <w:lang w:val="sv-SE"/>
              </w:rPr>
            </w:pPr>
            <w:r w:rsidRPr="00410840">
              <w:rPr>
                <w:color w:val="000000" w:themeColor="text1"/>
                <w:sz w:val="24"/>
                <w:szCs w:val="24"/>
                <w:lang w:val="sv-SE"/>
              </w:rPr>
              <w:t xml:space="preserve">Perbandingan hipotesis vs data &amp; forum diskusi </w:t>
            </w:r>
          </w:p>
        </w:tc>
        <w:tc>
          <w:tcPr>
            <w:tcW w:w="7034" w:type="dxa"/>
            <w:tcMar>
              <w:top w:w="80" w:type="dxa"/>
              <w:left w:w="100" w:type="dxa"/>
              <w:bottom w:w="80" w:type="dxa"/>
              <w:right w:w="100" w:type="dxa"/>
            </w:tcMar>
            <w:vAlign w:val="center"/>
          </w:tcPr>
          <w:p w14:paraId="5FD94BF4" w14:textId="77777777" w:rsidR="002016E5" w:rsidRPr="00902CCC" w:rsidRDefault="002016E5" w:rsidP="003754B7">
            <w:pPr>
              <w:spacing w:line="260" w:lineRule="auto"/>
              <w:jc w:val="both"/>
              <w:rPr>
                <w:color w:val="4472C4" w:themeColor="accent1"/>
                <w:sz w:val="24"/>
                <w:szCs w:val="24"/>
                <w:lang w:val="fi-FI"/>
              </w:rPr>
            </w:pPr>
            <w:r w:rsidRPr="00414628">
              <w:rPr>
                <w:color w:val="4472C4" w:themeColor="accent1"/>
                <w:sz w:val="24"/>
                <w:szCs w:val="24"/>
                <w:lang w:val="sv-SE"/>
              </w:rPr>
              <w:t>Layar menampilkan hipotesis siswa sendiri (dari 5.</w:t>
            </w:r>
            <w:r>
              <w:rPr>
                <w:color w:val="4472C4" w:themeColor="accent1"/>
                <w:sz w:val="24"/>
                <w:szCs w:val="24"/>
                <w:lang w:val="sv-SE"/>
              </w:rPr>
              <w:t>10</w:t>
            </w:r>
            <w:r w:rsidRPr="00414628">
              <w:rPr>
                <w:color w:val="4472C4" w:themeColor="accent1"/>
                <w:sz w:val="24"/>
                <w:szCs w:val="24"/>
                <w:lang w:val="sv-SE"/>
              </w:rPr>
              <w:t>) berdampingan dengan data yang sudah dicatatnya (dari 5.</w:t>
            </w:r>
            <w:r>
              <w:rPr>
                <w:color w:val="4472C4" w:themeColor="accent1"/>
                <w:sz w:val="24"/>
                <w:szCs w:val="24"/>
                <w:lang w:val="sv-SE"/>
              </w:rPr>
              <w:t>11</w:t>
            </w:r>
            <w:r w:rsidRPr="00414628">
              <w:rPr>
                <w:color w:val="4472C4" w:themeColor="accent1"/>
                <w:sz w:val="24"/>
                <w:szCs w:val="24"/>
                <w:lang w:val="sv-SE"/>
              </w:rPr>
              <w:t xml:space="preserve">) (supaya siswa tidak mengetik ulang, tinggal membandingkan). </w:t>
            </w:r>
            <w:r w:rsidRPr="00902CCC">
              <w:rPr>
                <w:color w:val="4472C4" w:themeColor="accent1"/>
                <w:sz w:val="24"/>
                <w:szCs w:val="24"/>
                <w:lang w:val="fi-FI"/>
              </w:rPr>
              <w:t xml:space="preserve">Ini tahap pertama data dikaitkan ke hipotesis sama seperti kasus 1.  </w:t>
            </w:r>
          </w:p>
          <w:p w14:paraId="2E43B65E" w14:textId="77777777" w:rsidR="002016E5" w:rsidRPr="00902CCC" w:rsidRDefault="002016E5" w:rsidP="003754B7">
            <w:pPr>
              <w:spacing w:line="260" w:lineRule="auto"/>
              <w:jc w:val="both"/>
              <w:rPr>
                <w:color w:val="000000" w:themeColor="text1"/>
                <w:sz w:val="24"/>
                <w:szCs w:val="24"/>
                <w:lang w:val="fi-FI"/>
              </w:rPr>
            </w:pPr>
          </w:p>
          <w:p w14:paraId="76B80F1C" w14:textId="77777777" w:rsidR="002016E5" w:rsidRPr="00902CCC" w:rsidRDefault="002016E5" w:rsidP="003754B7">
            <w:pPr>
              <w:spacing w:line="260" w:lineRule="auto"/>
              <w:jc w:val="both"/>
              <w:rPr>
                <w:color w:val="000000" w:themeColor="text1"/>
                <w:sz w:val="24"/>
                <w:szCs w:val="24"/>
                <w:lang w:val="fi-FI"/>
              </w:rPr>
            </w:pPr>
            <w:r w:rsidRPr="00902CCC">
              <w:rPr>
                <w:color w:val="000000" w:themeColor="text1"/>
                <w:sz w:val="24"/>
                <w:szCs w:val="24"/>
                <w:lang w:val="fi-FI"/>
              </w:rPr>
              <w:t xml:space="preserve">Siswa memilih ”Hipotesis Didukung” atau ”Hipotesis Tidak Didukung”, kemudian menuliskan alasan yang mengaitkan data dengan teori yang sudah dipelajari (dari modul-modul sebelumnya yang menurutnya relevan), siswa sendiri yang menyimpulkan bahwa ini terkait suhu dan katalis dari modul 3-4, tidak diberi tahu langsung, tanpa kerangka kalimat berpola (mengukur kemampuan menyusun argumen sendiri). </w:t>
            </w:r>
          </w:p>
          <w:p w14:paraId="0E2892A5" w14:textId="77777777" w:rsidR="002016E5" w:rsidRPr="00902CCC" w:rsidRDefault="002016E5" w:rsidP="003754B7">
            <w:pPr>
              <w:spacing w:line="260" w:lineRule="auto"/>
              <w:jc w:val="both"/>
              <w:rPr>
                <w:color w:val="000000" w:themeColor="text1"/>
                <w:sz w:val="24"/>
                <w:szCs w:val="24"/>
                <w:lang w:val="fi-FI"/>
              </w:rPr>
            </w:pPr>
          </w:p>
          <w:p w14:paraId="458E85F4" w14:textId="77777777" w:rsidR="002016E5" w:rsidRDefault="002016E5" w:rsidP="003754B7">
            <w:pPr>
              <w:spacing w:line="260" w:lineRule="auto"/>
              <w:jc w:val="both"/>
              <w:rPr>
                <w:color w:val="000000" w:themeColor="text1"/>
                <w:sz w:val="24"/>
                <w:szCs w:val="24"/>
                <w:lang w:val="sv-SE"/>
              </w:rPr>
            </w:pPr>
            <w:r w:rsidRPr="00BF64D1">
              <w:rPr>
                <w:color w:val="4472C4" w:themeColor="accent1"/>
                <w:sz w:val="24"/>
                <w:szCs w:val="24"/>
                <w:lang w:val="sv-SE"/>
              </w:rPr>
              <w:t>Setelah tersimpan (submit-to-reveal), forum diskusi terbuka menampilkan semua argumen teman sekelas apa adanya</w:t>
            </w:r>
            <w:r>
              <w:rPr>
                <w:color w:val="000000" w:themeColor="text1"/>
                <w:sz w:val="24"/>
                <w:szCs w:val="24"/>
                <w:lang w:val="sv-SE"/>
              </w:rPr>
              <w:t xml:space="preserve">. Instruksi forum: ”Baca semua argumen yang sudah masuk forum. Berdasarkan argumen-argumen tersebut, pilih dua yang menurutmu menekankan sudut pandang paling berbeda satu sama lain, dan berbeda dari sudut pandang yang telah kamu tuliskan sebelumnya. Bacalah kedua argumen tersebut dengan saksama, kemudian berikan tanggapan untuk masing-masing disertai argumentasimu.” (membekali siswa dengan pengalaman lintas perspektif yang lebih kaya sebelum tahap menyimpulkan). </w:t>
            </w:r>
          </w:p>
          <w:p w14:paraId="07B5BC75" w14:textId="77777777" w:rsidR="002016E5" w:rsidRDefault="002016E5" w:rsidP="003754B7">
            <w:pPr>
              <w:spacing w:line="260" w:lineRule="auto"/>
              <w:jc w:val="both"/>
              <w:rPr>
                <w:color w:val="000000" w:themeColor="text1"/>
                <w:sz w:val="24"/>
                <w:szCs w:val="24"/>
                <w:lang w:val="sv-SE"/>
              </w:rPr>
            </w:pPr>
          </w:p>
          <w:p w14:paraId="620B8DAC" w14:textId="77777777" w:rsidR="002016E5" w:rsidRDefault="002016E5" w:rsidP="003754B7">
            <w:pPr>
              <w:spacing w:line="260" w:lineRule="auto"/>
              <w:jc w:val="both"/>
              <w:rPr>
                <w:color w:val="4472C4" w:themeColor="accent1"/>
                <w:sz w:val="24"/>
                <w:szCs w:val="24"/>
                <w:lang w:val="sv-SE"/>
              </w:rPr>
            </w:pPr>
            <w:r w:rsidRPr="00A55AB5">
              <w:rPr>
                <w:color w:val="4472C4" w:themeColor="accent1"/>
                <w:sz w:val="24"/>
                <w:szCs w:val="24"/>
                <w:lang w:val="sv-SE"/>
              </w:rPr>
              <w:t>Sistem turut mencata</w:t>
            </w:r>
            <w:r>
              <w:rPr>
                <w:color w:val="4472C4" w:themeColor="accent1"/>
                <w:sz w:val="24"/>
                <w:szCs w:val="24"/>
                <w:lang w:val="sv-SE"/>
              </w:rPr>
              <w:t>t</w:t>
            </w:r>
            <w:r w:rsidRPr="00A55AB5">
              <w:rPr>
                <w:color w:val="4472C4" w:themeColor="accent1"/>
                <w:sz w:val="24"/>
                <w:szCs w:val="24"/>
                <w:lang w:val="sv-SE"/>
              </w:rPr>
              <w:t xml:space="preserve"> ringkasan analitik belajar di latar belakang</w:t>
            </w:r>
            <w:r>
              <w:rPr>
                <w:color w:val="4472C4" w:themeColor="accent1"/>
                <w:sz w:val="24"/>
                <w:szCs w:val="24"/>
                <w:lang w:val="sv-SE"/>
              </w:rPr>
              <w:t>.</w:t>
            </w:r>
          </w:p>
          <w:p w14:paraId="7046F006" w14:textId="77777777" w:rsidR="002016E5" w:rsidRDefault="002016E5" w:rsidP="003754B7">
            <w:pPr>
              <w:spacing w:line="260" w:lineRule="auto"/>
              <w:jc w:val="both"/>
              <w:rPr>
                <w:color w:val="4472C4" w:themeColor="accent1"/>
                <w:sz w:val="24"/>
                <w:szCs w:val="24"/>
                <w:lang w:val="sv-SE"/>
              </w:rPr>
            </w:pPr>
          </w:p>
          <w:p w14:paraId="6C730FA3" w14:textId="77777777" w:rsidR="002016E5" w:rsidRPr="00902CCC" w:rsidRDefault="002016E5" w:rsidP="003754B7">
            <w:pPr>
              <w:spacing w:line="260" w:lineRule="auto"/>
              <w:jc w:val="both"/>
              <w:rPr>
                <w:color w:val="A66500"/>
                <w:sz w:val="24"/>
                <w:szCs w:val="24"/>
                <w:lang w:val="sv-SE"/>
              </w:rPr>
            </w:pPr>
            <w:r w:rsidRPr="00902CCC">
              <w:rPr>
                <w:color w:val="A66500"/>
                <w:sz w:val="24"/>
                <w:szCs w:val="24"/>
                <w:lang w:val="sv-SE"/>
              </w:rPr>
              <w:t xml:space="preserve">Contoh jawaban menguji hipotesis: </w:t>
            </w:r>
          </w:p>
          <w:p w14:paraId="152BCAFE" w14:textId="77777777" w:rsidR="002016E5" w:rsidRDefault="002016E5" w:rsidP="003754B7">
            <w:pPr>
              <w:spacing w:line="260" w:lineRule="auto"/>
              <w:jc w:val="both"/>
              <w:rPr>
                <w:b/>
                <w:bCs/>
                <w:color w:val="A66500"/>
                <w:sz w:val="24"/>
                <w:szCs w:val="24"/>
                <w:lang w:val="sv-SE"/>
              </w:rPr>
            </w:pPr>
            <w:r w:rsidRPr="00902CCC">
              <w:rPr>
                <w:b/>
                <w:bCs/>
                <w:color w:val="A66500"/>
                <w:sz w:val="24"/>
                <w:szCs w:val="24"/>
                <w:lang w:val="sv-SE"/>
              </w:rPr>
              <w:t xml:space="preserve">”Hipotesis didukung. </w:t>
            </w:r>
            <w:r w:rsidRPr="0020746C">
              <w:rPr>
                <w:b/>
                <w:bCs/>
                <w:color w:val="A66500"/>
                <w:sz w:val="24"/>
                <w:szCs w:val="24"/>
                <w:lang w:val="sv-SE"/>
              </w:rPr>
              <w:t xml:space="preserve">Suhu tinggi itu membuat partikel bergerak lebih cepat, jadi banyak tumbukan yang berhasil melewati energi </w:t>
            </w:r>
            <w:r w:rsidRPr="0020746C">
              <w:rPr>
                <w:b/>
                <w:bCs/>
                <w:color w:val="A66500"/>
                <w:sz w:val="24"/>
                <w:szCs w:val="24"/>
                <w:lang w:val="sv-SE"/>
              </w:rPr>
              <w:lastRenderedPageBreak/>
              <w:t xml:space="preserve">aktivasi. Katalis besi juga membantu mempercepat reaksi lewat jalur alternatif yang lebih mudah. Jadi kondisi ekstrem itu memang perlu supaya laju produksinya cukup untuk skala industri.” </w:t>
            </w:r>
          </w:p>
          <w:p w14:paraId="4C171F9B" w14:textId="77777777" w:rsidR="002016E5" w:rsidRDefault="002016E5" w:rsidP="003754B7">
            <w:pPr>
              <w:spacing w:line="260" w:lineRule="auto"/>
              <w:jc w:val="both"/>
              <w:rPr>
                <w:b/>
                <w:bCs/>
                <w:color w:val="A66500"/>
                <w:sz w:val="24"/>
                <w:szCs w:val="24"/>
                <w:lang w:val="sv-SE"/>
              </w:rPr>
            </w:pPr>
          </w:p>
          <w:p w14:paraId="2E245307" w14:textId="77777777" w:rsidR="002016E5" w:rsidRPr="00902CCC" w:rsidRDefault="002016E5" w:rsidP="003754B7">
            <w:pPr>
              <w:spacing w:line="260" w:lineRule="auto"/>
              <w:jc w:val="both"/>
              <w:rPr>
                <w:color w:val="A66500"/>
                <w:sz w:val="24"/>
                <w:szCs w:val="24"/>
                <w:lang w:val="sv-SE"/>
              </w:rPr>
            </w:pPr>
            <w:r w:rsidRPr="00902CCC">
              <w:rPr>
                <w:color w:val="A66500"/>
                <w:sz w:val="24"/>
                <w:szCs w:val="24"/>
                <w:lang w:val="sv-SE"/>
              </w:rPr>
              <w:t xml:space="preserve">Ex tanggapan siswa lain (hanya sebagai contoh): </w:t>
            </w:r>
          </w:p>
          <w:p w14:paraId="42920597" w14:textId="77777777" w:rsidR="002016E5" w:rsidRPr="00902CCC" w:rsidRDefault="002016E5" w:rsidP="003754B7">
            <w:pPr>
              <w:spacing w:line="260" w:lineRule="auto"/>
              <w:jc w:val="both"/>
              <w:rPr>
                <w:b/>
                <w:bCs/>
                <w:color w:val="A66500"/>
                <w:sz w:val="24"/>
                <w:szCs w:val="24"/>
                <w:lang w:val="sv-SE"/>
              </w:rPr>
            </w:pPr>
            <w:r w:rsidRPr="00902CCC">
              <w:rPr>
                <w:b/>
                <w:bCs/>
                <w:color w:val="A66500"/>
                <w:sz w:val="24"/>
                <w:szCs w:val="24"/>
                <w:lang w:val="sv-SE"/>
              </w:rPr>
              <w:t xml:space="preserve">“Aku setuju kondisi ekstrem itu memang perlu secara kimia untuk mempercepat reaksinya. Tetapi argumentum belum menyinggung risikonya. Suhu dan tekanan setinggi itu juga membuat gasket dan sambungan pipa cepat mengalami kelelahan material, seperti yang terjadi di kasus pupuk kaltim ini. Jadi menurutku solusinya bukan cuma kondisi ekstrem itu perlu dipertahankan, tetapi juga bagaimana menjaga keandalan peralatan supaya risiko kegagaglan seperti ini bisa ditekan, bukan cuma tentang laju produksinya. </w:t>
            </w:r>
          </w:p>
        </w:tc>
        <w:tc>
          <w:tcPr>
            <w:tcW w:w="3260" w:type="dxa"/>
            <w:tcMar>
              <w:top w:w="80" w:type="dxa"/>
              <w:left w:w="100" w:type="dxa"/>
              <w:bottom w:w="80" w:type="dxa"/>
              <w:right w:w="100" w:type="dxa"/>
            </w:tcMar>
            <w:vAlign w:val="center"/>
          </w:tcPr>
          <w:p w14:paraId="76ED47B8" w14:textId="77777777" w:rsidR="002016E5" w:rsidRPr="00902CCC" w:rsidRDefault="002016E5" w:rsidP="003754B7">
            <w:pPr>
              <w:spacing w:line="260" w:lineRule="auto"/>
              <w:rPr>
                <w:color w:val="000000" w:themeColor="text1"/>
                <w:sz w:val="24"/>
                <w:szCs w:val="24"/>
                <w:lang w:val="fi-FI"/>
              </w:rPr>
            </w:pPr>
            <w:r w:rsidRPr="00902CCC">
              <w:rPr>
                <w:color w:val="000000" w:themeColor="text1"/>
                <w:sz w:val="24"/>
                <w:szCs w:val="24"/>
                <w:lang w:val="fi-FI"/>
              </w:rPr>
              <w:lastRenderedPageBreak/>
              <w:t xml:space="preserve">Pengetahuan Konten Ilmiah dan Kimia (Shwartz) </w:t>
            </w:r>
            <m:oMath>
              <m:r>
                <w:rPr>
                  <w:rFonts w:ascii="Cambria Math" w:hAnsi="Cambria Math"/>
                  <w:color w:val="000000" w:themeColor="text1"/>
                  <w:sz w:val="24"/>
                  <w:szCs w:val="24"/>
                  <w:lang w:val="fi-FI"/>
                </w:rPr>
                <m:t>→</m:t>
              </m:r>
            </m:oMath>
            <w:r w:rsidRPr="00902CCC">
              <w:rPr>
                <w:color w:val="000000" w:themeColor="text1"/>
                <w:sz w:val="24"/>
                <w:szCs w:val="24"/>
                <w:lang w:val="fi-FI"/>
              </w:rPr>
              <w:t xml:space="preserve"> Pengetahuan Sains: Pengetahuan Konten (OECD) </w:t>
            </w:r>
          </w:p>
          <w:p w14:paraId="07E56432" w14:textId="77777777" w:rsidR="002016E5" w:rsidRPr="00902CCC" w:rsidRDefault="002016E5" w:rsidP="003754B7">
            <w:pPr>
              <w:spacing w:line="260" w:lineRule="auto"/>
              <w:rPr>
                <w:color w:val="000000" w:themeColor="text1"/>
                <w:sz w:val="24"/>
                <w:szCs w:val="24"/>
                <w:lang w:val="fi-FI"/>
              </w:rPr>
            </w:pPr>
          </w:p>
          <w:p w14:paraId="06417981" w14:textId="77777777" w:rsidR="002016E5" w:rsidRPr="00902CCC" w:rsidRDefault="002016E5" w:rsidP="003754B7">
            <w:pPr>
              <w:spacing w:line="260" w:lineRule="auto"/>
              <w:rPr>
                <w:color w:val="000000" w:themeColor="text1"/>
                <w:sz w:val="24"/>
                <w:szCs w:val="24"/>
                <w:lang w:val="fi-FI"/>
              </w:rPr>
            </w:pPr>
            <w:r w:rsidRPr="00902CCC">
              <w:rPr>
                <w:color w:val="000000" w:themeColor="text1"/>
                <w:sz w:val="24"/>
                <w:szCs w:val="24"/>
                <w:lang w:val="fi-FI"/>
              </w:rPr>
              <w:t xml:space="preserve">Keterampilan Belajar Tingkat Tinggi (Shwartz) </w:t>
            </w:r>
            <m:oMath>
              <m:r>
                <w:rPr>
                  <w:rFonts w:ascii="Cambria Math" w:hAnsi="Cambria Math"/>
                  <w:color w:val="000000" w:themeColor="text1"/>
                  <w:sz w:val="24"/>
                  <w:szCs w:val="24"/>
                  <w:lang w:val="fi-FI"/>
                </w:rPr>
                <m:t>→</m:t>
              </m:r>
            </m:oMath>
            <w:r w:rsidRPr="00902CCC">
              <w:rPr>
                <w:color w:val="000000" w:themeColor="text1"/>
                <w:sz w:val="24"/>
                <w:szCs w:val="24"/>
                <w:lang w:val="fi-FI"/>
              </w:rPr>
              <w:t xml:space="preserve"> Kompetensi Sains: Meneliti, Mengevaluasi, dan Menggunakan Informasi Ilmiah untuk Pengambilan Keputusan dan Tindakan (OECD) </w:t>
            </w:r>
          </w:p>
          <w:p w14:paraId="18DF0B34" w14:textId="77777777" w:rsidR="002016E5" w:rsidRPr="00902CCC" w:rsidRDefault="002016E5" w:rsidP="003754B7">
            <w:pPr>
              <w:spacing w:line="260" w:lineRule="auto"/>
              <w:rPr>
                <w:color w:val="000000" w:themeColor="text1"/>
                <w:sz w:val="24"/>
                <w:szCs w:val="24"/>
                <w:lang w:val="fi-FI"/>
              </w:rPr>
            </w:pPr>
          </w:p>
          <w:p w14:paraId="3FBD8C5A" w14:textId="77777777" w:rsidR="002016E5" w:rsidRPr="00902CCC" w:rsidRDefault="002016E5" w:rsidP="003754B7">
            <w:pPr>
              <w:spacing w:line="260" w:lineRule="auto"/>
              <w:rPr>
                <w:color w:val="000000" w:themeColor="text1"/>
                <w:sz w:val="24"/>
                <w:szCs w:val="24"/>
                <w:lang w:val="fi-FI"/>
              </w:rPr>
            </w:pPr>
            <w:r w:rsidRPr="00902CCC">
              <w:rPr>
                <w:color w:val="000000" w:themeColor="text1"/>
                <w:sz w:val="24"/>
                <w:szCs w:val="24"/>
                <w:lang w:val="fi-FI"/>
              </w:rPr>
              <w:t xml:space="preserve">Kimia dalam Konteks (Shwartz) </w:t>
            </w:r>
            <m:oMath>
              <m:r>
                <w:rPr>
                  <w:rFonts w:ascii="Cambria Math" w:hAnsi="Cambria Math"/>
                  <w:color w:val="000000" w:themeColor="text1"/>
                  <w:sz w:val="24"/>
                  <w:szCs w:val="24"/>
                  <w:lang w:val="fi-FI"/>
                </w:rPr>
                <m:t>→</m:t>
              </m:r>
            </m:oMath>
            <w:r w:rsidRPr="00902CCC">
              <w:rPr>
                <w:color w:val="000000" w:themeColor="text1"/>
                <w:sz w:val="24"/>
                <w:szCs w:val="24"/>
                <w:lang w:val="fi-FI"/>
              </w:rPr>
              <w:t xml:space="preserve"> Konteks (OECD) </w:t>
            </w:r>
          </w:p>
        </w:tc>
      </w:tr>
      <w:tr w:rsidR="002016E5" w:rsidRPr="00902CCC" w14:paraId="15E0538C" w14:textId="77777777" w:rsidTr="002016E5">
        <w:trPr>
          <w:cantSplit/>
        </w:trPr>
        <w:tc>
          <w:tcPr>
            <w:tcW w:w="620" w:type="dxa"/>
            <w:tcMar>
              <w:top w:w="80" w:type="dxa"/>
              <w:left w:w="100" w:type="dxa"/>
              <w:bottom w:w="80" w:type="dxa"/>
              <w:right w:w="100" w:type="dxa"/>
            </w:tcMar>
            <w:vAlign w:val="center"/>
          </w:tcPr>
          <w:p w14:paraId="4D4F1BD0" w14:textId="77777777" w:rsidR="002016E5" w:rsidRDefault="002016E5" w:rsidP="003754B7">
            <w:pPr>
              <w:spacing w:line="260" w:lineRule="auto"/>
              <w:rPr>
                <w:color w:val="000000" w:themeColor="text1"/>
                <w:sz w:val="24"/>
                <w:szCs w:val="24"/>
              </w:rPr>
            </w:pPr>
            <w:r>
              <w:rPr>
                <w:color w:val="000000" w:themeColor="text1"/>
                <w:sz w:val="24"/>
                <w:szCs w:val="24"/>
              </w:rPr>
              <w:lastRenderedPageBreak/>
              <w:t>5.13</w:t>
            </w:r>
          </w:p>
        </w:tc>
        <w:tc>
          <w:tcPr>
            <w:tcW w:w="1841" w:type="dxa"/>
            <w:shd w:val="clear" w:color="auto" w:fill="FFFFFF" w:themeFill="background1"/>
            <w:tcMar>
              <w:top w:w="80" w:type="dxa"/>
              <w:left w:w="100" w:type="dxa"/>
              <w:bottom w:w="80" w:type="dxa"/>
              <w:right w:w="100" w:type="dxa"/>
            </w:tcMar>
            <w:vAlign w:val="center"/>
          </w:tcPr>
          <w:p w14:paraId="6EEAC6FD" w14:textId="77777777" w:rsidR="002016E5" w:rsidRDefault="002016E5" w:rsidP="003754B7">
            <w:pPr>
              <w:spacing w:line="260" w:lineRule="auto"/>
              <w:rPr>
                <w:b/>
                <w:bCs/>
                <w:color w:val="000000" w:themeColor="text1"/>
                <w:sz w:val="24"/>
                <w:szCs w:val="24"/>
              </w:rPr>
            </w:pPr>
            <w:proofErr w:type="spellStart"/>
            <w:r>
              <w:rPr>
                <w:b/>
                <w:bCs/>
                <w:color w:val="000000" w:themeColor="text1"/>
                <w:sz w:val="24"/>
                <w:szCs w:val="24"/>
              </w:rPr>
              <w:t>Menyimpulkan</w:t>
            </w:r>
            <w:proofErr w:type="spellEnd"/>
            <w:r>
              <w:rPr>
                <w:b/>
                <w:bCs/>
                <w:color w:val="000000" w:themeColor="text1"/>
                <w:sz w:val="24"/>
                <w:szCs w:val="24"/>
              </w:rPr>
              <w:t xml:space="preserve"> </w:t>
            </w:r>
          </w:p>
        </w:tc>
        <w:tc>
          <w:tcPr>
            <w:tcW w:w="1520" w:type="dxa"/>
            <w:tcMar>
              <w:top w:w="80" w:type="dxa"/>
              <w:left w:w="100" w:type="dxa"/>
              <w:bottom w:w="80" w:type="dxa"/>
              <w:right w:w="100" w:type="dxa"/>
            </w:tcMar>
            <w:vAlign w:val="center"/>
          </w:tcPr>
          <w:p w14:paraId="3FE0BC3D" w14:textId="77777777" w:rsidR="002016E5" w:rsidRDefault="002016E5" w:rsidP="003754B7">
            <w:pPr>
              <w:spacing w:line="260" w:lineRule="auto"/>
              <w:rPr>
                <w:color w:val="000000" w:themeColor="text1"/>
                <w:sz w:val="24"/>
                <w:szCs w:val="24"/>
                <w:lang w:val="sv-SE"/>
              </w:rPr>
            </w:pPr>
            <w:r>
              <w:rPr>
                <w:color w:val="000000" w:themeColor="text1"/>
                <w:sz w:val="24"/>
                <w:szCs w:val="24"/>
                <w:lang w:val="sv-SE"/>
              </w:rPr>
              <w:t>Kesimpulan dan keputusan</w:t>
            </w:r>
          </w:p>
        </w:tc>
        <w:tc>
          <w:tcPr>
            <w:tcW w:w="7034" w:type="dxa"/>
            <w:tcMar>
              <w:top w:w="80" w:type="dxa"/>
              <w:left w:w="100" w:type="dxa"/>
              <w:bottom w:w="80" w:type="dxa"/>
              <w:right w:w="100" w:type="dxa"/>
            </w:tcMar>
            <w:vAlign w:val="center"/>
          </w:tcPr>
          <w:p w14:paraId="2BA25265" w14:textId="77777777" w:rsidR="002016E5" w:rsidRPr="00F23412" w:rsidRDefault="002016E5" w:rsidP="003754B7">
            <w:pPr>
              <w:spacing w:line="260" w:lineRule="auto"/>
              <w:jc w:val="both"/>
              <w:rPr>
                <w:color w:val="000000" w:themeColor="text1"/>
                <w:sz w:val="24"/>
                <w:szCs w:val="24"/>
                <w:lang w:val="sv-SE"/>
              </w:rPr>
            </w:pPr>
            <w:r>
              <w:rPr>
                <w:color w:val="000000" w:themeColor="text1"/>
                <w:sz w:val="24"/>
                <w:szCs w:val="24"/>
                <w:lang w:val="sv-SE"/>
              </w:rPr>
              <w:t xml:space="preserve">Siswa menjawab rumusan masalahnya sendiri berdasarkan hasil uji hipotesis. </w:t>
            </w:r>
            <w:r w:rsidRPr="00BD5E42">
              <w:rPr>
                <w:color w:val="4472C4" w:themeColor="accent1"/>
                <w:sz w:val="24"/>
                <w:szCs w:val="24"/>
                <w:lang w:val="sv-SE"/>
              </w:rPr>
              <w:t>Sistem menampilkan pertanyaan lanjutan:</w:t>
            </w:r>
            <w:r>
              <w:rPr>
                <w:color w:val="000000" w:themeColor="text1"/>
                <w:sz w:val="24"/>
                <w:szCs w:val="24"/>
                <w:lang w:val="sv-SE"/>
              </w:rPr>
              <w:t xml:space="preserve"> ”Berdasarkan pemahaman ilmiah yang sudah kamu bangun tentang kondisi ekstrem yang dibutuhkan reaksi pembentukan amonia, apa solusi atau kebijakan yang dapat kamu tawarkan untuk mencegah kecelakaan serupa terulang di industri pupuk?”  </w:t>
            </w:r>
            <w:r w:rsidRPr="00F86F5A">
              <w:rPr>
                <w:color w:val="4472C4" w:themeColor="accent1"/>
                <w:sz w:val="24"/>
                <w:szCs w:val="24"/>
                <w:lang w:val="sv-SE"/>
              </w:rPr>
              <w:t>Siswa menjawab bebas di kolom terbuka.</w:t>
            </w:r>
          </w:p>
          <w:p w14:paraId="0D3FA531" w14:textId="77777777" w:rsidR="002016E5" w:rsidRDefault="002016E5" w:rsidP="003754B7">
            <w:pPr>
              <w:spacing w:line="260" w:lineRule="auto"/>
              <w:jc w:val="both"/>
              <w:rPr>
                <w:color w:val="000000" w:themeColor="text1"/>
                <w:sz w:val="24"/>
                <w:szCs w:val="24"/>
                <w:lang w:val="sv-SE"/>
              </w:rPr>
            </w:pPr>
          </w:p>
          <w:p w14:paraId="2885D7E2" w14:textId="77777777" w:rsidR="002016E5" w:rsidRPr="00902CCC" w:rsidRDefault="002016E5" w:rsidP="003754B7">
            <w:pPr>
              <w:spacing w:line="260" w:lineRule="auto"/>
              <w:jc w:val="both"/>
              <w:rPr>
                <w:color w:val="4472C4" w:themeColor="accent1"/>
                <w:sz w:val="24"/>
                <w:szCs w:val="24"/>
                <w:lang w:val="sv-SE"/>
              </w:rPr>
            </w:pPr>
            <w:r w:rsidRPr="00F86F5A">
              <w:rPr>
                <w:color w:val="4472C4" w:themeColor="accent1"/>
                <w:sz w:val="24"/>
                <w:szCs w:val="24"/>
                <w:lang w:val="sv-SE"/>
              </w:rPr>
              <w:t>Sistem mengecek apakah jawaban menyinggung fakta/data konkret apapun dari kasus ini (bisa dari 5.</w:t>
            </w:r>
            <w:r>
              <w:rPr>
                <w:color w:val="4472C4" w:themeColor="accent1"/>
                <w:sz w:val="24"/>
                <w:szCs w:val="24"/>
                <w:lang w:val="sv-SE"/>
              </w:rPr>
              <w:t>11</w:t>
            </w:r>
            <w:r w:rsidRPr="00F86F5A">
              <w:rPr>
                <w:color w:val="4472C4" w:themeColor="accent1"/>
                <w:sz w:val="24"/>
                <w:szCs w:val="24"/>
                <w:lang w:val="sv-SE"/>
              </w:rPr>
              <w:t>, dari forum diskusi</w:t>
            </w:r>
            <w:r>
              <w:rPr>
                <w:color w:val="4472C4" w:themeColor="accent1"/>
                <w:sz w:val="24"/>
                <w:szCs w:val="24"/>
                <w:lang w:val="sv-SE"/>
              </w:rPr>
              <w:t xml:space="preserve"> 5.12</w:t>
            </w:r>
            <w:r w:rsidRPr="00F86F5A">
              <w:rPr>
                <w:color w:val="4472C4" w:themeColor="accent1"/>
                <w:sz w:val="24"/>
                <w:szCs w:val="24"/>
                <w:lang w:val="sv-SE"/>
              </w:rPr>
              <w:t>, atau argumen orisinal siswa), hanya memastikan kesimpulannya berb</w:t>
            </w:r>
            <w:r>
              <w:rPr>
                <w:color w:val="4472C4" w:themeColor="accent1"/>
                <w:sz w:val="24"/>
                <w:szCs w:val="24"/>
                <w:lang w:val="sv-SE"/>
              </w:rPr>
              <w:t>a</w:t>
            </w:r>
            <w:r w:rsidRPr="00F86F5A">
              <w:rPr>
                <w:color w:val="4472C4" w:themeColor="accent1"/>
                <w:sz w:val="24"/>
                <w:szCs w:val="24"/>
                <w:lang w:val="sv-SE"/>
              </w:rPr>
              <w:t>si</w:t>
            </w:r>
            <w:r>
              <w:rPr>
                <w:color w:val="4472C4" w:themeColor="accent1"/>
                <w:sz w:val="24"/>
                <w:szCs w:val="24"/>
                <w:lang w:val="sv-SE"/>
              </w:rPr>
              <w:t>s</w:t>
            </w:r>
            <w:r w:rsidRPr="00F86F5A">
              <w:rPr>
                <w:color w:val="4472C4" w:themeColor="accent1"/>
                <w:sz w:val="24"/>
                <w:szCs w:val="24"/>
                <w:lang w:val="sv-SE"/>
              </w:rPr>
              <w:t xml:space="preserve"> bukti, bukan opini kosong tanpa rujukan sama sekali. Kalau belum ada rujukan konkret, muncul prompt tambahan sebelum siswa bisa menyimpan keputusan. </w:t>
            </w:r>
            <w:r w:rsidRPr="00902CCC">
              <w:rPr>
                <w:color w:val="4472C4" w:themeColor="accent1"/>
                <w:sz w:val="24"/>
                <w:szCs w:val="24"/>
                <w:lang w:val="sv-SE"/>
              </w:rPr>
              <w:t xml:space="preserve">Siswa menekan tombol ”Simpan Keputusan”. Kedua kasus selesai, progress bar bertambah. </w:t>
            </w:r>
          </w:p>
          <w:p w14:paraId="6EDD3601" w14:textId="77777777" w:rsidR="00970743" w:rsidRPr="00902CCC" w:rsidRDefault="00970743" w:rsidP="003754B7">
            <w:pPr>
              <w:spacing w:line="260" w:lineRule="auto"/>
              <w:jc w:val="both"/>
              <w:rPr>
                <w:color w:val="4472C4" w:themeColor="accent1"/>
                <w:sz w:val="24"/>
                <w:szCs w:val="24"/>
                <w:lang w:val="sv-SE"/>
              </w:rPr>
            </w:pPr>
          </w:p>
          <w:p w14:paraId="06186316" w14:textId="77777777" w:rsidR="00970743" w:rsidRPr="00902CCC" w:rsidRDefault="00970743" w:rsidP="003754B7">
            <w:pPr>
              <w:spacing w:line="260" w:lineRule="auto"/>
              <w:jc w:val="both"/>
              <w:rPr>
                <w:color w:val="4472C4" w:themeColor="accent1"/>
                <w:sz w:val="24"/>
                <w:szCs w:val="24"/>
                <w:lang w:val="sv-SE"/>
              </w:rPr>
            </w:pPr>
          </w:p>
          <w:p w14:paraId="7B7B2EAB" w14:textId="77777777" w:rsidR="00970743" w:rsidRPr="00902CCC" w:rsidRDefault="00970743" w:rsidP="003754B7">
            <w:pPr>
              <w:spacing w:line="260" w:lineRule="auto"/>
              <w:jc w:val="both"/>
              <w:rPr>
                <w:b/>
                <w:bCs/>
                <w:color w:val="A66500"/>
                <w:sz w:val="24"/>
                <w:szCs w:val="24"/>
                <w:lang w:val="sv-SE"/>
              </w:rPr>
            </w:pPr>
            <w:r w:rsidRPr="00902CCC">
              <w:rPr>
                <w:b/>
                <w:bCs/>
                <w:color w:val="A66500"/>
                <w:sz w:val="24"/>
                <w:szCs w:val="24"/>
                <w:lang w:val="sv-SE"/>
              </w:rPr>
              <w:t xml:space="preserve">Contoh jawaban kesimpulan: </w:t>
            </w:r>
          </w:p>
          <w:p w14:paraId="5DB0FAA0" w14:textId="4D623815" w:rsidR="00840861" w:rsidRPr="00DB4017" w:rsidRDefault="00840861" w:rsidP="003754B7">
            <w:pPr>
              <w:spacing w:line="260" w:lineRule="auto"/>
              <w:jc w:val="both"/>
              <w:rPr>
                <w:color w:val="4472C4" w:themeColor="accent1"/>
                <w:sz w:val="24"/>
                <w:szCs w:val="24"/>
                <w:lang w:val="sv-SE"/>
              </w:rPr>
            </w:pPr>
            <w:r w:rsidRPr="00902CCC">
              <w:rPr>
                <w:b/>
                <w:bCs/>
                <w:color w:val="A66500"/>
                <w:sz w:val="24"/>
                <w:szCs w:val="24"/>
                <w:lang w:val="sv-SE"/>
              </w:rPr>
              <w:t xml:space="preserve">Suhu dan katalis memang </w:t>
            </w:r>
            <w:r w:rsidR="00505D3D" w:rsidRPr="00902CCC">
              <w:rPr>
                <w:b/>
                <w:bCs/>
                <w:color w:val="A66500"/>
                <w:sz w:val="24"/>
                <w:szCs w:val="24"/>
                <w:lang w:val="sv-SE"/>
              </w:rPr>
              <w:t xml:space="preserve">perlu supaya amonia dapat diproduksi cukup cepat untuk skala industri (katalisnya </w:t>
            </w:r>
            <w:r w:rsidR="00DB40C7" w:rsidRPr="00902CCC">
              <w:rPr>
                <w:b/>
                <w:bCs/>
                <w:color w:val="A66500"/>
                <w:sz w:val="24"/>
                <w:szCs w:val="24"/>
                <w:lang w:val="sv-SE"/>
              </w:rPr>
              <w:t xml:space="preserve">mempercepat reaksi lewat jalur alternatif, sementara suhu tinggi menambah energi </w:t>
            </w:r>
            <w:r w:rsidR="00BF2C5C" w:rsidRPr="00902CCC">
              <w:rPr>
                <w:b/>
                <w:bCs/>
                <w:color w:val="A66500"/>
                <w:sz w:val="24"/>
                <w:szCs w:val="24"/>
                <w:lang w:val="sv-SE"/>
              </w:rPr>
              <w:t>tumbukan partikel). Tetapi kondisi ekstrem seperti itu juga membuat peralatan seperti gasket</w:t>
            </w:r>
            <w:r w:rsidR="002D76FC" w:rsidRPr="00902CCC">
              <w:rPr>
                <w:b/>
                <w:bCs/>
                <w:color w:val="A66500"/>
                <w:sz w:val="24"/>
                <w:szCs w:val="24"/>
                <w:lang w:val="sv-SE"/>
              </w:rPr>
              <w:t xml:space="preserve"> cepat aus, apalagi kalau jadwal perawatannay kurang teratur seperti temuan penelitian Pratiwi</w:t>
            </w:r>
            <w:r w:rsidR="003911A2" w:rsidRPr="00902CCC">
              <w:rPr>
                <w:b/>
                <w:bCs/>
                <w:color w:val="A66500"/>
                <w:sz w:val="24"/>
                <w:szCs w:val="24"/>
                <w:lang w:val="sv-SE"/>
              </w:rPr>
              <w:t xml:space="preserve"> (2017). </w:t>
            </w:r>
            <w:r w:rsidR="003911A2" w:rsidRPr="00C7629F">
              <w:rPr>
                <w:b/>
                <w:bCs/>
                <w:color w:val="A66500"/>
                <w:sz w:val="24"/>
                <w:szCs w:val="24"/>
                <w:lang w:val="sv-SE"/>
              </w:rPr>
              <w:t xml:space="preserve">Jadi solusinya bukan menurunkan suhu/mengurangi katalis (nanti produksi pupuk </w:t>
            </w:r>
            <w:r w:rsidR="00DB4017" w:rsidRPr="00C7629F">
              <w:rPr>
                <w:b/>
                <w:bCs/>
                <w:color w:val="A66500"/>
                <w:sz w:val="24"/>
                <w:szCs w:val="24"/>
                <w:lang w:val="sv-SE"/>
              </w:rPr>
              <w:t>ikut terganggu), tetapi memperketat jadwal penggantian komponen seperti gasket sebelum benar-benar rusak</w:t>
            </w:r>
            <w:r w:rsidR="0055723A" w:rsidRPr="00C7629F">
              <w:rPr>
                <w:b/>
                <w:bCs/>
                <w:color w:val="A66500"/>
                <w:sz w:val="24"/>
                <w:szCs w:val="24"/>
                <w:lang w:val="sv-SE"/>
              </w:rPr>
              <w:t>.</w:t>
            </w:r>
            <w:r w:rsidR="0055723A">
              <w:rPr>
                <w:color w:val="A66500"/>
                <w:sz w:val="24"/>
                <w:szCs w:val="24"/>
                <w:lang w:val="sv-SE"/>
              </w:rPr>
              <w:t xml:space="preserve"> </w:t>
            </w:r>
          </w:p>
        </w:tc>
        <w:tc>
          <w:tcPr>
            <w:tcW w:w="3260" w:type="dxa"/>
            <w:tcMar>
              <w:top w:w="80" w:type="dxa"/>
              <w:left w:w="100" w:type="dxa"/>
              <w:bottom w:w="80" w:type="dxa"/>
              <w:right w:w="100" w:type="dxa"/>
            </w:tcMar>
            <w:vAlign w:val="center"/>
          </w:tcPr>
          <w:p w14:paraId="698BC44F" w14:textId="77777777" w:rsidR="002016E5" w:rsidRPr="00902CCC" w:rsidRDefault="002016E5" w:rsidP="003754B7">
            <w:pPr>
              <w:spacing w:line="260" w:lineRule="auto"/>
              <w:rPr>
                <w:color w:val="000000" w:themeColor="text1"/>
                <w:sz w:val="24"/>
                <w:szCs w:val="24"/>
                <w:lang w:val="fi-FI"/>
              </w:rPr>
            </w:pPr>
            <w:r w:rsidRPr="00902CCC">
              <w:rPr>
                <w:color w:val="000000" w:themeColor="text1"/>
                <w:sz w:val="24"/>
                <w:szCs w:val="24"/>
                <w:lang w:val="fi-FI"/>
              </w:rPr>
              <w:t xml:space="preserve">Kimia dalam Konteks (Shwartz) </w:t>
            </w:r>
            <m:oMath>
              <m:r>
                <w:rPr>
                  <w:rFonts w:ascii="Cambria Math" w:hAnsi="Cambria Math"/>
                  <w:color w:val="000000" w:themeColor="text1"/>
                  <w:sz w:val="24"/>
                  <w:szCs w:val="24"/>
                  <w:lang w:val="fi-FI"/>
                </w:rPr>
                <m:t>→</m:t>
              </m:r>
            </m:oMath>
            <w:r w:rsidRPr="00902CCC">
              <w:rPr>
                <w:color w:val="000000" w:themeColor="text1"/>
                <w:sz w:val="24"/>
                <w:szCs w:val="24"/>
                <w:lang w:val="fi-FI"/>
              </w:rPr>
              <w:t xml:space="preserve"> Konteks (OECD) </w:t>
            </w:r>
          </w:p>
          <w:p w14:paraId="31F6F207" w14:textId="77777777" w:rsidR="002016E5" w:rsidRPr="00902CCC" w:rsidRDefault="002016E5" w:rsidP="003754B7">
            <w:pPr>
              <w:spacing w:line="260" w:lineRule="auto"/>
              <w:rPr>
                <w:color w:val="000000" w:themeColor="text1"/>
                <w:sz w:val="24"/>
                <w:szCs w:val="24"/>
                <w:lang w:val="fi-FI"/>
              </w:rPr>
            </w:pPr>
          </w:p>
          <w:p w14:paraId="69AFBC86" w14:textId="77777777" w:rsidR="002016E5" w:rsidRPr="00902CCC" w:rsidRDefault="002016E5" w:rsidP="003754B7">
            <w:pPr>
              <w:spacing w:line="260" w:lineRule="auto"/>
              <w:rPr>
                <w:color w:val="000000" w:themeColor="text1"/>
                <w:sz w:val="24"/>
                <w:szCs w:val="24"/>
                <w:lang w:val="fi-FI"/>
              </w:rPr>
            </w:pPr>
            <w:r w:rsidRPr="00902CCC">
              <w:rPr>
                <w:color w:val="000000" w:themeColor="text1"/>
                <w:sz w:val="24"/>
                <w:szCs w:val="24"/>
                <w:lang w:val="fi-FI"/>
              </w:rPr>
              <w:t xml:space="preserve">Keterampilan Belajar Tingkat Tinggi (Shwartz) </w:t>
            </w:r>
            <m:oMath>
              <m:r>
                <w:rPr>
                  <w:rFonts w:ascii="Cambria Math" w:hAnsi="Cambria Math"/>
                  <w:color w:val="000000" w:themeColor="text1"/>
                  <w:sz w:val="24"/>
                  <w:szCs w:val="24"/>
                  <w:lang w:val="fi-FI"/>
                </w:rPr>
                <m:t>→</m:t>
              </m:r>
            </m:oMath>
            <w:r w:rsidRPr="00902CCC">
              <w:rPr>
                <w:color w:val="000000" w:themeColor="text1"/>
                <w:sz w:val="24"/>
                <w:szCs w:val="24"/>
                <w:lang w:val="fi-FI"/>
              </w:rPr>
              <w:t xml:space="preserve"> Kompetensi Sains: Meneliti, Mengevaluasi, dan Menggunakan Informasi Ilmiah untuk Pengambilan Keputusan dan Tindakan (OECD)</w:t>
            </w:r>
          </w:p>
        </w:tc>
      </w:tr>
    </w:tbl>
    <w:p w14:paraId="1F19DA0F" w14:textId="77777777" w:rsidR="00165EDE" w:rsidRPr="00902CCC" w:rsidRDefault="00165EDE">
      <w:pPr>
        <w:rPr>
          <w:lang w:val="fi-FI"/>
        </w:rPr>
      </w:pPr>
    </w:p>
    <w:sectPr w:rsidR="00165EDE" w:rsidRPr="00902CCC" w:rsidSect="002016E5">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F0592"/>
    <w:multiLevelType w:val="hybridMultilevel"/>
    <w:tmpl w:val="1DA46D0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38BC3939"/>
    <w:multiLevelType w:val="hybridMultilevel"/>
    <w:tmpl w:val="2A92B252"/>
    <w:lvl w:ilvl="0" w:tplc="41FA9D26">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 w15:restartNumberingAfterBreak="0">
    <w:nsid w:val="57EC3E50"/>
    <w:multiLevelType w:val="hybridMultilevel"/>
    <w:tmpl w:val="8BC0F0D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6D6B6996"/>
    <w:multiLevelType w:val="hybridMultilevel"/>
    <w:tmpl w:val="6F94016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1425418267">
    <w:abstractNumId w:val="2"/>
  </w:num>
  <w:num w:numId="2" w16cid:durableId="1770202513">
    <w:abstractNumId w:val="3"/>
  </w:num>
  <w:num w:numId="3" w16cid:durableId="705716034">
    <w:abstractNumId w:val="1"/>
  </w:num>
  <w:num w:numId="4" w16cid:durableId="18946527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16E5"/>
    <w:rsid w:val="00075AF2"/>
    <w:rsid w:val="000F02FB"/>
    <w:rsid w:val="00165EDE"/>
    <w:rsid w:val="00191DD4"/>
    <w:rsid w:val="001E02A9"/>
    <w:rsid w:val="002016E5"/>
    <w:rsid w:val="002D4222"/>
    <w:rsid w:val="002D76FC"/>
    <w:rsid w:val="003911A2"/>
    <w:rsid w:val="00505D3D"/>
    <w:rsid w:val="0055723A"/>
    <w:rsid w:val="00614427"/>
    <w:rsid w:val="00657A09"/>
    <w:rsid w:val="00840861"/>
    <w:rsid w:val="00902CCC"/>
    <w:rsid w:val="00970743"/>
    <w:rsid w:val="009A4C0E"/>
    <w:rsid w:val="009B77D3"/>
    <w:rsid w:val="00A913E6"/>
    <w:rsid w:val="00AA7E68"/>
    <w:rsid w:val="00B141DF"/>
    <w:rsid w:val="00BA0B71"/>
    <w:rsid w:val="00BB0872"/>
    <w:rsid w:val="00BF2C5C"/>
    <w:rsid w:val="00C7629F"/>
    <w:rsid w:val="00CE4A47"/>
    <w:rsid w:val="00DB4017"/>
    <w:rsid w:val="00DB40C7"/>
    <w:rsid w:val="00E256B3"/>
    <w:rsid w:val="00EA7E6D"/>
    <w:rsid w:val="00EF2653"/>
    <w:rsid w:val="00F9661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AA529F"/>
  <w15:chartTrackingRefBased/>
  <w15:docId w15:val="{8C04FC00-0EF2-4768-8481-4BA512BF6C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16E5"/>
    <w:pPr>
      <w:spacing w:after="0" w:line="240" w:lineRule="auto"/>
    </w:pPr>
    <w:rPr>
      <w:rFonts w:ascii="Times New Roman" w:eastAsia="Times New Roman" w:hAnsi="Times New Roman" w:cs="Times New Roman"/>
      <w:kern w:val="0"/>
      <w:sz w:val="20"/>
      <w:szCs w:val="20"/>
      <w:lang w:eastAsia="en-ID"/>
    </w:rPr>
  </w:style>
  <w:style w:type="paragraph" w:styleId="Judul1">
    <w:name w:val="heading 1"/>
    <w:basedOn w:val="Normal"/>
    <w:next w:val="Normal"/>
    <w:link w:val="Judul1KAR"/>
    <w:uiPriority w:val="9"/>
    <w:qFormat/>
    <w:rsid w:val="002016E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Judul2">
    <w:name w:val="heading 2"/>
    <w:basedOn w:val="Normal"/>
    <w:next w:val="Normal"/>
    <w:link w:val="Judul2KAR"/>
    <w:uiPriority w:val="9"/>
    <w:semiHidden/>
    <w:unhideWhenUsed/>
    <w:qFormat/>
    <w:rsid w:val="002016E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Judul3">
    <w:name w:val="heading 3"/>
    <w:basedOn w:val="Normal"/>
    <w:next w:val="Normal"/>
    <w:link w:val="Judul3KAR"/>
    <w:uiPriority w:val="9"/>
    <w:semiHidden/>
    <w:unhideWhenUsed/>
    <w:qFormat/>
    <w:rsid w:val="002016E5"/>
    <w:pPr>
      <w:keepNext/>
      <w:keepLines/>
      <w:spacing w:before="160" w:after="80"/>
      <w:outlineLvl w:val="2"/>
    </w:pPr>
    <w:rPr>
      <w:rFonts w:eastAsiaTheme="majorEastAsia" w:cstheme="majorBidi"/>
      <w:color w:val="2F5496" w:themeColor="accent1" w:themeShade="BF"/>
      <w:sz w:val="28"/>
      <w:szCs w:val="28"/>
    </w:rPr>
  </w:style>
  <w:style w:type="paragraph" w:styleId="Judul4">
    <w:name w:val="heading 4"/>
    <w:basedOn w:val="Normal"/>
    <w:next w:val="Normal"/>
    <w:link w:val="Judul4KAR"/>
    <w:uiPriority w:val="9"/>
    <w:semiHidden/>
    <w:unhideWhenUsed/>
    <w:qFormat/>
    <w:rsid w:val="002016E5"/>
    <w:pPr>
      <w:keepNext/>
      <w:keepLines/>
      <w:spacing w:before="80" w:after="40"/>
      <w:outlineLvl w:val="3"/>
    </w:pPr>
    <w:rPr>
      <w:rFonts w:eastAsiaTheme="majorEastAsia" w:cstheme="majorBidi"/>
      <w:i/>
      <w:iCs/>
      <w:color w:val="2F5496" w:themeColor="accent1" w:themeShade="BF"/>
    </w:rPr>
  </w:style>
  <w:style w:type="paragraph" w:styleId="Judul5">
    <w:name w:val="heading 5"/>
    <w:basedOn w:val="Normal"/>
    <w:next w:val="Normal"/>
    <w:link w:val="Judul5KAR"/>
    <w:uiPriority w:val="9"/>
    <w:semiHidden/>
    <w:unhideWhenUsed/>
    <w:qFormat/>
    <w:rsid w:val="002016E5"/>
    <w:pPr>
      <w:keepNext/>
      <w:keepLines/>
      <w:spacing w:before="80" w:after="40"/>
      <w:outlineLvl w:val="4"/>
    </w:pPr>
    <w:rPr>
      <w:rFonts w:eastAsiaTheme="majorEastAsia" w:cstheme="majorBidi"/>
      <w:color w:val="2F5496" w:themeColor="accent1" w:themeShade="BF"/>
    </w:rPr>
  </w:style>
  <w:style w:type="paragraph" w:styleId="Judul6">
    <w:name w:val="heading 6"/>
    <w:basedOn w:val="Normal"/>
    <w:next w:val="Normal"/>
    <w:link w:val="Judul6KAR"/>
    <w:uiPriority w:val="9"/>
    <w:semiHidden/>
    <w:unhideWhenUsed/>
    <w:qFormat/>
    <w:rsid w:val="002016E5"/>
    <w:pPr>
      <w:keepNext/>
      <w:keepLines/>
      <w:spacing w:before="4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2016E5"/>
    <w:pPr>
      <w:keepNext/>
      <w:keepLines/>
      <w:spacing w:before="4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2016E5"/>
    <w:pPr>
      <w:keepNext/>
      <w:keepLines/>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2016E5"/>
    <w:pPr>
      <w:keepNext/>
      <w:keepLines/>
      <w:outlineLvl w:val="8"/>
    </w:pPr>
    <w:rPr>
      <w:rFonts w:eastAsiaTheme="majorEastAsia" w:cstheme="majorBidi"/>
      <w:color w:val="272727" w:themeColor="text1" w:themeTint="D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2016E5"/>
    <w:rPr>
      <w:rFonts w:asciiTheme="majorHAnsi" w:eastAsiaTheme="majorEastAsia" w:hAnsiTheme="majorHAnsi" w:cstheme="majorBidi"/>
      <w:color w:val="2F5496" w:themeColor="accent1" w:themeShade="BF"/>
      <w:sz w:val="40"/>
      <w:szCs w:val="40"/>
    </w:rPr>
  </w:style>
  <w:style w:type="character" w:customStyle="1" w:styleId="Judul2KAR">
    <w:name w:val="Judul 2 KAR"/>
    <w:basedOn w:val="FontParagrafDefault"/>
    <w:link w:val="Judul2"/>
    <w:uiPriority w:val="9"/>
    <w:semiHidden/>
    <w:rsid w:val="002016E5"/>
    <w:rPr>
      <w:rFonts w:asciiTheme="majorHAnsi" w:eastAsiaTheme="majorEastAsia" w:hAnsiTheme="majorHAnsi" w:cstheme="majorBidi"/>
      <w:color w:val="2F5496" w:themeColor="accent1" w:themeShade="BF"/>
      <w:sz w:val="32"/>
      <w:szCs w:val="32"/>
    </w:rPr>
  </w:style>
  <w:style w:type="character" w:customStyle="1" w:styleId="Judul3KAR">
    <w:name w:val="Judul 3 KAR"/>
    <w:basedOn w:val="FontParagrafDefault"/>
    <w:link w:val="Judul3"/>
    <w:uiPriority w:val="9"/>
    <w:semiHidden/>
    <w:rsid w:val="002016E5"/>
    <w:rPr>
      <w:rFonts w:eastAsiaTheme="majorEastAsia" w:cstheme="majorBidi"/>
      <w:color w:val="2F5496" w:themeColor="accent1" w:themeShade="BF"/>
      <w:sz w:val="28"/>
      <w:szCs w:val="28"/>
    </w:rPr>
  </w:style>
  <w:style w:type="character" w:customStyle="1" w:styleId="Judul4KAR">
    <w:name w:val="Judul 4 KAR"/>
    <w:basedOn w:val="FontParagrafDefault"/>
    <w:link w:val="Judul4"/>
    <w:uiPriority w:val="9"/>
    <w:semiHidden/>
    <w:rsid w:val="002016E5"/>
    <w:rPr>
      <w:rFonts w:eastAsiaTheme="majorEastAsia" w:cstheme="majorBidi"/>
      <w:i/>
      <w:iCs/>
      <w:color w:val="2F5496" w:themeColor="accent1" w:themeShade="BF"/>
    </w:rPr>
  </w:style>
  <w:style w:type="character" w:customStyle="1" w:styleId="Judul5KAR">
    <w:name w:val="Judul 5 KAR"/>
    <w:basedOn w:val="FontParagrafDefault"/>
    <w:link w:val="Judul5"/>
    <w:uiPriority w:val="9"/>
    <w:semiHidden/>
    <w:rsid w:val="002016E5"/>
    <w:rPr>
      <w:rFonts w:eastAsiaTheme="majorEastAsia" w:cstheme="majorBidi"/>
      <w:color w:val="2F5496" w:themeColor="accent1" w:themeShade="BF"/>
    </w:rPr>
  </w:style>
  <w:style w:type="character" w:customStyle="1" w:styleId="Judul6KAR">
    <w:name w:val="Judul 6 KAR"/>
    <w:basedOn w:val="FontParagrafDefault"/>
    <w:link w:val="Judul6"/>
    <w:uiPriority w:val="9"/>
    <w:semiHidden/>
    <w:rsid w:val="002016E5"/>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2016E5"/>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2016E5"/>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2016E5"/>
    <w:rPr>
      <w:rFonts w:eastAsiaTheme="majorEastAsia" w:cstheme="majorBidi"/>
      <w:color w:val="272727" w:themeColor="text1" w:themeTint="D8"/>
    </w:rPr>
  </w:style>
  <w:style w:type="paragraph" w:styleId="Judul">
    <w:name w:val="Title"/>
    <w:basedOn w:val="Normal"/>
    <w:next w:val="Normal"/>
    <w:link w:val="JudulKAR"/>
    <w:uiPriority w:val="10"/>
    <w:qFormat/>
    <w:rsid w:val="002016E5"/>
    <w:pPr>
      <w:spacing w:after="80"/>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2016E5"/>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2016E5"/>
    <w:pPr>
      <w:numPr>
        <w:ilvl w:val="1"/>
      </w:numPr>
    </w:pPr>
    <w:rPr>
      <w:rFonts w:eastAsiaTheme="majorEastAsia"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2016E5"/>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2016E5"/>
    <w:pPr>
      <w:spacing w:before="160"/>
      <w:jc w:val="center"/>
    </w:pPr>
    <w:rPr>
      <w:i/>
      <w:iCs/>
      <w:color w:val="404040" w:themeColor="text1" w:themeTint="BF"/>
    </w:rPr>
  </w:style>
  <w:style w:type="character" w:customStyle="1" w:styleId="KutipanKAR">
    <w:name w:val="Kutipan KAR"/>
    <w:basedOn w:val="FontParagrafDefault"/>
    <w:link w:val="Kutipan"/>
    <w:uiPriority w:val="29"/>
    <w:rsid w:val="002016E5"/>
    <w:rPr>
      <w:i/>
      <w:iCs/>
      <w:color w:val="404040" w:themeColor="text1" w:themeTint="BF"/>
    </w:rPr>
  </w:style>
  <w:style w:type="paragraph" w:styleId="DaftarParagraf">
    <w:name w:val="List Paragraph"/>
    <w:basedOn w:val="Normal"/>
    <w:uiPriority w:val="34"/>
    <w:qFormat/>
    <w:rsid w:val="002016E5"/>
    <w:pPr>
      <w:ind w:left="720"/>
      <w:contextualSpacing/>
    </w:pPr>
  </w:style>
  <w:style w:type="character" w:styleId="PenekananKeras">
    <w:name w:val="Intense Emphasis"/>
    <w:basedOn w:val="FontParagrafDefault"/>
    <w:uiPriority w:val="21"/>
    <w:qFormat/>
    <w:rsid w:val="002016E5"/>
    <w:rPr>
      <w:i/>
      <w:iCs/>
      <w:color w:val="2F5496" w:themeColor="accent1" w:themeShade="BF"/>
    </w:rPr>
  </w:style>
  <w:style w:type="paragraph" w:styleId="KutipanyangSering">
    <w:name w:val="Intense Quote"/>
    <w:basedOn w:val="Normal"/>
    <w:next w:val="Normal"/>
    <w:link w:val="KutipanyangSeringKAR"/>
    <w:uiPriority w:val="30"/>
    <w:qFormat/>
    <w:rsid w:val="002016E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KutipanyangSeringKAR">
    <w:name w:val="Kutipan yang Sering KAR"/>
    <w:basedOn w:val="FontParagrafDefault"/>
    <w:link w:val="KutipanyangSering"/>
    <w:uiPriority w:val="30"/>
    <w:rsid w:val="002016E5"/>
    <w:rPr>
      <w:i/>
      <w:iCs/>
      <w:color w:val="2F5496" w:themeColor="accent1" w:themeShade="BF"/>
    </w:rPr>
  </w:style>
  <w:style w:type="character" w:styleId="ReferensiyangSering">
    <w:name w:val="Intense Reference"/>
    <w:basedOn w:val="FontParagrafDefault"/>
    <w:uiPriority w:val="32"/>
    <w:qFormat/>
    <w:rsid w:val="002016E5"/>
    <w:rPr>
      <w:b/>
      <w:bCs/>
      <w:smallCaps/>
      <w:color w:val="2F5496" w:themeColor="accent1" w:themeShade="BF"/>
      <w:spacing w:val="5"/>
    </w:rPr>
  </w:style>
  <w:style w:type="character" w:styleId="Hyperlink">
    <w:name w:val="Hyperlink"/>
    <w:basedOn w:val="FontParagrafDefault"/>
    <w:uiPriority w:val="99"/>
    <w:unhideWhenUsed/>
    <w:rsid w:val="002016E5"/>
    <w:rPr>
      <w:color w:val="0563C1" w:themeColor="hyperlink"/>
      <w:u w:val="single"/>
    </w:rPr>
  </w:style>
  <w:style w:type="character" w:styleId="HiperlinkyangDiikuti">
    <w:name w:val="FollowedHyperlink"/>
    <w:basedOn w:val="FontParagrafDefault"/>
    <w:uiPriority w:val="99"/>
    <w:semiHidden/>
    <w:unhideWhenUsed/>
    <w:rsid w:val="001E02A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ksposkaltim.com/berita-2849-kecelakaan-industri-pupuk-kaltim-telan-korban-jiwa.html" TargetMode="Externa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npr.org/sections/thetwo-way/2009/09/imperial_sugar_factory_explosi.html" TargetMode="Externa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198</TotalTime>
  <Pages>1</Pages>
  <Words>4288</Words>
  <Characters>24446</Characters>
  <Application>Microsoft Office Word</Application>
  <DocSecurity>0</DocSecurity>
  <Lines>203</Lines>
  <Paragraphs>57</Paragraphs>
  <ScaleCrop>false</ScaleCrop>
  <Company/>
  <LinksUpToDate>false</LinksUpToDate>
  <CharactersWithSpaces>28677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Dilla Rosita</dc:creator>
  <cp:keywords/>
  <dc:description/>
  <cp:lastModifiedBy>Irfandita Khoirul</cp:lastModifiedBy>
  <cp:revision>15</cp:revision>
  <dcterms:created xsi:type="dcterms:W3CDTF">2026-09-22T02:39:00Z</dcterms:created>
  <dcterms:modified xsi:type="dcterms:W3CDTF">2026-10-02T17:32:00Z</dcterms:modified>
</cp:coreProperties>
</file>