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
      <w:pPr>
        <w:jc w:val="center"/>
      </w:pPr>
      <w:r>
        <w:rPr>
          <w:color w:val="1F4E78"/>
          <w:sz w:val="36"/>
          <w:szCs w:val="36"/>
          <w:b w:val="1"/>
          <w:bCs w:val="1"/>
        </w:rPr>
        <w:t xml:space="preserve">LAPORAN EVALUASI PASCAPELATIHAN</w:t>
      </w:r>
    </w:p>
    <w:p>
      <w:pPr>
        <w:jc w:val="center"/>
      </w:pPr>
      <w:r>
        <w:rPr>
          <w:sz w:val="26"/>
          <w:szCs w:val="26"/>
          <w:b w:val="1"/>
          <w:bCs w:val="1"/>
        </w:rPr>
        <w:t xml:space="preserve">LEVEL 3 (PERILAKU) DAN LEVEL 4 (HASIL/DAMPAK)</w:t>
      </w:r>
    </w:p>
    <w:p/>
    <w:p/>
    <w:p>
      <w:pPr>
        <w:jc w:val="center"/>
      </w:pPr>
      <w:r>
        <w:rPr>
          <w:sz w:val="32"/>
          <w:szCs w:val="32"/>
          <w:b w:val="1"/>
          <w:bCs w:val="1"/>
        </w:rPr>
        <w:t xml:space="preserve">${nama_pelatihan}</w:t>
      </w:r>
    </w:p>
    <w:p>
      <w:pPr>
        <w:jc w:val="center"/>
      </w:pPr>
      <w:r>
        <w:rPr>
          <w:sz w:val="24"/>
          <w:szCs w:val="24"/>
        </w:rPr>
        <w:t xml:space="preserve">Tahun Pelaksanaan ${tahunpelaksanaan}</w:t>
      </w:r>
    </w:p>
    <w:p/>
    <w:p/>
    <w:p/>
    <w:p/>
    <w:p/>
    <w:p/>
    <w:p/>
    <w:p>
      <w:pPr>
        <w:jc w:val="center"/>
      </w:pPr>
      <w:r>
        <w:rPr>
          <w:sz w:val="24"/>
          <w:szCs w:val="24"/>
          <w:b w:val="1"/>
          <w:bCs w:val="1"/>
        </w:rPr>
        <w:t xml:space="preserve">BADAN PENGEMBANGAN SUMBER DAYA MANUSIA</w:t>
      </w:r>
    </w:p>
    <w:p>
      <w:pPr>
        <w:jc w:val="center"/>
      </w:pPr>
      <w:r>
        <w:rPr>
          <w:sz w:val="24"/>
          <w:szCs w:val="24"/>
          <w:b w:val="1"/>
          <w:bCs w:val="1"/>
        </w:rPr>
        <w:t xml:space="preserve">PROVINSI JAWA BARAT</w:t>
      </w:r>
    </w:p>
    <w:p>
      <w:pPr>
        <w:jc w:val="center"/>
      </w:pPr>
      <w:r>
        <w:rPr>
          <w:sz w:val="22"/>
          <w:szCs w:val="22"/>
        </w:rPr>
        <w:t xml:space="preserve">Tahun ${tahunberjalan}</w:t>
      </w:r>
    </w:p>
    <w:p>
      <w:r>
        <w:br w:type="page"/>
      </w:r>
    </w:p>
    <w:p>
      <w:pPr>
        <w:pStyle w:val="Heading1"/>
      </w:pPr>
      <w:bookmarkStart w:id="0" w:name="_Toc0"/>
      <w:r>
        <w:t>RINGKASAN EKSEKUTIF</w:t>
      </w:r>
      <w:bookmarkEnd w:id="0"/>
    </w:p>
    <w:p>
      <w:pPr>
        <w:jc w:val="both"/>
        <w:spacing w:after="90" w:line="276" w:lineRule="auto"/>
      </w:pPr>
      <w:r>
        <w:rPr/>
        <w:t xml:space="preserve">Laporan ini menyajikan hasil Evaluasi Pascapelatihan Level 3 dan Level 4 atas ${nama_pelatihan}. Evaluasi berfokus pada penerapan hasil pembelajaran dalam perilaku kerja serta hasil atau dampaknya terhadap pekerjaan dan unit kerja.</w:t>
      </w:r>
    </w:p>
    <w:tbl>
      <w:tblGrid>
        <w:gridCol w:w="3200" w:type="dxa"/>
        <w:gridCol w:w="6400" w:type="dxa"/>
      </w:tblGrid>
      <w:tblPr>
        <w:tblW w:w="5000" w:type="auto"/>
        <w:tblLayout w:type="autofit"/>
        <w:tblCellMar>
          <w:top w:w="90" w:type="dxa"/>
          <w:left w:w="90" w:type="dxa"/>
          <w:right w:w="90" w:type="dxa"/>
          <w:bottom w:w="90" w:type="dxa"/>
        </w:tblCellMar>
        <w:tblBorders>
          <w:top w:val="single" w:sz="4" w:color="B7C9E2"/>
          <w:left w:val="single" w:sz="4" w:color="B7C9E2"/>
          <w:right w:val="single" w:sz="4" w:color="B7C9E2"/>
          <w:bottom w:val="single" w:sz="4" w:color="B7C9E2"/>
          <w:insideH w:val="single" w:sz="4" w:color="B7C9E2"/>
          <w:insideV w:val="single" w:sz="4" w:color="B7C9E2"/>
        </w:tblBorders>
      </w:tblPr>
      <w:tr>
        <w:trPr/>
        <w:tc>
          <w:tcPr>
            <w:tcW w:w="3200" w:type="dxa"/>
            <w:shd w:val="clear" w:fill="DCE6F1"/>
            <w:noWrap/>
          </w:tcPr>
          <w:p>
            <w:pPr/>
            <w:r>
              <w:rPr>
                <w:b w:val="1"/>
                <w:bCs w:val="1"/>
              </w:rPr>
              <w:t xml:space="preserve">Periode pelatihan</w:t>
            </w:r>
          </w:p>
        </w:tc>
        <w:tc>
          <w:tcPr>
            <w:tcW w:w="6400" w:type="dxa"/>
            <w:noWrap/>
          </w:tcPr>
          <w:p>
            <w:pPr/>
            <w:r>
              <w:rPr/>
              <w:t xml:space="preserve">${tanggal_mulai} s.d. ${tanggal_selesai}</w:t>
            </w:r>
          </w:p>
        </w:tc>
      </w:tr>
      <w:tr>
        <w:trPr/>
        <w:tc>
          <w:tcPr>
            <w:tcW w:w="3200" w:type="dxa"/>
            <w:shd w:val="clear" w:fill="DCE6F1"/>
            <w:noWrap/>
          </w:tcPr>
          <w:p>
            <w:pPr/>
            <w:r>
              <w:rPr>
                <w:b w:val="1"/>
                <w:bCs w:val="1"/>
              </w:rPr>
              <w:t xml:space="preserve">Bidang penyelenggara</w:t>
            </w:r>
          </w:p>
        </w:tc>
        <w:tc>
          <w:tcPr>
            <w:tcW w:w="6400" w:type="dxa"/>
            <w:noWrap/>
          </w:tcPr>
          <w:p>
            <w:pPr/>
            <w:r>
              <w:rPr/>
              <w:t xml:space="preserve">${bidang}</w:t>
            </w:r>
          </w:p>
        </w:tc>
      </w:tr>
      <w:tr>
        <w:trPr/>
        <w:tc>
          <w:tcPr>
            <w:tcW w:w="3200" w:type="dxa"/>
            <w:shd w:val="clear" w:fill="DCE6F1"/>
            <w:noWrap/>
          </w:tcPr>
          <w:p>
            <w:pPr/>
            <w:r>
              <w:rPr>
                <w:b w:val="1"/>
                <w:bCs w:val="1"/>
              </w:rPr>
              <w:t xml:space="preserve">Metode pelatihan</w:t>
            </w:r>
          </w:p>
        </w:tc>
        <w:tc>
          <w:tcPr>
            <w:tcW w:w="6400" w:type="dxa"/>
            <w:noWrap/>
          </w:tcPr>
          <w:p>
            <w:pPr/>
            <w:r>
              <w:rPr/>
              <w:t xml:space="preserve">${metode}</w:t>
            </w:r>
          </w:p>
        </w:tc>
      </w:tr>
      <w:tr>
        <w:trPr/>
        <w:tc>
          <w:tcPr>
            <w:tcW w:w="3200" w:type="dxa"/>
            <w:shd w:val="clear" w:fill="DCE6F1"/>
            <w:noWrap/>
          </w:tcPr>
          <w:p>
            <w:pPr/>
            <w:r>
              <w:rPr>
                <w:b w:val="1"/>
                <w:bCs w:val="1"/>
              </w:rPr>
              <w:t xml:space="preserve">Populasi alumni</w:t>
            </w:r>
          </w:p>
        </w:tc>
        <w:tc>
          <w:tcPr>
            <w:tcW w:w="6400" w:type="dxa"/>
            <w:noWrap/>
          </w:tcPr>
          <w:p>
            <w:pPr/>
            <w:r>
              <w:rPr/>
              <w:t xml:space="preserve">${jumlah_peserta} orang</w:t>
            </w:r>
          </w:p>
        </w:tc>
      </w:tr>
      <w:tr>
        <w:trPr/>
        <w:tc>
          <w:tcPr>
            <w:tcW w:w="3200" w:type="dxa"/>
            <w:shd w:val="clear" w:fill="DCE6F1"/>
            <w:noWrap/>
          </w:tcPr>
          <w:p>
            <w:pPr/>
            <w:r>
              <w:rPr>
                <w:b w:val="1"/>
                <w:bCs w:val="1"/>
              </w:rPr>
              <w:t xml:space="preserve">Respons alumni/mandiri</w:t>
            </w:r>
          </w:p>
        </w:tc>
        <w:tc>
          <w:tcPr>
            <w:tcW w:w="6400" w:type="dxa"/>
            <w:noWrap/>
          </w:tcPr>
          <w:p>
            <w:pPr/>
            <w:r>
              <w:rPr/>
              <w:t xml:space="preserve">${jumlah_alumni} orang (${response_rate_mandiri})</w:t>
            </w:r>
          </w:p>
        </w:tc>
      </w:tr>
      <w:tr>
        <w:trPr/>
        <w:tc>
          <w:tcPr>
            <w:tcW w:w="3200" w:type="dxa"/>
            <w:shd w:val="clear" w:fill="DCE6F1"/>
            <w:noWrap/>
          </w:tcPr>
          <w:p>
            <w:pPr/>
            <w:r>
              <w:rPr>
                <w:b w:val="1"/>
                <w:bCs w:val="1"/>
              </w:rPr>
              <w:t xml:space="preserve">Respons atasan</w:t>
            </w:r>
          </w:p>
        </w:tc>
        <w:tc>
          <w:tcPr>
            <w:tcW w:w="6400" w:type="dxa"/>
            <w:noWrap/>
          </w:tcPr>
          <w:p>
            <w:pPr/>
            <w:r>
              <w:rPr/>
              <w:t xml:space="preserve">${jumlah_atasan} orang (${response_rate_atasan})</w:t>
            </w:r>
          </w:p>
        </w:tc>
      </w:tr>
      <w:tr>
        <w:trPr/>
        <w:tc>
          <w:tcPr>
            <w:tcW w:w="3200" w:type="dxa"/>
            <w:shd w:val="clear" w:fill="DCE6F1"/>
            <w:noWrap/>
          </w:tcPr>
          <w:p>
            <w:pPr/>
            <w:r>
              <w:rPr>
                <w:b w:val="1"/>
                <w:bCs w:val="1"/>
              </w:rPr>
              <w:t xml:space="preserve">Respons rekan kerja</w:t>
            </w:r>
          </w:p>
        </w:tc>
        <w:tc>
          <w:tcPr>
            <w:tcW w:w="6400" w:type="dxa"/>
            <w:noWrap/>
          </w:tcPr>
          <w:p>
            <w:pPr/>
            <w:r>
              <w:rPr/>
              <w:t xml:space="preserve">${jumlah_rekan} orang (${response_rate_rekan})</w:t>
            </w:r>
          </w:p>
        </w:tc>
      </w:tr>
      <w:tr>
        <w:trPr/>
        <w:tc>
          <w:tcPr>
            <w:tcW w:w="3200" w:type="dxa"/>
            <w:shd w:val="clear" w:fill="DCE6F1"/>
            <w:noWrap/>
          </w:tcPr>
          <w:p>
            <w:pPr/>
            <w:r>
              <w:rPr>
                <w:b w:val="1"/>
                <w:bCs w:val="1"/>
              </w:rPr>
              <w:t xml:space="preserve">Indeks Level 3</w:t>
            </w:r>
          </w:p>
        </w:tc>
        <w:tc>
          <w:tcPr>
            <w:tcW w:w="6400" w:type="dxa"/>
            <w:noWrap/>
          </w:tcPr>
          <w:p>
            <w:pPr/>
            <w:r>
              <w:rPr/>
              <w:t xml:space="preserve">${skor_l3} / 100 (${kategori_l3})</w:t>
            </w:r>
          </w:p>
        </w:tc>
      </w:tr>
      <w:tr>
        <w:trPr/>
        <w:tc>
          <w:tcPr>
            <w:tcW w:w="3200" w:type="dxa"/>
            <w:shd w:val="clear" w:fill="DCE6F1"/>
            <w:noWrap/>
          </w:tcPr>
          <w:p>
            <w:pPr/>
            <w:r>
              <w:rPr>
                <w:b w:val="1"/>
                <w:bCs w:val="1"/>
              </w:rPr>
              <w:t xml:space="preserve">Indeks Level 4</w:t>
            </w:r>
          </w:p>
        </w:tc>
        <w:tc>
          <w:tcPr>
            <w:tcW w:w="6400" w:type="dxa"/>
            <w:noWrap/>
          </w:tcPr>
          <w:p>
            <w:pPr/>
            <w:r>
              <w:rPr/>
              <w:t xml:space="preserve">${skor_l4} / 100 (${kategori_l4})</w:t>
            </w:r>
          </w:p>
        </w:tc>
      </w:tr>
    </w:tbl>
    <w:p>
      <w:pPr>
        <w:pStyle w:val="Heading2"/>
      </w:pPr>
      <w:bookmarkStart w:id="1" w:name="_Toc1"/>
      <w:r>
        <w:t>Temuan Utama</w:t>
      </w:r>
      <w:bookmarkEnd w:id="1"/>
    </w:p>
    <w:p>
      <w:pPr>
        <w:jc w:val="both"/>
        <w:spacing w:after="90" w:line="276" w:lineRule="auto"/>
      </w:pPr>
      <w:r>
        <w:rPr/>
        <w:t xml:space="preserve">${ringkasan_temuan}</w:t>
      </w:r>
    </w:p>
    <w:p>
      <w:pPr>
        <w:pStyle w:val="Heading2"/>
      </w:pPr>
      <w:bookmarkStart w:id="2" w:name="_Toc2"/>
      <w:r>
        <w:t>Rekomendasi Prioritas</w:t>
      </w:r>
      <w:bookmarkEnd w:id="2"/>
    </w:p>
    <w:p>
      <w:pPr>
        <w:jc w:val="both"/>
        <w:spacing w:after="90" w:line="276" w:lineRule="auto"/>
      </w:pPr>
      <w:r>
        <w:rPr/>
        <w:t xml:space="preserve">${rekomendasi}</w:t>
      </w:r>
    </w:p>
    <w:p>
      <w:r>
        <w:br w:type="page"/>
      </w:r>
    </w:p>
    <w:p>
      <w:pPr>
        <w:pStyle w:val="Heading1"/>
      </w:pPr>
      <w:bookmarkStart w:id="3" w:name="_Toc3"/>
      <w:r>
        <w:t>BAB I PENDAHULUAN</w:t>
      </w:r>
      <w:bookmarkEnd w:id="3"/>
    </w:p>
    <w:p>
      <w:pPr>
        <w:pStyle w:val="Heading2"/>
      </w:pPr>
      <w:bookmarkStart w:id="4" w:name="_Toc4"/>
      <w:r>
        <w:t>1.1 Latar Belakang</w:t>
      </w:r>
      <w:bookmarkEnd w:id="4"/>
    </w:p>
    <w:p>
      <w:pPr>
        <w:jc w:val="both"/>
        <w:spacing w:after="90" w:line="276" w:lineRule="auto"/>
      </w:pPr>
      <w:r>
        <w:rPr/>
        <w:t xml:space="preserve">Pengembangan kompetensi perlu dinilai tidak hanya dari reaksi dan pembelajaran selama pelatihan, tetapi juga dari penerapan kompetensi di tempat kerja dan kontribusinya terhadap hasil organisasi. Oleh karena itu, evaluasi ini menggunakan kerangka Kirkpatrick pada Level 3 (behavior/perilaku) dan Level 4 (results/hasil atau dampak).</w:t>
      </w:r>
    </w:p>
    <w:p>
      <w:pPr>
        <w:jc w:val="both"/>
        <w:spacing w:after="90" w:line="276" w:lineRule="auto"/>
      </w:pPr>
      <w:r>
        <w:rPr/>
        <w:t xml:space="preserve">Pendekatan laporan disesuaikan dengan prinsip Evaluasi Pascapelatihan LAN: menghimpun perspektif alumni dan lingkungan kerja, menilai implementasi hasil pelatihan, dukungan organisasi, perubahan kompetensi individu, serta dampaknya terhadap kinerja unit kerja.</w:t>
      </w:r>
    </w:p>
    <w:p>
      <w:pPr>
        <w:pStyle w:val="Heading2"/>
      </w:pPr>
      <w:bookmarkStart w:id="5" w:name="_Toc5"/>
      <w:r>
        <w:t>1.2 Maksud dan Tujuan</w:t>
      </w:r>
      <w:bookmarkEnd w:id="5"/>
    </w:p>
    <w:p>
      <w:pPr>
        <w:jc w:val="both"/>
        <w:spacing w:after="90" w:line="276" w:lineRule="auto"/>
      </w:pPr>
      <w:r>
        <w:rPr/>
        <w:t xml:space="preserve">Evaluasi dimaksudkan untuk menyediakan bukti mengenai transfer pembelajaran dan dampak pelatihan. Tujuannya adalah: (1) mengukur penerapan hasil pelatihan; (2) membandingkan persepsi alumni, atasan, dan rekan kerja; (3) mengidentifikasi faktor pendukung dan hambatan; dan (4) merumuskan rekomendasi perbaikan pelatihan dan dukungan pascapelatihan.</w:t>
      </w:r>
    </w:p>
    <w:p>
      <w:pPr>
        <w:pStyle w:val="Heading2"/>
      </w:pPr>
      <w:bookmarkStart w:id="6" w:name="_Toc6"/>
      <w:r>
        <w:t>1.3 Ruang Lingkup</w:t>
      </w:r>
      <w:bookmarkEnd w:id="6"/>
    </w:p>
    <w:p>
      <w:pPr>
        <w:jc w:val="both"/>
        <w:spacing w:after="90" w:line="276" w:lineRule="auto"/>
      </w:pPr>
      <w:r>
        <w:rPr/>
        <w:t xml:space="preserve">Objek evaluasi adalah alumni ${nama_pelatihan} yang dilaksanakan pada ${tanggal_mulai} sampai dengan ${tanggal_selesai}. Pengumpulan data mulai dilakukan pada ${tanggalsebarlink}.</w:t>
      </w:r>
    </w:p>
    <w:p>
      <w:pPr>
        <w:pStyle w:val="Heading1"/>
      </w:pPr>
      <w:bookmarkStart w:id="7" w:name="_Toc7"/>
      <w:r>
        <w:t>BAB II METODOLOGI</w:t>
      </w:r>
      <w:bookmarkEnd w:id="7"/>
    </w:p>
    <w:p>
      <w:pPr>
        <w:pStyle w:val="Heading2"/>
      </w:pPr>
      <w:bookmarkStart w:id="8" w:name="_Toc8"/>
      <w:r>
        <w:t>2.1 Desain dan Sumber Data</w:t>
      </w:r>
      <w:bookmarkEnd w:id="8"/>
    </w:p>
    <w:p>
      <w:pPr>
        <w:jc w:val="both"/>
        <w:spacing w:after="90" w:line="276" w:lineRule="auto"/>
      </w:pPr>
      <w:r>
        <w:rPr/>
        <w:t xml:space="preserve">Evaluasi menggunakan pendekatan deskriptif kuantitatif yang dilengkapi jawaban kualitatif. Data primer berasal dari kuesioner mandiri alumni, atasan langsung, dan rekan kerja. Profil alumni dan data pelatihan pada aplikasi digunakan sebagai data pendukung.</w:t>
      </w:r>
    </w:p>
    <w:p>
      <w:pPr>
        <w:pStyle w:val="Heading2"/>
      </w:pPr>
      <w:bookmarkStart w:id="9" w:name="_Toc9"/>
      <w:r>
        <w:t>2.2 Instrumen dan Skoring</w:t>
      </w:r>
      <w:bookmarkEnd w:id="9"/>
    </w:p>
    <w:p>
      <w:pPr>
        <w:jc w:val="both"/>
        <w:spacing w:after="90" w:line="276" w:lineRule="auto"/>
      </w:pPr>
      <w:r>
        <w:rPr/>
        <w:t xml:space="preserve">Instrumen dikelompokkan ke dalam Data Diri Alumni, Penempatan Tugas dan Transfer Learning, Perubahan Perilaku, serta Dampak Pelatihan. Jawaban berskala dikonversi ke indeks 0–100. Nilai gabungan dihitung dari seluruh jawaban valid; jawaban kosong dan pertanyaan kualitatif tidak dimasukkan ke penyebut indeks.</w:t>
      </w:r>
    </w:p>
    <w:tbl>
      <w:tblGrid>
        <w:gridCol w:w="3200" w:type="dxa"/>
        <w:gridCol w:w="6400" w:type="dxa"/>
      </w:tblGrid>
      <w:tblPr>
        <w:tblW w:w="5000" w:type="auto"/>
        <w:tblLayout w:type="autofit"/>
        <w:tblCellMar>
          <w:top w:w="90" w:type="dxa"/>
          <w:left w:w="90" w:type="dxa"/>
          <w:right w:w="90" w:type="dxa"/>
          <w:bottom w:w="90" w:type="dxa"/>
        </w:tblCellMar>
        <w:tblBorders>
          <w:top w:val="single" w:sz="4" w:color="B7C9E2"/>
          <w:left w:val="single" w:sz="4" w:color="B7C9E2"/>
          <w:right w:val="single" w:sz="4" w:color="B7C9E2"/>
          <w:bottom w:val="single" w:sz="4" w:color="B7C9E2"/>
          <w:insideH w:val="single" w:sz="4" w:color="B7C9E2"/>
          <w:insideV w:val="single" w:sz="4" w:color="B7C9E2"/>
        </w:tblBorders>
      </w:tblPr>
      <w:tr>
        <w:trPr/>
        <w:tc>
          <w:tcPr>
            <w:tcW w:w="3200" w:type="dxa"/>
            <w:shd w:val="clear" w:fill="DCE6F1"/>
            <w:noWrap/>
          </w:tcPr>
          <w:p>
            <w:pPr/>
            <w:r>
              <w:rPr>
                <w:b w:val="1"/>
                <w:bCs w:val="1"/>
              </w:rPr>
              <w:t xml:space="preserve">91-100</w:t>
            </w:r>
          </w:p>
        </w:tc>
        <w:tc>
          <w:tcPr>
            <w:tcW w:w="6400" w:type="dxa"/>
            <w:noWrap/>
          </w:tcPr>
          <w:p>
            <w:pPr/>
            <w:r>
              <w:rPr/>
              <w:t xml:space="preserve">Sangat Baik</w:t>
            </w:r>
          </w:p>
        </w:tc>
      </w:tr>
      <w:tr>
        <w:trPr/>
        <w:tc>
          <w:tcPr>
            <w:tcW w:w="3200" w:type="dxa"/>
            <w:shd w:val="clear" w:fill="DCE6F1"/>
            <w:noWrap/>
          </w:tcPr>
          <w:p>
            <w:pPr/>
            <w:r>
              <w:rPr>
                <w:b w:val="1"/>
                <w:bCs w:val="1"/>
              </w:rPr>
              <w:t xml:space="preserve">81-90</w:t>
            </w:r>
          </w:p>
        </w:tc>
        <w:tc>
          <w:tcPr>
            <w:tcW w:w="6400" w:type="dxa"/>
            <w:noWrap/>
          </w:tcPr>
          <w:p>
            <w:pPr/>
            <w:r>
              <w:rPr/>
              <w:t xml:space="preserve">Baik</w:t>
            </w:r>
          </w:p>
        </w:tc>
      </w:tr>
      <w:tr>
        <w:trPr/>
        <w:tc>
          <w:tcPr>
            <w:tcW w:w="3200" w:type="dxa"/>
            <w:shd w:val="clear" w:fill="DCE6F1"/>
            <w:noWrap/>
          </w:tcPr>
          <w:p>
            <w:pPr/>
            <w:r>
              <w:rPr>
                <w:b w:val="1"/>
                <w:bCs w:val="1"/>
              </w:rPr>
              <w:t xml:space="preserve">71-80</w:t>
            </w:r>
          </w:p>
        </w:tc>
        <w:tc>
          <w:tcPr>
            <w:tcW w:w="6400" w:type="dxa"/>
            <w:noWrap/>
          </w:tcPr>
          <w:p>
            <w:pPr/>
            <w:r>
              <w:rPr/>
              <w:t xml:space="preserve">Cukup</w:t>
            </w:r>
          </w:p>
        </w:tc>
      </w:tr>
      <w:tr>
        <w:trPr/>
        <w:tc>
          <w:tcPr>
            <w:tcW w:w="3200" w:type="dxa"/>
            <w:shd w:val="clear" w:fill="DCE6F1"/>
            <w:noWrap/>
          </w:tcPr>
          <w:p>
            <w:pPr/>
            <w:r>
              <w:rPr>
                <w:b w:val="1"/>
                <w:bCs w:val="1"/>
              </w:rPr>
              <w:t xml:space="preserve">61-70</w:t>
            </w:r>
          </w:p>
        </w:tc>
        <w:tc>
          <w:tcPr>
            <w:tcW w:w="6400" w:type="dxa"/>
            <w:noWrap/>
          </w:tcPr>
          <w:p>
            <w:pPr/>
            <w:r>
              <w:rPr/>
              <w:t xml:space="preserve">Kurang</w:t>
            </w:r>
          </w:p>
        </w:tc>
      </w:tr>
      <w:tr>
        <w:trPr/>
        <w:tc>
          <w:tcPr>
            <w:tcW w:w="3200" w:type="dxa"/>
            <w:shd w:val="clear" w:fill="DCE6F1"/>
            <w:noWrap/>
          </w:tcPr>
          <w:p>
            <w:pPr/>
            <w:r>
              <w:rPr>
                <w:b w:val="1"/>
                <w:bCs w:val="1"/>
              </w:rPr>
              <w:t xml:space="preserve">10-60</w:t>
            </w:r>
          </w:p>
        </w:tc>
        <w:tc>
          <w:tcPr>
            <w:tcW w:w="6400" w:type="dxa"/>
            <w:noWrap/>
          </w:tcPr>
          <w:p>
            <w:pPr/>
            <w:r>
              <w:rPr/>
              <w:t xml:space="preserve">Sangat Kurang</w:t>
            </w:r>
          </w:p>
        </w:tc>
      </w:tr>
    </w:tbl>
    <w:p>
      <w:pPr>
        <w:pStyle w:val="Heading2"/>
      </w:pPr>
      <w:bookmarkStart w:id="10" w:name="_Toc10"/>
      <w:r>
        <w:t>2.3 Keterbatasan</w:t>
      </w:r>
      <w:bookmarkEnd w:id="10"/>
    </w:p>
    <w:p>
      <w:pPr>
        <w:jc w:val="both"/>
        <w:spacing w:after="90" w:line="276" w:lineRule="auto"/>
      </w:pPr>
      <w:r>
        <w:rPr/>
        <w:t xml:space="preserve">${catatan_keterbatasan}</w:t>
      </w:r>
    </w:p>
    <w:p>
      <w:pPr>
        <w:pStyle w:val="Heading1"/>
      </w:pPr>
      <w:bookmarkStart w:id="11" w:name="_Toc11"/>
      <w:r>
        <w:t>BAB III PROFIL DAN PARTISIPASI RESPONDEN</w:t>
      </w:r>
      <w:bookmarkEnd w:id="11"/>
    </w:p>
    <w:p>
      <w:pPr>
        <w:pStyle w:val="Heading2"/>
      </w:pPr>
      <w:bookmarkStart w:id="12" w:name="_Toc12"/>
      <w:r>
        <w:t>3.1 Tingkat Respons</w:t>
      </w:r>
      <w:bookmarkEnd w:id="12"/>
    </w:p>
    <w:p>
      <w:pPr>
        <w:jc w:val="both"/>
        <w:spacing w:after="90" w:line="276" w:lineRule="auto"/>
      </w:pPr>
      <w:r>
        <w:rPr/>
        <w:t xml:space="preserve">Dari ${jumlah_peserta} alumni, respons yang diterima terdiri atas ${jumlah_alumni} mandiri, ${jumlah_atasan} atasan, dan ${jumlah_rekan} rekan kerja. Perbedaan jumlah respons antar-perspektif perlu diperhatikan ketika menafsirkan hasil.</w:t>
      </w:r>
    </w:p>
    <w:p>
      <w:pPr>
        <w:pStyle w:val="Heading2"/>
      </w:pPr>
      <w:bookmarkStart w:id="13" w:name="_Toc13"/>
      <w:r>
        <w:t>3.2 Mobilitas Alumni</w:t>
      </w:r>
      <w:bookmarkEnd w:id="13"/>
    </w:p>
    <w:tbl>
      <w:tblGrid>
        <w:gridCol w:w="3200" w:type="dxa"/>
        <w:gridCol w:w="6400" w:type="dxa"/>
      </w:tblGrid>
      <w:tblPr>
        <w:tblW w:w="5000" w:type="auto"/>
        <w:tblLayout w:type="autofit"/>
        <w:tblCellMar>
          <w:top w:w="90" w:type="dxa"/>
          <w:left w:w="90" w:type="dxa"/>
          <w:right w:w="90" w:type="dxa"/>
          <w:bottom w:w="90" w:type="dxa"/>
        </w:tblCellMar>
        <w:tblBorders>
          <w:top w:val="single" w:sz="4" w:color="B7C9E2"/>
          <w:left w:val="single" w:sz="4" w:color="B7C9E2"/>
          <w:right w:val="single" w:sz="4" w:color="B7C9E2"/>
          <w:bottom w:val="single" w:sz="4" w:color="B7C9E2"/>
          <w:insideH w:val="single" w:sz="4" w:color="B7C9E2"/>
          <w:insideV w:val="single" w:sz="4" w:color="B7C9E2"/>
        </w:tblBorders>
      </w:tblPr>
      <w:tr>
        <w:trPr/>
        <w:tc>
          <w:tcPr>
            <w:tcW w:w="3200" w:type="dxa"/>
            <w:shd w:val="clear" w:fill="DCE6F1"/>
            <w:noWrap/>
          </w:tcPr>
          <w:p>
            <w:pPr/>
            <w:r>
              <w:rPr>
                <w:b w:val="1"/>
                <w:bCs w:val="1"/>
              </w:rPr>
              <w:t xml:space="preserve">Jabatan berubah / tetap</w:t>
            </w:r>
          </w:p>
        </w:tc>
        <w:tc>
          <w:tcPr>
            <w:tcW w:w="6400" w:type="dxa"/>
            <w:noWrap/>
          </w:tcPr>
          <w:p>
            <w:pPr/>
            <w:r>
              <w:rPr/>
              <w:t xml:space="preserve">${jab_berubah} / ${jab_tetap}</w:t>
            </w:r>
          </w:p>
        </w:tc>
      </w:tr>
      <w:tr>
        <w:trPr/>
        <w:tc>
          <w:tcPr>
            <w:tcW w:w="3200" w:type="dxa"/>
            <w:shd w:val="clear" w:fill="DCE6F1"/>
            <w:noWrap/>
          </w:tcPr>
          <w:p>
            <w:pPr/>
            <w:r>
              <w:rPr>
                <w:b w:val="1"/>
                <w:bCs w:val="1"/>
              </w:rPr>
              <w:t xml:space="preserve">Unit kerja berubah / tetap</w:t>
            </w:r>
          </w:p>
        </w:tc>
        <w:tc>
          <w:tcPr>
            <w:tcW w:w="6400" w:type="dxa"/>
            <w:noWrap/>
          </w:tcPr>
          <w:p>
            <w:pPr/>
            <w:r>
              <w:rPr/>
              <w:t xml:space="preserve">${unit_berubah} / ${unit_tetap}</w:t>
            </w:r>
          </w:p>
        </w:tc>
      </w:tr>
      <w:tr>
        <w:trPr/>
        <w:tc>
          <w:tcPr>
            <w:tcW w:w="3200" w:type="dxa"/>
            <w:shd w:val="clear" w:fill="DCE6F1"/>
            <w:noWrap/>
          </w:tcPr>
          <w:p>
            <w:pPr/>
            <w:r>
              <w:rPr>
                <w:b w:val="1"/>
                <w:bCs w:val="1"/>
              </w:rPr>
              <w:t xml:space="preserve">Perangkat daerah berubah / tetap</w:t>
            </w:r>
          </w:p>
        </w:tc>
        <w:tc>
          <w:tcPr>
            <w:tcW w:w="6400" w:type="dxa"/>
            <w:noWrap/>
          </w:tcPr>
          <w:p>
            <w:pPr/>
            <w:r>
              <w:rPr/>
              <w:t xml:space="preserve">${dept_berubah} / ${dept_tetap}</w:t>
            </w:r>
          </w:p>
        </w:tc>
      </w:tr>
    </w:tbl>
    <w:p>
      <w:pPr>
        <w:pStyle w:val="Heading2"/>
      </w:pPr>
      <w:bookmarkStart w:id="14" w:name="_Toc14"/>
      <w:r>
        <w:t>3.3 Sebaran Instansi</w:t>
      </w:r>
      <w:bookmarkEnd w:id="14"/>
    </w:p>
    <w:tbl>
      <w:tblGrid>
        <w:gridCol w:w="7500" w:type="dxa"/>
        <w:gridCol w:w="1500" w:type="dxa"/>
      </w:tblGrid>
      <w:tblPr>
        <w:tblW w:w="0" w:type="auto"/>
        <w:tblLayout w:type="autofit"/>
        <w:tblCellMar>
          <w:top w:w="80" w:type="dxa"/>
          <w:left w:w="80" w:type="dxa"/>
          <w:right w:w="80" w:type="dxa"/>
          <w:bottom w:w="80" w:type="dxa"/>
        </w:tblCellMar>
        <w:tblBorders>
          <w:top w:val="single" w:sz="5" w:color="7F8C8D"/>
          <w:left w:val="single" w:sz="5" w:color="7F8C8D"/>
          <w:right w:val="single" w:sz="5" w:color="7F8C8D"/>
          <w:bottom w:val="single" w:sz="5" w:color="7F8C8D"/>
          <w:insideH w:val="single" w:sz="5" w:color="7F8C8D"/>
          <w:insideV w:val="single" w:sz="5" w:color="7F8C8D"/>
        </w:tblBorders>
      </w:tblPr>
      <w:tr>
        <w:trPr/>
        <w:tc>
          <w:tcPr>
            <w:tcW w:w="7500" w:type="dxa"/>
            <w:shd w:val="clear" w:fill="1F4E78"/>
            <w:noWrap/>
          </w:tcPr>
          <w:p>
            <w:pPr/>
            <w:r>
              <w:rPr>
                <w:color w:val="FFFFFF"/>
                <w:b w:val="1"/>
                <w:bCs w:val="1"/>
              </w:rPr>
              <w:t xml:space="preserve">Instansi</w:t>
            </w:r>
          </w:p>
        </w:tc>
        <w:tc>
          <w:tcPr>
            <w:tcW w:w="1500" w:type="dxa"/>
            <w:shd w:val="clear" w:fill="1F4E78"/>
            <w:noWrap/>
          </w:tcPr>
          <w:p>
            <w:pPr/>
            <w:r>
              <w:rPr>
                <w:color w:val="FFFFFF"/>
                <w:b w:val="1"/>
                <w:bCs w:val="1"/>
              </w:rPr>
              <w:t xml:space="preserve">Alumni</w:t>
            </w:r>
          </w:p>
        </w:tc>
      </w:tr>
      <w:tr>
        <w:trPr/>
        <w:tc>
          <w:tcPr>
            <w:tcW w:w="7500" w:type="dxa"/>
            <w:noWrap/>
          </w:tcPr>
          <w:p>
            <w:pPr/>
            <w:r>
              <w:rPr/>
              <w:t xml:space="preserve">${ins_nama}</w:t>
            </w:r>
          </w:p>
        </w:tc>
        <w:tc>
          <w:tcPr>
            <w:tcW w:w="1500" w:type="dxa"/>
            <w:noWrap/>
          </w:tcPr>
          <w:p>
            <w:pPr/>
            <w:r>
              <w:rPr/>
              <w:t xml:space="preserve">${ins_jml}</w:t>
            </w:r>
          </w:p>
        </w:tc>
      </w:tr>
    </w:tbl>
    <w:p>
      <w:pPr>
        <w:pStyle w:val="Heading1"/>
      </w:pPr>
      <w:bookmarkStart w:id="15" w:name="_Toc15"/>
      <w:r>
        <w:t>BAB IV HASIL EVALUASI LEVEL 3 – PERUBAHAN PERILAKU</w:t>
      </w:r>
      <w:bookmarkEnd w:id="15"/>
    </w:p>
    <w:p>
      <w:pPr>
        <w:jc w:val="both"/>
        <w:spacing w:after="90" w:line="276" w:lineRule="auto"/>
      </w:pPr>
      <w:r>
        <w:rPr/>
        <w:t xml:space="preserve">Level 3 menilai sejauh mana kompetensi hasil pelatihan diterapkan dalam pelaksanaan tugas. Tabel berikut membandingkan tiga perspektif. Tanda “–” menunjukkan belum tersedia jawaban terukur.</w:t>
      </w:r>
    </w:p>
    <w:tbl>
      <w:tblGrid>
        <w:gridCol w:w="500" w:type="dxa"/>
        <w:gridCol w:w="4200" w:type="dxa"/>
        <w:gridCol w:w="950" w:type="dxa"/>
        <w:gridCol w:w="950" w:type="dxa"/>
        <w:gridCol w:w="950" w:type="dxa"/>
        <w:gridCol w:w="950" w:type="dxa"/>
        <w:gridCol w:w="550" w:type="dxa"/>
      </w:tblGrid>
      <w:tblPr>
        <w:tblW w:w="0" w:type="auto"/>
        <w:tblLayout w:type="autofit"/>
        <w:tblCellMar>
          <w:top w:w="70" w:type="dxa"/>
          <w:left w:w="70" w:type="dxa"/>
          <w:right w:w="70" w:type="dxa"/>
          <w:bottom w:w="70" w:type="dxa"/>
        </w:tblCellMar>
        <w:tblBorders>
          <w:top w:val="single" w:sz="5" w:color="7F8C8D"/>
          <w:left w:val="single" w:sz="5" w:color="7F8C8D"/>
          <w:right w:val="single" w:sz="5" w:color="7F8C8D"/>
          <w:bottom w:val="single" w:sz="5" w:color="7F8C8D"/>
          <w:insideH w:val="single" w:sz="5" w:color="7F8C8D"/>
          <w:insideV w:val="single" w:sz="5" w:color="7F8C8D"/>
        </w:tblBorders>
      </w:tblPr>
      <w:tr>
        <w:trPr/>
        <w:tc>
          <w:tcPr>
            <w:tcW w:w="500" w:type="dxa"/>
            <w:shd w:val="clear" w:fill="1F4E78"/>
            <w:noWrap/>
          </w:tcPr>
          <w:p>
            <w:pPr>
              <w:jc w:val="center"/>
            </w:pPr>
            <w:r>
              <w:rPr>
                <w:color w:val="FFFFFF"/>
                <w:sz w:val="16"/>
                <w:szCs w:val="16"/>
                <w:b w:val="1"/>
                <w:bCs w:val="1"/>
              </w:rPr>
              <w:t xml:space="preserve">No.</w:t>
            </w:r>
          </w:p>
        </w:tc>
        <w:tc>
          <w:tcPr>
            <w:tcW w:w="4200" w:type="dxa"/>
            <w:shd w:val="clear" w:fill="1F4E78"/>
            <w:noWrap/>
          </w:tcPr>
          <w:p>
            <w:pPr>
              <w:jc w:val="center"/>
            </w:pPr>
            <w:r>
              <w:rPr>
                <w:color w:val="FFFFFF"/>
                <w:sz w:val="16"/>
                <w:szCs w:val="16"/>
                <w:b w:val="1"/>
                <w:bCs w:val="1"/>
              </w:rPr>
              <w:t xml:space="preserve">Indikator</w:t>
            </w:r>
          </w:p>
        </w:tc>
        <w:tc>
          <w:tcPr>
            <w:tcW w:w="950" w:type="dxa"/>
            <w:shd w:val="clear" w:fill="1F4E78"/>
            <w:noWrap/>
          </w:tcPr>
          <w:p>
            <w:pPr>
              <w:jc w:val="center"/>
            </w:pPr>
            <w:r>
              <w:rPr>
                <w:color w:val="FFFFFF"/>
                <w:sz w:val="16"/>
                <w:szCs w:val="16"/>
                <w:b w:val="1"/>
                <w:bCs w:val="1"/>
              </w:rPr>
              <w:t xml:space="preserve">Mandiri</w:t>
            </w:r>
          </w:p>
        </w:tc>
        <w:tc>
          <w:tcPr>
            <w:tcW w:w="950" w:type="dxa"/>
            <w:shd w:val="clear" w:fill="1F4E78"/>
            <w:noWrap/>
          </w:tcPr>
          <w:p>
            <w:pPr>
              <w:jc w:val="center"/>
            </w:pPr>
            <w:r>
              <w:rPr>
                <w:color w:val="FFFFFF"/>
                <w:sz w:val="16"/>
                <w:szCs w:val="16"/>
                <w:b w:val="1"/>
                <w:bCs w:val="1"/>
              </w:rPr>
              <w:t xml:space="preserve">Atasan</w:t>
            </w:r>
          </w:p>
        </w:tc>
        <w:tc>
          <w:tcPr>
            <w:tcW w:w="950" w:type="dxa"/>
            <w:shd w:val="clear" w:fill="1F4E78"/>
            <w:noWrap/>
          </w:tcPr>
          <w:p>
            <w:pPr>
              <w:jc w:val="center"/>
            </w:pPr>
            <w:r>
              <w:rPr>
                <w:color w:val="FFFFFF"/>
                <w:sz w:val="16"/>
                <w:szCs w:val="16"/>
                <w:b w:val="1"/>
                <w:bCs w:val="1"/>
              </w:rPr>
              <w:t xml:space="preserve">Rekan</w:t>
            </w:r>
          </w:p>
        </w:tc>
        <w:tc>
          <w:tcPr>
            <w:tcW w:w="950" w:type="dxa"/>
            <w:shd w:val="clear" w:fill="1F4E78"/>
            <w:noWrap/>
          </w:tcPr>
          <w:p>
            <w:pPr>
              <w:jc w:val="center"/>
            </w:pPr>
            <w:r>
              <w:rPr>
                <w:color w:val="FFFFFF"/>
                <w:sz w:val="16"/>
                <w:szCs w:val="16"/>
                <w:b w:val="1"/>
                <w:bCs w:val="1"/>
              </w:rPr>
              <w:t xml:space="preserve">Gabungan</w:t>
            </w:r>
          </w:p>
        </w:tc>
        <w:tc>
          <w:tcPr>
            <w:tcW w:w="550" w:type="dxa"/>
            <w:shd w:val="clear" w:fill="1F4E78"/>
            <w:noWrap/>
          </w:tcPr>
          <w:p>
            <w:pPr>
              <w:jc w:val="center"/>
            </w:pPr>
            <w:r>
              <w:rPr>
                <w:color w:val="FFFFFF"/>
                <w:sz w:val="16"/>
                <w:szCs w:val="16"/>
                <w:b w:val="1"/>
                <w:bCs w:val="1"/>
              </w:rPr>
              <w:t xml:space="preserve">N</w:t>
            </w:r>
          </w:p>
        </w:tc>
      </w:tr>
      <w:tr>
        <w:trPr/>
        <w:tc>
          <w:tcPr>
            <w:tcW w:w="500" w:type="dxa"/>
            <w:noWrap/>
          </w:tcPr>
          <w:p>
            <w:pPr/>
            <w:r>
              <w:rPr>
                <w:sz w:val="16"/>
                <w:szCs w:val="16"/>
              </w:rPr>
              <w:t xml:space="preserve">${l3_no}</w:t>
            </w:r>
          </w:p>
        </w:tc>
        <w:tc>
          <w:tcPr>
            <w:tcW w:w="4200" w:type="dxa"/>
            <w:noWrap/>
          </w:tcPr>
          <w:p>
            <w:pPr/>
            <w:r>
              <w:rPr>
                <w:sz w:val="16"/>
                <w:szCs w:val="16"/>
              </w:rPr>
              <w:t xml:space="preserve">${l3_indikator}</w:t>
            </w:r>
          </w:p>
        </w:tc>
        <w:tc>
          <w:tcPr>
            <w:tcW w:w="950" w:type="dxa"/>
            <w:noWrap/>
          </w:tcPr>
          <w:p>
            <w:pPr/>
            <w:r>
              <w:rPr>
                <w:sz w:val="16"/>
                <w:szCs w:val="16"/>
              </w:rPr>
              <w:t xml:space="preserve">${l3_mandiri}</w:t>
            </w:r>
          </w:p>
        </w:tc>
        <w:tc>
          <w:tcPr>
            <w:tcW w:w="950" w:type="dxa"/>
            <w:noWrap/>
          </w:tcPr>
          <w:p>
            <w:pPr/>
            <w:r>
              <w:rPr>
                <w:sz w:val="16"/>
                <w:szCs w:val="16"/>
              </w:rPr>
              <w:t xml:space="preserve">${l3_atasan}</w:t>
            </w:r>
          </w:p>
        </w:tc>
        <w:tc>
          <w:tcPr>
            <w:tcW w:w="950" w:type="dxa"/>
            <w:noWrap/>
          </w:tcPr>
          <w:p>
            <w:pPr/>
            <w:r>
              <w:rPr>
                <w:sz w:val="16"/>
                <w:szCs w:val="16"/>
              </w:rPr>
              <w:t xml:space="preserve">${l3_rekan}</w:t>
            </w:r>
          </w:p>
        </w:tc>
        <w:tc>
          <w:tcPr>
            <w:tcW w:w="950" w:type="dxa"/>
            <w:noWrap/>
          </w:tcPr>
          <w:p>
            <w:pPr/>
            <w:r>
              <w:rPr>
                <w:sz w:val="16"/>
                <w:szCs w:val="16"/>
              </w:rPr>
              <w:t xml:space="preserve">${l3_gabungan}</w:t>
            </w:r>
          </w:p>
        </w:tc>
        <w:tc>
          <w:tcPr>
            <w:tcW w:w="550" w:type="dxa"/>
            <w:noWrap/>
          </w:tcPr>
          <w:p>
            <w:pPr/>
            <w:r>
              <w:rPr>
                <w:sz w:val="16"/>
                <w:szCs w:val="16"/>
              </w:rPr>
              <w:t xml:space="preserve">${l3_n}</w:t>
            </w:r>
          </w:p>
        </w:tc>
      </w:tr>
    </w:tbl>
    <w:p>
      <w:pPr>
        <w:pStyle w:val="Heading2"/>
      </w:pPr>
      <w:bookmarkStart w:id="16" w:name="_Toc16"/>
      <w:r>
        <w:t>Interpretasi Level 3</w:t>
      </w:r>
      <w:bookmarkEnd w:id="16"/>
    </w:p>
    <w:p>
      <w:pPr>
        <w:jc w:val="both"/>
        <w:spacing w:after="90" w:line="276" w:lineRule="auto"/>
      </w:pPr>
      <w:r>
        <w:rPr/>
        <w:t xml:space="preserve">${narasi_l3}</w:t>
      </w:r>
    </w:p>
    <w:p>
      <w:pPr>
        <w:pStyle w:val="Heading1"/>
      </w:pPr>
      <w:bookmarkStart w:id="17" w:name="_Toc17"/>
      <w:r>
        <w:t>BAB V HASIL EVALUASI LEVEL 4 – HASIL/DAMPAK</w:t>
      </w:r>
      <w:bookmarkEnd w:id="17"/>
    </w:p>
    <w:p>
      <w:pPr>
        <w:jc w:val="both"/>
        <w:spacing w:after="90" w:line="276" w:lineRule="auto"/>
      </w:pPr>
      <w:r>
        <w:rPr/>
        <w:t xml:space="preserve">Level 4 menilai kontribusi penerapan hasil pelatihan terhadap kualitas, produktivitas, efektivitas pekerjaan, dan hasil unit kerja sesuai indikator yang tersedia dalam instrumen.</w:t>
      </w:r>
    </w:p>
    <w:tbl>
      <w:tblGrid>
        <w:gridCol w:w="500" w:type="dxa"/>
        <w:gridCol w:w="4200" w:type="dxa"/>
        <w:gridCol w:w="950" w:type="dxa"/>
        <w:gridCol w:w="950" w:type="dxa"/>
        <w:gridCol w:w="950" w:type="dxa"/>
        <w:gridCol w:w="950" w:type="dxa"/>
        <w:gridCol w:w="550" w:type="dxa"/>
      </w:tblGrid>
      <w:tblPr>
        <w:tblW w:w="0" w:type="auto"/>
        <w:tblLayout w:type="autofit"/>
        <w:tblCellMar>
          <w:top w:w="70" w:type="dxa"/>
          <w:left w:w="70" w:type="dxa"/>
          <w:right w:w="70" w:type="dxa"/>
          <w:bottom w:w="70" w:type="dxa"/>
        </w:tblCellMar>
        <w:tblBorders>
          <w:top w:val="single" w:sz="5" w:color="7F8C8D"/>
          <w:left w:val="single" w:sz="5" w:color="7F8C8D"/>
          <w:right w:val="single" w:sz="5" w:color="7F8C8D"/>
          <w:bottom w:val="single" w:sz="5" w:color="7F8C8D"/>
          <w:insideH w:val="single" w:sz="5" w:color="7F8C8D"/>
          <w:insideV w:val="single" w:sz="5" w:color="7F8C8D"/>
        </w:tblBorders>
      </w:tblPr>
      <w:tr>
        <w:trPr/>
        <w:tc>
          <w:tcPr>
            <w:tcW w:w="500" w:type="dxa"/>
            <w:shd w:val="clear" w:fill="1F4E78"/>
            <w:noWrap/>
          </w:tcPr>
          <w:p>
            <w:pPr>
              <w:jc w:val="center"/>
            </w:pPr>
            <w:r>
              <w:rPr>
                <w:color w:val="FFFFFF"/>
                <w:sz w:val="16"/>
                <w:szCs w:val="16"/>
                <w:b w:val="1"/>
                <w:bCs w:val="1"/>
              </w:rPr>
              <w:t xml:space="preserve">No.</w:t>
            </w:r>
          </w:p>
        </w:tc>
        <w:tc>
          <w:tcPr>
            <w:tcW w:w="4200" w:type="dxa"/>
            <w:shd w:val="clear" w:fill="1F4E78"/>
            <w:noWrap/>
          </w:tcPr>
          <w:p>
            <w:pPr>
              <w:jc w:val="center"/>
            </w:pPr>
            <w:r>
              <w:rPr>
                <w:color w:val="FFFFFF"/>
                <w:sz w:val="16"/>
                <w:szCs w:val="16"/>
                <w:b w:val="1"/>
                <w:bCs w:val="1"/>
              </w:rPr>
              <w:t xml:space="preserve">Indikator</w:t>
            </w:r>
          </w:p>
        </w:tc>
        <w:tc>
          <w:tcPr>
            <w:tcW w:w="950" w:type="dxa"/>
            <w:shd w:val="clear" w:fill="1F4E78"/>
            <w:noWrap/>
          </w:tcPr>
          <w:p>
            <w:pPr>
              <w:jc w:val="center"/>
            </w:pPr>
            <w:r>
              <w:rPr>
                <w:color w:val="FFFFFF"/>
                <w:sz w:val="16"/>
                <w:szCs w:val="16"/>
                <w:b w:val="1"/>
                <w:bCs w:val="1"/>
              </w:rPr>
              <w:t xml:space="preserve">Mandiri</w:t>
            </w:r>
          </w:p>
        </w:tc>
        <w:tc>
          <w:tcPr>
            <w:tcW w:w="950" w:type="dxa"/>
            <w:shd w:val="clear" w:fill="1F4E78"/>
            <w:noWrap/>
          </w:tcPr>
          <w:p>
            <w:pPr>
              <w:jc w:val="center"/>
            </w:pPr>
            <w:r>
              <w:rPr>
                <w:color w:val="FFFFFF"/>
                <w:sz w:val="16"/>
                <w:szCs w:val="16"/>
                <w:b w:val="1"/>
                <w:bCs w:val="1"/>
              </w:rPr>
              <w:t xml:space="preserve">Atasan</w:t>
            </w:r>
          </w:p>
        </w:tc>
        <w:tc>
          <w:tcPr>
            <w:tcW w:w="950" w:type="dxa"/>
            <w:shd w:val="clear" w:fill="1F4E78"/>
            <w:noWrap/>
          </w:tcPr>
          <w:p>
            <w:pPr>
              <w:jc w:val="center"/>
            </w:pPr>
            <w:r>
              <w:rPr>
                <w:color w:val="FFFFFF"/>
                <w:sz w:val="16"/>
                <w:szCs w:val="16"/>
                <w:b w:val="1"/>
                <w:bCs w:val="1"/>
              </w:rPr>
              <w:t xml:space="preserve">Rekan</w:t>
            </w:r>
          </w:p>
        </w:tc>
        <w:tc>
          <w:tcPr>
            <w:tcW w:w="950" w:type="dxa"/>
            <w:shd w:val="clear" w:fill="1F4E78"/>
            <w:noWrap/>
          </w:tcPr>
          <w:p>
            <w:pPr>
              <w:jc w:val="center"/>
            </w:pPr>
            <w:r>
              <w:rPr>
                <w:color w:val="FFFFFF"/>
                <w:sz w:val="16"/>
                <w:szCs w:val="16"/>
                <w:b w:val="1"/>
                <w:bCs w:val="1"/>
              </w:rPr>
              <w:t xml:space="preserve">Gabungan</w:t>
            </w:r>
          </w:p>
        </w:tc>
        <w:tc>
          <w:tcPr>
            <w:tcW w:w="550" w:type="dxa"/>
            <w:shd w:val="clear" w:fill="1F4E78"/>
            <w:noWrap/>
          </w:tcPr>
          <w:p>
            <w:pPr>
              <w:jc w:val="center"/>
            </w:pPr>
            <w:r>
              <w:rPr>
                <w:color w:val="FFFFFF"/>
                <w:sz w:val="16"/>
                <w:szCs w:val="16"/>
                <w:b w:val="1"/>
                <w:bCs w:val="1"/>
              </w:rPr>
              <w:t xml:space="preserve">N</w:t>
            </w:r>
          </w:p>
        </w:tc>
      </w:tr>
      <w:tr>
        <w:trPr/>
        <w:tc>
          <w:tcPr>
            <w:tcW w:w="500" w:type="dxa"/>
            <w:noWrap/>
          </w:tcPr>
          <w:p>
            <w:pPr/>
            <w:r>
              <w:rPr>
                <w:sz w:val="16"/>
                <w:szCs w:val="16"/>
              </w:rPr>
              <w:t xml:space="preserve">${l4_no}</w:t>
            </w:r>
          </w:p>
        </w:tc>
        <w:tc>
          <w:tcPr>
            <w:tcW w:w="4200" w:type="dxa"/>
            <w:noWrap/>
          </w:tcPr>
          <w:p>
            <w:pPr/>
            <w:r>
              <w:rPr>
                <w:sz w:val="16"/>
                <w:szCs w:val="16"/>
              </w:rPr>
              <w:t xml:space="preserve">${l4_indikator}</w:t>
            </w:r>
          </w:p>
        </w:tc>
        <w:tc>
          <w:tcPr>
            <w:tcW w:w="950" w:type="dxa"/>
            <w:noWrap/>
          </w:tcPr>
          <w:p>
            <w:pPr/>
            <w:r>
              <w:rPr>
                <w:sz w:val="16"/>
                <w:szCs w:val="16"/>
              </w:rPr>
              <w:t xml:space="preserve">${l4_mandiri}</w:t>
            </w:r>
          </w:p>
        </w:tc>
        <w:tc>
          <w:tcPr>
            <w:tcW w:w="950" w:type="dxa"/>
            <w:noWrap/>
          </w:tcPr>
          <w:p>
            <w:pPr/>
            <w:r>
              <w:rPr>
                <w:sz w:val="16"/>
                <w:szCs w:val="16"/>
              </w:rPr>
              <w:t xml:space="preserve">${l4_atasan}</w:t>
            </w:r>
          </w:p>
        </w:tc>
        <w:tc>
          <w:tcPr>
            <w:tcW w:w="950" w:type="dxa"/>
            <w:noWrap/>
          </w:tcPr>
          <w:p>
            <w:pPr/>
            <w:r>
              <w:rPr>
                <w:sz w:val="16"/>
                <w:szCs w:val="16"/>
              </w:rPr>
              <w:t xml:space="preserve">${l4_rekan}</w:t>
            </w:r>
          </w:p>
        </w:tc>
        <w:tc>
          <w:tcPr>
            <w:tcW w:w="950" w:type="dxa"/>
            <w:noWrap/>
          </w:tcPr>
          <w:p>
            <w:pPr/>
            <w:r>
              <w:rPr>
                <w:sz w:val="16"/>
                <w:szCs w:val="16"/>
              </w:rPr>
              <w:t xml:space="preserve">${l4_gabungan}</w:t>
            </w:r>
          </w:p>
        </w:tc>
        <w:tc>
          <w:tcPr>
            <w:tcW w:w="550" w:type="dxa"/>
            <w:noWrap/>
          </w:tcPr>
          <w:p>
            <w:pPr/>
            <w:r>
              <w:rPr>
                <w:sz w:val="16"/>
                <w:szCs w:val="16"/>
              </w:rPr>
              <w:t xml:space="preserve">${l4_n}</w:t>
            </w:r>
          </w:p>
        </w:tc>
      </w:tr>
    </w:tbl>
    <w:p>
      <w:pPr>
        <w:pStyle w:val="Heading2"/>
      </w:pPr>
      <w:bookmarkStart w:id="18" w:name="_Toc18"/>
      <w:r>
        <w:t>Interpretasi Level 4</w:t>
      </w:r>
      <w:bookmarkEnd w:id="18"/>
    </w:p>
    <w:p>
      <w:pPr>
        <w:jc w:val="both"/>
        <w:spacing w:after="90" w:line="276" w:lineRule="auto"/>
      </w:pPr>
      <w:r>
        <w:rPr/>
        <w:t xml:space="preserve">${narasi_l4}</w:t>
      </w:r>
    </w:p>
    <w:p>
      <w:pPr>
        <w:pStyle w:val="Heading1"/>
      </w:pPr>
      <w:bookmarkStart w:id="19" w:name="_Toc19"/>
      <w:r>
        <w:t>BAB VI KESIMPULAN DAN RENCANA TINDAK LANJUT</w:t>
      </w:r>
      <w:bookmarkEnd w:id="19"/>
    </w:p>
    <w:p>
      <w:pPr>
        <w:pStyle w:val="Heading2"/>
      </w:pPr>
      <w:bookmarkStart w:id="20" w:name="_Toc20"/>
      <w:r>
        <w:t>6.1 Kesimpulan</w:t>
      </w:r>
      <w:bookmarkEnd w:id="20"/>
    </w:p>
    <w:p>
      <w:pPr>
        <w:jc w:val="both"/>
        <w:spacing w:after="90" w:line="276" w:lineRule="auto"/>
      </w:pPr>
      <w:r>
        <w:rPr/>
        <w:t xml:space="preserve">${kesimpulan}</w:t>
      </w:r>
    </w:p>
    <w:p>
      <w:pPr>
        <w:pStyle w:val="Heading2"/>
      </w:pPr>
      <w:bookmarkStart w:id="21" w:name="_Toc21"/>
      <w:r>
        <w:t>6.2 Rekomendasi</w:t>
      </w:r>
      <w:bookmarkEnd w:id="21"/>
    </w:p>
    <w:p>
      <w:pPr>
        <w:jc w:val="both"/>
        <w:spacing w:after="90" w:line="276" w:lineRule="auto"/>
      </w:pPr>
      <w:r>
        <w:rPr/>
        <w:t xml:space="preserve">${rekomendasi}</w:t>
      </w:r>
    </w:p>
    <w:p>
      <w:pPr>
        <w:pStyle w:val="Heading2"/>
      </w:pPr>
      <w:bookmarkStart w:id="22" w:name="_Toc22"/>
      <w:r>
        <w:t>6.3 Rencana Tindak Lanjut</w:t>
      </w:r>
      <w:bookmarkEnd w:id="22"/>
    </w:p>
    <w:tbl>
      <w:tblGrid>
        <w:gridCol w:w="1800" w:type="dxa"/>
        <w:gridCol w:w="1800" w:type="dxa"/>
        <w:gridCol w:w="1800" w:type="dxa"/>
        <w:gridCol w:w="1800" w:type="dxa"/>
        <w:gridCol w:w="1800" w:type="dxa"/>
      </w:tblGrid>
      <w:tblPr>
        <w:tblW w:w="0" w:type="auto"/>
        <w:tblLayout w:type="autofit"/>
        <w:tblCellMar>
          <w:top w:w="80" w:type="dxa"/>
          <w:left w:w="80" w:type="dxa"/>
          <w:right w:w="80" w:type="dxa"/>
          <w:bottom w:w="80" w:type="dxa"/>
        </w:tblCellMar>
        <w:tblBorders>
          <w:top w:val="single" w:sz="5" w:color="7F8C8D"/>
          <w:left w:val="single" w:sz="5" w:color="7F8C8D"/>
          <w:right w:val="single" w:sz="5" w:color="7F8C8D"/>
          <w:bottom w:val="single" w:sz="5" w:color="7F8C8D"/>
          <w:insideH w:val="single" w:sz="5" w:color="7F8C8D"/>
          <w:insideV w:val="single" w:sz="5" w:color="7F8C8D"/>
        </w:tblBorders>
      </w:tblPr>
      <w:tr>
        <w:trPr/>
        <w:tc>
          <w:tcPr>
            <w:tcW w:w="1800" w:type="dxa"/>
            <w:shd w:val="clear" w:fill="1F4E78"/>
            <w:noWrap/>
          </w:tcPr>
          <w:p>
            <w:pPr/>
            <w:r>
              <w:rPr>
                <w:color w:val="FFFFFF"/>
                <w:sz w:val="16"/>
                <w:szCs w:val="16"/>
                <w:b w:val="1"/>
                <w:bCs w:val="1"/>
              </w:rPr>
              <w:t xml:space="preserve">Prioritas</w:t>
            </w:r>
          </w:p>
        </w:tc>
        <w:tc>
          <w:tcPr>
            <w:tcW w:w="1800" w:type="dxa"/>
            <w:shd w:val="clear" w:fill="1F4E78"/>
            <w:noWrap/>
          </w:tcPr>
          <w:p>
            <w:pPr/>
            <w:r>
              <w:rPr>
                <w:color w:val="FFFFFF"/>
                <w:sz w:val="16"/>
                <w:szCs w:val="16"/>
                <w:b w:val="1"/>
                <w:bCs w:val="1"/>
              </w:rPr>
              <w:t xml:space="preserve">Tindak lanjut</w:t>
            </w:r>
          </w:p>
        </w:tc>
        <w:tc>
          <w:tcPr>
            <w:tcW w:w="1800" w:type="dxa"/>
            <w:shd w:val="clear" w:fill="1F4E78"/>
            <w:noWrap/>
          </w:tcPr>
          <w:p>
            <w:pPr/>
            <w:r>
              <w:rPr>
                <w:color w:val="FFFFFF"/>
                <w:sz w:val="16"/>
                <w:szCs w:val="16"/>
                <w:b w:val="1"/>
                <w:bCs w:val="1"/>
              </w:rPr>
              <w:t xml:space="preserve">Penanggung jawab</w:t>
            </w:r>
          </w:p>
        </w:tc>
        <w:tc>
          <w:tcPr>
            <w:tcW w:w="1800" w:type="dxa"/>
            <w:shd w:val="clear" w:fill="1F4E78"/>
            <w:noWrap/>
          </w:tcPr>
          <w:p>
            <w:pPr/>
            <w:r>
              <w:rPr>
                <w:color w:val="FFFFFF"/>
                <w:sz w:val="16"/>
                <w:szCs w:val="16"/>
                <w:b w:val="1"/>
                <w:bCs w:val="1"/>
              </w:rPr>
              <w:t xml:space="preserve">Waktu</w:t>
            </w:r>
          </w:p>
        </w:tc>
        <w:tc>
          <w:tcPr>
            <w:tcW w:w="1800" w:type="dxa"/>
            <w:shd w:val="clear" w:fill="1F4E78"/>
            <w:noWrap/>
          </w:tcPr>
          <w:p>
            <w:pPr/>
            <w:r>
              <w:rPr>
                <w:color w:val="FFFFFF"/>
                <w:sz w:val="16"/>
                <w:szCs w:val="16"/>
                <w:b w:val="1"/>
                <w:bCs w:val="1"/>
              </w:rPr>
              <w:t xml:space="preserve">Indikator keberhasilan</w:t>
            </w:r>
          </w:p>
        </w:tc>
      </w:tr>
      <w:tr>
        <w:trPr/>
        <w:tc>
          <w:tcPr>
            <w:tcW w:w="1800" w:type="dxa"/>
            <w:noWrap/>
          </w:tcPr>
          <w:p>
            <w:pPr/>
            <w:r>
              <w:rPr>
                <w:sz w:val="16"/>
                <w:szCs w:val="16"/>
              </w:rPr>
              <w:t xml:space="preserve">${rtl34_prioritas}</w:t>
            </w:r>
          </w:p>
        </w:tc>
        <w:tc>
          <w:tcPr>
            <w:tcW w:w="1800" w:type="dxa"/>
            <w:noWrap/>
          </w:tcPr>
          <w:p>
            <w:pPr/>
            <w:r>
              <w:rPr>
                <w:sz w:val="16"/>
                <w:szCs w:val="16"/>
              </w:rPr>
              <w:t xml:space="preserve">${rtl34_tindakan}</w:t>
            </w:r>
          </w:p>
        </w:tc>
        <w:tc>
          <w:tcPr>
            <w:tcW w:w="1800" w:type="dxa"/>
            <w:noWrap/>
          </w:tcPr>
          <w:p>
            <w:pPr/>
            <w:r>
              <w:rPr>
                <w:sz w:val="16"/>
                <w:szCs w:val="16"/>
              </w:rPr>
              <w:t xml:space="preserve">${rtl34_penanggung}</w:t>
            </w:r>
          </w:p>
        </w:tc>
        <w:tc>
          <w:tcPr>
            <w:tcW w:w="1800" w:type="dxa"/>
            <w:noWrap/>
          </w:tcPr>
          <w:p>
            <w:pPr/>
            <w:r>
              <w:rPr>
                <w:sz w:val="16"/>
                <w:szCs w:val="16"/>
              </w:rPr>
              <w:t xml:space="preserve">${rtl34_waktu}</w:t>
            </w:r>
          </w:p>
        </w:tc>
        <w:tc>
          <w:tcPr>
            <w:tcW w:w="1800" w:type="dxa"/>
            <w:noWrap/>
          </w:tcPr>
          <w:p>
            <w:pPr/>
            <w:r>
              <w:rPr>
                <w:sz w:val="16"/>
                <w:szCs w:val="16"/>
              </w:rPr>
              <w:t xml:space="preserve">${rtl34_indikator}</w:t>
            </w:r>
          </w:p>
        </w:tc>
      </w:tr>
    </w:tbl>
    <w:p>
      <w:r>
        <w:br w:type="page"/>
      </w:r>
    </w:p>
    <w:p>
      <w:pPr>
        <w:pStyle w:val="Heading1"/>
      </w:pPr>
      <w:bookmarkStart w:id="23" w:name="_Toc23"/>
      <w:r>
        <w:t>LAMPIRAN - REKAP STATUS RESPONDEN</w:t>
      </w:r>
      <w:bookmarkEnd w:id="23"/>
    </w:p>
    <w:tbl>
      <w:tblGrid>
        <w:gridCol w:w="1600" w:type="dxa"/>
        <w:gridCol w:w="1600" w:type="dxa"/>
        <w:gridCol w:w="1600" w:type="dxa"/>
        <w:gridCol w:w="1600" w:type="dxa"/>
        <w:gridCol w:w="1600" w:type="dxa"/>
        <w:gridCol w:w="1600" w:type="dxa"/>
      </w:tblGrid>
      <w:tblPr>
        <w:tblW w:w="0" w:type="auto"/>
        <w:tblLayout w:type="autofit"/>
        <w:tblCellMar>
          <w:top w:w="60" w:type="dxa"/>
          <w:left w:w="60" w:type="dxa"/>
          <w:right w:w="60" w:type="dxa"/>
          <w:bottom w:w="60" w:type="dxa"/>
        </w:tblCellMar>
        <w:tblBorders>
          <w:top w:val="single" w:sz="5" w:color="7F8C8D"/>
          <w:left w:val="single" w:sz="5" w:color="7F8C8D"/>
          <w:right w:val="single" w:sz="5" w:color="7F8C8D"/>
          <w:bottom w:val="single" w:sz="5" w:color="7F8C8D"/>
          <w:insideH w:val="single" w:sz="5" w:color="7F8C8D"/>
          <w:insideV w:val="single" w:sz="5" w:color="7F8C8D"/>
        </w:tblBorders>
      </w:tblPr>
      <w:tr>
        <w:trPr/>
        <w:tc>
          <w:tcPr>
            <w:tcW w:w="1600" w:type="dxa"/>
            <w:shd w:val="clear" w:fill="1F4E78"/>
            <w:noWrap/>
          </w:tcPr>
          <w:p>
            <w:pPr/>
            <w:r>
              <w:rPr>
                <w:color w:val="FFFFFF"/>
                <w:sz w:val="14"/>
                <w:szCs w:val="14"/>
                <w:b w:val="1"/>
                <w:bCs w:val="1"/>
              </w:rPr>
              <w:t xml:space="preserve">Nama/NIP</w:t>
            </w:r>
          </w:p>
        </w:tc>
        <w:tc>
          <w:tcPr>
            <w:tcW w:w="1600" w:type="dxa"/>
            <w:shd w:val="clear" w:fill="1F4E78"/>
            <w:noWrap/>
          </w:tcPr>
          <w:p>
            <w:pPr/>
            <w:r>
              <w:rPr>
                <w:color w:val="FFFFFF"/>
                <w:sz w:val="14"/>
                <w:szCs w:val="14"/>
                <w:b w:val="1"/>
                <w:bCs w:val="1"/>
              </w:rPr>
              <w:t xml:space="preserve">Jabatan</w:t>
            </w:r>
          </w:p>
        </w:tc>
        <w:tc>
          <w:tcPr>
            <w:tcW w:w="1600" w:type="dxa"/>
            <w:shd w:val="clear" w:fill="1F4E78"/>
            <w:noWrap/>
          </w:tcPr>
          <w:p>
            <w:pPr/>
            <w:r>
              <w:rPr>
                <w:color w:val="FFFFFF"/>
                <w:sz w:val="14"/>
                <w:szCs w:val="14"/>
                <w:b w:val="1"/>
                <w:bCs w:val="1"/>
              </w:rPr>
              <w:t xml:space="preserve">Instansi</w:t>
            </w:r>
          </w:p>
        </w:tc>
        <w:tc>
          <w:tcPr>
            <w:tcW w:w="1600" w:type="dxa"/>
            <w:shd w:val="clear" w:fill="1F4E78"/>
            <w:noWrap/>
          </w:tcPr>
          <w:p>
            <w:pPr/>
            <w:r>
              <w:rPr>
                <w:color w:val="FFFFFF"/>
                <w:sz w:val="14"/>
                <w:szCs w:val="14"/>
                <w:b w:val="1"/>
                <w:bCs w:val="1"/>
              </w:rPr>
              <w:t xml:space="preserve">Mandiri</w:t>
            </w:r>
          </w:p>
        </w:tc>
        <w:tc>
          <w:tcPr>
            <w:tcW w:w="1600" w:type="dxa"/>
            <w:shd w:val="clear" w:fill="1F4E78"/>
            <w:noWrap/>
          </w:tcPr>
          <w:p>
            <w:pPr/>
            <w:r>
              <w:rPr>
                <w:color w:val="FFFFFF"/>
                <w:sz w:val="14"/>
                <w:szCs w:val="14"/>
                <w:b w:val="1"/>
                <w:bCs w:val="1"/>
              </w:rPr>
              <w:t xml:space="preserve">Atasan</w:t>
            </w:r>
          </w:p>
        </w:tc>
        <w:tc>
          <w:tcPr>
            <w:tcW w:w="1600" w:type="dxa"/>
            <w:shd w:val="clear" w:fill="1F4E78"/>
            <w:noWrap/>
          </w:tcPr>
          <w:p>
            <w:pPr/>
            <w:r>
              <w:rPr>
                <w:color w:val="FFFFFF"/>
                <w:sz w:val="14"/>
                <w:szCs w:val="14"/>
                <w:b w:val="1"/>
                <w:bCs w:val="1"/>
              </w:rPr>
              <w:t xml:space="preserve">Rekan</w:t>
            </w:r>
          </w:p>
        </w:tc>
      </w:tr>
      <w:tr>
        <w:trPr/>
        <w:tc>
          <w:tcPr>
            <w:tcW w:w="1600" w:type="dxa"/>
            <w:noWrap/>
          </w:tcPr>
          <w:p>
            <w:pPr/>
            <w:r>
              <w:rPr>
                <w:sz w:val="14"/>
                <w:szCs w:val="14"/>
              </w:rPr>
              <w:t xml:space="preserve">${res_nama}</w:t>
            </w:r>
          </w:p>
        </w:tc>
        <w:tc>
          <w:tcPr>
            <w:tcW w:w="1600" w:type="dxa"/>
            <w:noWrap/>
          </w:tcPr>
          <w:p>
            <w:pPr/>
            <w:r>
              <w:rPr>
                <w:sz w:val="14"/>
                <w:szCs w:val="14"/>
              </w:rPr>
              <w:t xml:space="preserve">${res_jabatan}</w:t>
            </w:r>
          </w:p>
        </w:tc>
        <w:tc>
          <w:tcPr>
            <w:tcW w:w="1600" w:type="dxa"/>
            <w:noWrap/>
          </w:tcPr>
          <w:p>
            <w:pPr/>
            <w:r>
              <w:rPr>
                <w:sz w:val="14"/>
                <w:szCs w:val="14"/>
              </w:rPr>
              <w:t xml:space="preserve">${res_instansi}</w:t>
            </w:r>
          </w:p>
        </w:tc>
        <w:tc>
          <w:tcPr>
            <w:tcW w:w="1600" w:type="dxa"/>
            <w:noWrap/>
          </w:tcPr>
          <w:p>
            <w:pPr/>
            <w:r>
              <w:rPr>
                <w:sz w:val="14"/>
                <w:szCs w:val="14"/>
              </w:rPr>
              <w:t xml:space="preserve">${res_m}</w:t>
            </w:r>
          </w:p>
        </w:tc>
        <w:tc>
          <w:tcPr>
            <w:tcW w:w="1600" w:type="dxa"/>
            <w:noWrap/>
          </w:tcPr>
          <w:p>
            <w:pPr/>
            <w:r>
              <w:rPr>
                <w:sz w:val="14"/>
                <w:szCs w:val="14"/>
              </w:rPr>
              <w:t xml:space="preserve">${res_a}</w:t>
            </w:r>
          </w:p>
        </w:tc>
        <w:tc>
          <w:tcPr>
            <w:tcW w:w="1600" w:type="dxa"/>
            <w:noWrap/>
          </w:tcPr>
          <w:p>
            <w:pPr/>
            <w:r>
              <w:rPr>
                <w:sz w:val="14"/>
                <w:szCs w:val="14"/>
              </w:rPr>
              <w:t xml:space="preserve">${res_r}</w:t>
            </w:r>
          </w:p>
        </w:tc>
      </w:tr>
    </w:tbl>
    <w:sectPr>
      <w:footerReference w:type="default" r:id="rId7"/>
      <w:pgSz w:orient="portrait" w:w="11905.511811023622" w:h="16837.79527559055"/>
      <w:pgMar w:top="1247.244094488189" w:right="1247.244094488189" w:bottom="1133.8582677165352" w:left="1360.6299212598426"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666666"/>
        <w:sz w:val="16"/>
        <w:szCs w:val="16"/>
      </w:rPr>
      <w:t xml:space="preserve">Laporan Evaluasi Pascapelatihan Level 3 dan 4 | Halaman </w:t>
    </w:r>
    <w:r>
      <w:fldChar w:fldCharType="begin"/>
    </w:r>
    <w:r>
      <w:rPr>
        <w:color w:val="666666"/>
        <w:sz w:val="16"/>
        <w:szCs w:val="16"/>
      </w:rPr>
      <w:instrText xml:space="preserve">PAGE</w:instrText>
    </w:r>
    <w:r>
      <w:fldChar w:fldCharType="separate"/>
    </w:r>
    <w:r>
      <w:fldChar w:fldCharType="end"/>
    </w:r>
    <w:r>
      <w:rPr>
        <w:color w:val="666666"/>
        <w:sz w:val="16"/>
        <w:szCs w:val="16"/>
      </w:rPr>
      <w:t xml:space="preserve"> dari </w:t>
    </w:r>
    <w:r>
      <w:fldChar w:fldCharType="begin"/>
    </w:r>
    <w:r>
      <w:rPr>
        <w:color w:val="666666"/>
        <w:sz w:val="16"/>
        <w:szCs w:val="16"/>
      </w:rPr>
      <w:instrText xml:space="preserve">NUMPAGES</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spacing w:before="180" w:after="120"/>
    </w:pPr>
    <w:rPr>
      <w:rFonts w:ascii="Arial" w:hAnsi="Arial" w:eastAsia="Arial" w:cs="Arial"/>
      <w:sz w:val="28"/>
      <w:szCs w:val="28"/>
      <w:b w:val="1"/>
      <w:bCs w:val="1"/>
    </w:rPr>
  </w:style>
  <w:style w:type="paragraph" w:styleId="Heading2">
    <w:link w:val="Heading2Char"/>
    <w:name w:val="heading 2"/>
    <w:basedOn w:val="Normal"/>
    <w:pPr>
      <w:spacing w:before="180" w:after="90"/>
    </w:pPr>
    <w:rPr>
      <w:rFonts w:ascii="Arial" w:hAnsi="Arial" w:eastAsia="Arial" w:cs="Arial"/>
      <w:sz w:val="24"/>
      <w:szCs w:val="24"/>
      <w:b w:val="1"/>
      <w:bCs w:val="1"/>
    </w:rPr>
  </w:style>
  <w:style w:type="paragraph" w:styleId="Heading3">
    <w:link w:val="Heading3Char"/>
    <w:name w:val="heading 3"/>
    <w:basedOn w:val="Normal"/>
    <w:pPr>
      <w:spacing w:before="120" w:after="60"/>
    </w:pPr>
    <w:rPr>
      <w:rFonts w:ascii="Arial" w:hAnsi="Arial" w:eastAsia="Arial" w:cs="Arial"/>
      <w:sz w:val="20"/>
      <w:szCs w:val="20"/>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2026-08-29T04:40:02+02:00</dcterms:created>
  <dcterms:modified xsi:type="dcterms:W3CDTF">2026-08-29T04:40:02+02:00</dcterms:modified>
</cp:coreProperties>
</file>

<file path=docProps/custom.xml><?xml version="1.0" encoding="utf-8"?>
<Properties xmlns="http://schemas.openxmlformats.org/officeDocument/2006/custom-properties" xmlns:vt="http://schemas.openxmlformats.org/officeDocument/2006/docPropsVTypes"/>
</file>