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287C" w14:textId="759A5E37" w:rsidR="00F11919" w:rsidRPr="00F11919" w:rsidRDefault="00F11919" w:rsidP="00F11919">
      <w:r w:rsidRPr="00F11919">
        <w:rPr>
          <w:b/>
          <w:bCs/>
        </w:rPr>
        <w:t>Blink IT</w:t>
      </w:r>
      <w:r w:rsidRPr="00F11919">
        <w:rPr>
          <w:b/>
          <w:bCs/>
        </w:rPr>
        <w:t xml:space="preserve"> Sales Analysis &amp; Dashboard Project – Detailed Report</w:t>
      </w:r>
    </w:p>
    <w:p w14:paraId="6F78E74C" w14:textId="77777777" w:rsidR="00F11919" w:rsidRPr="00F11919" w:rsidRDefault="00F11919" w:rsidP="00F11919">
      <w:r w:rsidRPr="00F11919">
        <w:pict w14:anchorId="5776C185">
          <v:rect id="_x0000_i1175" style="width:0;height:1.5pt" o:hralign="center" o:hrstd="t" o:hr="t" fillcolor="#a0a0a0" stroked="f"/>
        </w:pict>
      </w:r>
    </w:p>
    <w:p w14:paraId="0C4E4F0A" w14:textId="77777777" w:rsidR="00F11919" w:rsidRPr="00F11919" w:rsidRDefault="00F11919" w:rsidP="00F11919">
      <w:pPr>
        <w:rPr>
          <w:b/>
          <w:bCs/>
        </w:rPr>
      </w:pPr>
      <w:r w:rsidRPr="00F11919">
        <w:rPr>
          <w:rFonts w:ascii="Segoe UI Emoji" w:hAnsi="Segoe UI Emoji" w:cs="Segoe UI Emoji"/>
          <w:b/>
          <w:bCs/>
        </w:rPr>
        <w:t>📘</w:t>
      </w:r>
      <w:r w:rsidRPr="00F11919">
        <w:rPr>
          <w:b/>
          <w:bCs/>
        </w:rPr>
        <w:t xml:space="preserve"> Project Overview</w:t>
      </w:r>
    </w:p>
    <w:p w14:paraId="333AF2FF" w14:textId="3E1D5F50" w:rsidR="00F11919" w:rsidRPr="00F11919" w:rsidRDefault="00F11919" w:rsidP="00F11919">
      <w:r w:rsidRPr="00F11919">
        <w:t>The Blink</w:t>
      </w:r>
      <w:r>
        <w:t xml:space="preserve"> </w:t>
      </w:r>
      <w:r w:rsidRPr="00F11919">
        <w:t>IT Sales Analysis &amp; Dashboard Project is a comprehensive data analytics initiative aimed at evaluating the sales performance of a grocery e-commerce platform. The primary objective of this project is to deliver insightful, data-driven decisions through the integration of modern analytics tools and techniques. The entire project workflow included cleaning and transforming raw sales data using Python, structuring and storing the cleaned data within a MySQL database, and building a visually interactive dashboard using Power BI. Each phase of the project played a crucial role in generating clear, actionable insights that can help stakeholders understand and optimize the business.</w:t>
      </w:r>
    </w:p>
    <w:p w14:paraId="7788FB99" w14:textId="77777777" w:rsidR="00F11919" w:rsidRPr="00F11919" w:rsidRDefault="00F11919" w:rsidP="00F11919">
      <w:r w:rsidRPr="00F11919">
        <w:pict w14:anchorId="01EAF798">
          <v:rect id="_x0000_i1176" style="width:0;height:1.5pt" o:hralign="center" o:hrstd="t" o:hr="t" fillcolor="#a0a0a0" stroked="f"/>
        </w:pict>
      </w:r>
    </w:p>
    <w:p w14:paraId="5D290A0D" w14:textId="77777777" w:rsidR="00F11919" w:rsidRPr="00F11919" w:rsidRDefault="00F11919" w:rsidP="00F11919">
      <w:pPr>
        <w:rPr>
          <w:b/>
          <w:bCs/>
        </w:rPr>
      </w:pPr>
      <w:r w:rsidRPr="00F11919">
        <w:rPr>
          <w:rFonts w:ascii="Segoe UI Emoji" w:hAnsi="Segoe UI Emoji" w:cs="Segoe UI Emoji"/>
          <w:b/>
          <w:bCs/>
        </w:rPr>
        <w:t>🧰</w:t>
      </w:r>
      <w:r w:rsidRPr="00F11919">
        <w:rPr>
          <w:b/>
          <w:bCs/>
        </w:rPr>
        <w:t xml:space="preserve"> Tools &amp; Technologies Used</w:t>
      </w:r>
    </w:p>
    <w:p w14:paraId="0A737D1A" w14:textId="77777777" w:rsidR="00F11919" w:rsidRPr="00F11919" w:rsidRDefault="00F11919" w:rsidP="00F11919">
      <w:r w:rsidRPr="00F11919">
        <w:t>A variety of tools and technologies were employed to complete this project. Python, with the Pandas library, was used to clean and preprocess the dataset. MySQL served as the relational database system for storing the structured data, allowing easy querying and data validation. MySQL Workbench was used as a visual interface to execute SQL scripts and manage the database schema. Visual Studio Code was the primary code editor for writing both Python and SQL scripts. Lastly, Power BI was used to design an interactive dashboard that offers a visual representation of key business metrics and trends derived from the dataset.</w:t>
      </w:r>
    </w:p>
    <w:p w14:paraId="0B9302E6" w14:textId="77777777" w:rsidR="00F11919" w:rsidRPr="00F11919" w:rsidRDefault="00F11919" w:rsidP="00F11919">
      <w:r w:rsidRPr="00F11919">
        <w:pict w14:anchorId="2E292164">
          <v:rect id="_x0000_i1177" style="width:0;height:1.5pt" o:hralign="center" o:hrstd="t" o:hr="t" fillcolor="#a0a0a0" stroked="f"/>
        </w:pict>
      </w:r>
    </w:p>
    <w:p w14:paraId="21E2EABA" w14:textId="77777777" w:rsidR="00F11919" w:rsidRPr="00F11919" w:rsidRDefault="00F11919" w:rsidP="00F11919">
      <w:pPr>
        <w:rPr>
          <w:b/>
          <w:bCs/>
        </w:rPr>
      </w:pPr>
      <w:r w:rsidRPr="00F11919">
        <w:rPr>
          <w:rFonts w:ascii="Segoe UI Emoji" w:hAnsi="Segoe UI Emoji" w:cs="Segoe UI Emoji"/>
          <w:b/>
          <w:bCs/>
        </w:rPr>
        <w:t>🧼</w:t>
      </w:r>
      <w:r w:rsidRPr="00F11919">
        <w:rPr>
          <w:b/>
          <w:bCs/>
        </w:rPr>
        <w:t xml:space="preserve"> Data Cleaning with Python</w:t>
      </w:r>
    </w:p>
    <w:p w14:paraId="1953ABC1" w14:textId="77777777" w:rsidR="00F11919" w:rsidRPr="00F11919" w:rsidRDefault="00F11919" w:rsidP="00F11919">
      <w:r w:rsidRPr="00F11919">
        <w:t xml:space="preserve">The raw </w:t>
      </w:r>
      <w:proofErr w:type="spellStart"/>
      <w:r w:rsidRPr="00F11919">
        <w:t>BlinkIT</w:t>
      </w:r>
      <w:proofErr w:type="spellEnd"/>
      <w:r w:rsidRPr="00F11919">
        <w:t xml:space="preserve"> sales dataset underwent several preprocessing steps using Python. This phase ensured that the data was free from inconsistencies and ready for further analysis. The cleaning process involved the removal of duplicate records and null values, and the standardization of inconsistent entries—for instance, harmonizing different formats of fat content labels like 'Low Fat', 'LF', and 'low fat' into a unified format. Additionally, new columns were engineered to enhance the analysis. These included </w:t>
      </w:r>
      <w:proofErr w:type="spellStart"/>
      <w:r w:rsidRPr="00F11919">
        <w:t>total_sales</w:t>
      </w:r>
      <w:proofErr w:type="spellEnd"/>
      <w:r w:rsidRPr="00F11919">
        <w:t xml:space="preserve">, calculated as the product of item weight and sales; </w:t>
      </w:r>
      <w:proofErr w:type="spellStart"/>
      <w:r w:rsidRPr="00F11919">
        <w:t>gross_margin</w:t>
      </w:r>
      <w:proofErr w:type="spellEnd"/>
      <w:r w:rsidRPr="00F11919">
        <w:t xml:space="preserve">, derived as 25% of total sales; and </w:t>
      </w:r>
      <w:proofErr w:type="spellStart"/>
      <w:r w:rsidRPr="00F11919">
        <w:t>net_sales</w:t>
      </w:r>
      <w:proofErr w:type="spellEnd"/>
      <w:r w:rsidRPr="00F11919">
        <w:t>, obtained by subtracting gross margin from total sales. The final cleaned data was saved as a CSV file named Cleaned_BlinkIT_Data.csv, which was later used for database insertion and dashboard visualization.</w:t>
      </w:r>
    </w:p>
    <w:p w14:paraId="39F0B7D9" w14:textId="77777777" w:rsidR="00F11919" w:rsidRPr="00F11919" w:rsidRDefault="00F11919" w:rsidP="00F11919">
      <w:r w:rsidRPr="00F11919">
        <w:pict w14:anchorId="7AF2C262">
          <v:rect id="_x0000_i1178" style="width:0;height:1.5pt" o:hralign="center" o:hrstd="t" o:hr="t" fillcolor="#a0a0a0" stroked="f"/>
        </w:pict>
      </w:r>
    </w:p>
    <w:p w14:paraId="62C9C42A" w14:textId="77777777" w:rsidR="00F11919" w:rsidRPr="00F11919" w:rsidRDefault="00F11919" w:rsidP="00F11919">
      <w:pPr>
        <w:rPr>
          <w:b/>
          <w:bCs/>
        </w:rPr>
      </w:pPr>
      <w:r w:rsidRPr="00F11919">
        <w:rPr>
          <w:rFonts w:ascii="Segoe UI Emoji" w:hAnsi="Segoe UI Emoji" w:cs="Segoe UI Emoji"/>
          <w:b/>
          <w:bCs/>
        </w:rPr>
        <w:lastRenderedPageBreak/>
        <w:t>🗄️</w:t>
      </w:r>
      <w:r w:rsidRPr="00F11919">
        <w:rPr>
          <w:b/>
          <w:bCs/>
        </w:rPr>
        <w:t xml:space="preserve"> Database Design with MySQL</w:t>
      </w:r>
    </w:p>
    <w:p w14:paraId="71777245" w14:textId="77777777" w:rsidR="00F11919" w:rsidRPr="00F11919" w:rsidRDefault="00F11919" w:rsidP="00F11919">
      <w:r w:rsidRPr="00F11919">
        <w:t xml:space="preserve">To efficiently store and manage the cleaned data, a new MySQL database named </w:t>
      </w:r>
      <w:proofErr w:type="spellStart"/>
      <w:r w:rsidRPr="00F11919">
        <w:t>blinkit_db</w:t>
      </w:r>
      <w:proofErr w:type="spellEnd"/>
      <w:r w:rsidRPr="00F11919">
        <w:t xml:space="preserve"> was created. Within this database, a table called </w:t>
      </w:r>
      <w:proofErr w:type="spellStart"/>
      <w:r w:rsidRPr="00F11919">
        <w:t>blinkit_sales</w:t>
      </w:r>
      <w:proofErr w:type="spellEnd"/>
      <w:r w:rsidRPr="00F11919">
        <w:t xml:space="preserve"> was structured to hold all relevant attributes from the dataset, such as item identifiers, item type, fat content, outlet identifiers, sales figures, ratings, and the newly computed metrics like total and net sales. The table schema was defined using SQL scripts, and the cleaned CSV file was imported into this table using MySQL Workbench. Post-import, a series of SQL queries were executed to validate the data integrity, check column formats, and ensure that the entries were loaded as expected. This step enabled reliable querying and facilitated seamless integration with Power BI.</w:t>
      </w:r>
    </w:p>
    <w:p w14:paraId="0E67BA4E" w14:textId="77777777" w:rsidR="00F11919" w:rsidRPr="00F11919" w:rsidRDefault="00F11919" w:rsidP="00F11919">
      <w:r w:rsidRPr="00F11919">
        <w:pict w14:anchorId="4E181E44">
          <v:rect id="_x0000_i1179" style="width:0;height:1.5pt" o:hralign="center" o:hrstd="t" o:hr="t" fillcolor="#a0a0a0" stroked="f"/>
        </w:pict>
      </w:r>
    </w:p>
    <w:p w14:paraId="3C62F1EA" w14:textId="77777777" w:rsidR="00F11919" w:rsidRPr="00F11919" w:rsidRDefault="00F11919" w:rsidP="00F11919">
      <w:pPr>
        <w:rPr>
          <w:b/>
          <w:bCs/>
        </w:rPr>
      </w:pPr>
      <w:r w:rsidRPr="00F11919">
        <w:rPr>
          <w:rFonts w:ascii="Segoe UI Emoji" w:hAnsi="Segoe UI Emoji" w:cs="Segoe UI Emoji"/>
          <w:b/>
          <w:bCs/>
        </w:rPr>
        <w:t>📊</w:t>
      </w:r>
      <w:r w:rsidRPr="00F11919">
        <w:rPr>
          <w:b/>
          <w:bCs/>
        </w:rPr>
        <w:t xml:space="preserve"> Dashboard Development with Power BI</w:t>
      </w:r>
    </w:p>
    <w:p w14:paraId="3AE784F6" w14:textId="77777777" w:rsidR="00F11919" w:rsidRPr="00F11919" w:rsidRDefault="00F11919" w:rsidP="00F11919">
      <w:r w:rsidRPr="00F11919">
        <w:t>The core visual component of the project was built using Power BI, where the cleaned and structured data was transformed into an interactive business dashboard. The dashboard was designed to provide a clear and concise overview of key sales indicators. Visual elements included charts showing sales distribution across different outlet types, a bar chart displaying the top-performing item categories, line graphs illustrating monthly and yearly sales trends, and scatter plots correlating outlet ratings with net sales. Key Performance Indicators (KPIs) such as Total Sales, Gross Margin, and Net Sales were also highlighted using dynamic cards. Filters and slicers were embedded to allow users to drill down into specific outlet types, locations, and product categories, enabling customized exploration of the dataset.</w:t>
      </w:r>
    </w:p>
    <w:p w14:paraId="5EE49ADF" w14:textId="77777777" w:rsidR="00F11919" w:rsidRPr="00F11919" w:rsidRDefault="00F11919" w:rsidP="00F11919">
      <w:r w:rsidRPr="00F11919">
        <w:pict w14:anchorId="0E4DE981">
          <v:rect id="_x0000_i1180" style="width:0;height:1.5pt" o:hralign="center" o:hrstd="t" o:hr="t" fillcolor="#a0a0a0" stroked="f"/>
        </w:pict>
      </w:r>
    </w:p>
    <w:p w14:paraId="03163E1F" w14:textId="77777777" w:rsidR="00F11919" w:rsidRPr="00F11919" w:rsidRDefault="00F11919" w:rsidP="00F11919">
      <w:pPr>
        <w:rPr>
          <w:b/>
          <w:bCs/>
        </w:rPr>
      </w:pPr>
      <w:r w:rsidRPr="00F11919">
        <w:rPr>
          <w:rFonts w:ascii="Segoe UI Emoji" w:hAnsi="Segoe UI Emoji" w:cs="Segoe UI Emoji"/>
          <w:b/>
          <w:bCs/>
        </w:rPr>
        <w:t>🔍</w:t>
      </w:r>
      <w:r w:rsidRPr="00F11919">
        <w:rPr>
          <w:b/>
          <w:bCs/>
        </w:rPr>
        <w:t xml:space="preserve"> Key Insights</w:t>
      </w:r>
    </w:p>
    <w:p w14:paraId="0759EE54" w14:textId="77777777" w:rsidR="00F11919" w:rsidRPr="00F11919" w:rsidRDefault="00F11919" w:rsidP="00F11919">
      <w:r w:rsidRPr="00F11919">
        <w:t>The analysis yielded several important insights that can guide strategic business decisions. It was observed that outlets located in Tier 1 cities consistently generated higher sales compared to those in lower-tier regions. Categories like Processed Foods and Dairy emerged as the most profitable, indicating a high customer demand for these items. Furthermore, a strong correlation was found between outlet rating and profitability—higher-rated outlets generally achieved greater net sales. The analysis also highlighted the impact of promotional visibility, suggesting that products with better shelf exposure tended to perform better in terms of sales volume.</w:t>
      </w:r>
    </w:p>
    <w:p w14:paraId="2018AF70" w14:textId="77777777" w:rsidR="00F11919" w:rsidRPr="00F11919" w:rsidRDefault="00F11919" w:rsidP="00F11919">
      <w:r w:rsidRPr="00F11919">
        <w:pict w14:anchorId="5E03A253">
          <v:rect id="_x0000_i1181" style="width:0;height:1.5pt" o:hralign="center" o:hrstd="t" o:hr="t" fillcolor="#a0a0a0" stroked="f"/>
        </w:pict>
      </w:r>
    </w:p>
    <w:p w14:paraId="6E0F1884" w14:textId="77777777" w:rsidR="00F11919" w:rsidRPr="00F11919" w:rsidRDefault="00F11919" w:rsidP="00F11919">
      <w:pPr>
        <w:rPr>
          <w:b/>
          <w:bCs/>
        </w:rPr>
      </w:pPr>
      <w:r w:rsidRPr="00F11919">
        <w:rPr>
          <w:rFonts w:ascii="Segoe UI Emoji" w:hAnsi="Segoe UI Emoji" w:cs="Segoe UI Emoji"/>
          <w:b/>
          <w:bCs/>
        </w:rPr>
        <w:t>🎯</w:t>
      </w:r>
      <w:r w:rsidRPr="00F11919">
        <w:rPr>
          <w:b/>
          <w:bCs/>
        </w:rPr>
        <w:t xml:space="preserve"> Project Outcome</w:t>
      </w:r>
    </w:p>
    <w:p w14:paraId="542C83CA" w14:textId="77777777" w:rsidR="00F11919" w:rsidRPr="00F11919" w:rsidRDefault="00F11919" w:rsidP="00F11919">
      <w:r w:rsidRPr="00F11919">
        <w:lastRenderedPageBreak/>
        <w:t>This project successfully showcases the end-to-end process of building a robust data analysis pipeline—from data extraction and transformation to visualization and insight generation. The dashboard developed through this project serves as a valuable tool for decision-makers, enabling them to evaluate outlet performance, refine inventory strategies, and monitor sales metrics in real-time. The integration of Python, SQL, and Power BI in a single project demonstrates proficiency across essential tools in the data analyst toolkit, making this a strong addition to any professional portfolio.</w:t>
      </w:r>
    </w:p>
    <w:p w14:paraId="4AC8B9F8" w14:textId="77777777" w:rsidR="00F11919" w:rsidRPr="00F11919" w:rsidRDefault="00F11919" w:rsidP="00F11919">
      <w:r w:rsidRPr="00F11919">
        <w:pict w14:anchorId="4C77274A">
          <v:rect id="_x0000_i1182" style="width:0;height:1.5pt" o:hralign="center" o:hrstd="t" o:hr="t" fillcolor="#a0a0a0" stroked="f"/>
        </w:pict>
      </w:r>
    </w:p>
    <w:p w14:paraId="119333EA" w14:textId="77777777" w:rsidR="00F11919" w:rsidRPr="00F11919" w:rsidRDefault="00F11919" w:rsidP="00F11919">
      <w:pPr>
        <w:rPr>
          <w:b/>
          <w:bCs/>
        </w:rPr>
      </w:pPr>
      <w:r w:rsidRPr="00F11919">
        <w:rPr>
          <w:rFonts w:ascii="Segoe UI Emoji" w:hAnsi="Segoe UI Emoji" w:cs="Segoe UI Emoji"/>
          <w:b/>
          <w:bCs/>
        </w:rPr>
        <w:t>🔮</w:t>
      </w:r>
      <w:r w:rsidRPr="00F11919">
        <w:rPr>
          <w:b/>
          <w:bCs/>
        </w:rPr>
        <w:t xml:space="preserve"> Future Scope</w:t>
      </w:r>
    </w:p>
    <w:p w14:paraId="573B6329" w14:textId="77777777" w:rsidR="00F11919" w:rsidRPr="00F11919" w:rsidRDefault="00F11919" w:rsidP="00F11919">
      <w:r w:rsidRPr="00F11919">
        <w:t>There are several ways this project can be expanded to enhance its functionality and business value. Incorporating forecasting models using tools like Facebook Prophet or Power BI’s native time series features could help predict future sales trends. Integrating real-time data updates via APIs would ensure that the dashboard remains up to date with the latest performance metrics. Customer segmentation analysis could be introduced to target specific groups with tailored marketing strategies. Additionally, deploying the dashboard on Power BI Cloud would facilitate collaboration and sharing across different departments and decision-makers.</w:t>
      </w:r>
    </w:p>
    <w:p w14:paraId="1C57FCDB" w14:textId="77777777" w:rsidR="00F11919" w:rsidRPr="00F11919" w:rsidRDefault="00F11919" w:rsidP="00F11919">
      <w:r w:rsidRPr="00F11919">
        <w:pict w14:anchorId="122B1342">
          <v:rect id="_x0000_i1183" style="width:0;height:1.5pt" o:hralign="center" o:hrstd="t" o:hr="t" fillcolor="#a0a0a0" stroked="f"/>
        </w:pict>
      </w:r>
    </w:p>
    <w:p w14:paraId="768C12AE" w14:textId="77777777" w:rsidR="00F11919" w:rsidRPr="00F11919" w:rsidRDefault="00F11919" w:rsidP="00F11919">
      <w:pPr>
        <w:rPr>
          <w:b/>
          <w:bCs/>
        </w:rPr>
      </w:pPr>
      <w:r w:rsidRPr="00F11919">
        <w:rPr>
          <w:rFonts w:ascii="Segoe UI Emoji" w:hAnsi="Segoe UI Emoji" w:cs="Segoe UI Emoji"/>
          <w:b/>
          <w:bCs/>
        </w:rPr>
        <w:t>📌</w:t>
      </w:r>
      <w:r w:rsidRPr="00F11919">
        <w:rPr>
          <w:b/>
          <w:bCs/>
        </w:rPr>
        <w:t xml:space="preserve"> Summary</w:t>
      </w:r>
    </w:p>
    <w:p w14:paraId="76B59518" w14:textId="77777777" w:rsidR="00F11919" w:rsidRPr="00F11919" w:rsidRDefault="00F11919" w:rsidP="00F11919">
      <w:r w:rsidRPr="00F11919">
        <w:t xml:space="preserve">The </w:t>
      </w:r>
      <w:proofErr w:type="spellStart"/>
      <w:r w:rsidRPr="00F11919">
        <w:t>BlinkIT</w:t>
      </w:r>
      <w:proofErr w:type="spellEnd"/>
      <w:r w:rsidRPr="00F11919">
        <w:t xml:space="preserve"> Sales Analysis Dashboard Project is a comprehensive demonstration of the power of data analytics to solve real-world business problems. By leveraging Python for preprocessing, MySQL for structured storage, and Power BI for visualization, this project delivers actionable insights that support strategic decision-making. It serves as a model of how data can be transformed into intelligence, making it a valuable asset for interviews, internships, and professional growth.</w:t>
      </w:r>
    </w:p>
    <w:p w14:paraId="2F25AB89" w14:textId="77777777" w:rsidR="00F11919" w:rsidRPr="00F11919" w:rsidRDefault="00F11919" w:rsidP="00F11919">
      <w:r w:rsidRPr="00F11919">
        <w:pict w14:anchorId="198E887F">
          <v:rect id="_x0000_i1184" style="width:0;height:1.5pt" o:hralign="center" o:hrstd="t" o:hr="t" fillcolor="#a0a0a0" stroked="f"/>
        </w:pict>
      </w:r>
    </w:p>
    <w:p w14:paraId="53327D50" w14:textId="77777777" w:rsidR="00F11919" w:rsidRPr="00F11919" w:rsidRDefault="00F11919" w:rsidP="00F11919">
      <w:pPr>
        <w:rPr>
          <w:b/>
          <w:bCs/>
        </w:rPr>
      </w:pPr>
      <w:r w:rsidRPr="00F11919">
        <w:rPr>
          <w:rFonts w:ascii="Segoe UI Emoji" w:hAnsi="Segoe UI Emoji" w:cs="Segoe UI Emoji"/>
          <w:b/>
          <w:bCs/>
        </w:rPr>
        <w:t>🙏</w:t>
      </w:r>
      <w:r w:rsidRPr="00F11919">
        <w:rPr>
          <w:b/>
          <w:bCs/>
        </w:rPr>
        <w:t xml:space="preserve"> Thank You</w:t>
      </w:r>
    </w:p>
    <w:p w14:paraId="52FE3809" w14:textId="77777777" w:rsidR="00F11919" w:rsidRPr="00F11919" w:rsidRDefault="00F11919" w:rsidP="00F11919">
      <w:r w:rsidRPr="00F11919">
        <w:t>Thank you for reviewing this project. If you have any questions or suggestions, please feel free to reach out.</w:t>
      </w:r>
    </w:p>
    <w:p w14:paraId="7DB8802A" w14:textId="77777777" w:rsidR="00F11919" w:rsidRPr="00F11919" w:rsidRDefault="00F11919" w:rsidP="00F11919">
      <w:r w:rsidRPr="00F11919">
        <w:rPr>
          <w:rFonts w:ascii="Segoe UI Emoji" w:hAnsi="Segoe UI Emoji" w:cs="Segoe UI Emoji"/>
        </w:rPr>
        <w:t>📧</w:t>
      </w:r>
      <w:r w:rsidRPr="00F11919">
        <w:t xml:space="preserve"> Email: </w:t>
      </w:r>
      <w:hyperlink r:id="rId5" w:history="1">
        <w:r w:rsidRPr="00F11919">
          <w:rPr>
            <w:rStyle w:val="Hyperlink"/>
          </w:rPr>
          <w:t>irfansiraj2005@gmail.com</w:t>
        </w:r>
      </w:hyperlink>
      <w:r w:rsidRPr="00F11919">
        <w:br/>
      </w:r>
      <w:r w:rsidRPr="00F11919">
        <w:rPr>
          <w:rFonts w:ascii="Segoe UI Emoji" w:hAnsi="Segoe UI Emoji" w:cs="Segoe UI Emoji"/>
        </w:rPr>
        <w:t>🔗</w:t>
      </w:r>
      <w:r w:rsidRPr="00F11919">
        <w:t xml:space="preserve"> LinkedIn: [Add your profile link here]</w:t>
      </w:r>
    </w:p>
    <w:p w14:paraId="3B038023" w14:textId="77777777" w:rsidR="00E96778" w:rsidRPr="00F11919" w:rsidRDefault="00E96778" w:rsidP="00F11919"/>
    <w:sectPr w:rsidR="00E96778" w:rsidRPr="00F11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2D9B"/>
    <w:multiLevelType w:val="multilevel"/>
    <w:tmpl w:val="94FA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4A86"/>
    <w:multiLevelType w:val="multilevel"/>
    <w:tmpl w:val="67A6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C2538"/>
    <w:multiLevelType w:val="multilevel"/>
    <w:tmpl w:val="2226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320D9"/>
    <w:multiLevelType w:val="multilevel"/>
    <w:tmpl w:val="D2EE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505BE"/>
    <w:multiLevelType w:val="multilevel"/>
    <w:tmpl w:val="CE80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F12CD"/>
    <w:multiLevelType w:val="multilevel"/>
    <w:tmpl w:val="03C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65996"/>
    <w:multiLevelType w:val="multilevel"/>
    <w:tmpl w:val="50F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C0060"/>
    <w:multiLevelType w:val="multilevel"/>
    <w:tmpl w:val="3BBC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853DC"/>
    <w:multiLevelType w:val="multilevel"/>
    <w:tmpl w:val="DDD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744762">
    <w:abstractNumId w:val="4"/>
  </w:num>
  <w:num w:numId="2" w16cid:durableId="762840851">
    <w:abstractNumId w:val="2"/>
  </w:num>
  <w:num w:numId="3" w16cid:durableId="928276298">
    <w:abstractNumId w:val="1"/>
  </w:num>
  <w:num w:numId="4" w16cid:durableId="1830249473">
    <w:abstractNumId w:val="7"/>
  </w:num>
  <w:num w:numId="5" w16cid:durableId="1039013205">
    <w:abstractNumId w:val="5"/>
  </w:num>
  <w:num w:numId="6" w16cid:durableId="682509366">
    <w:abstractNumId w:val="0"/>
  </w:num>
  <w:num w:numId="7" w16cid:durableId="1497958875">
    <w:abstractNumId w:val="3"/>
  </w:num>
  <w:num w:numId="8" w16cid:durableId="1873494186">
    <w:abstractNumId w:val="6"/>
  </w:num>
  <w:num w:numId="9" w16cid:durableId="1753701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19"/>
    <w:rsid w:val="002D2391"/>
    <w:rsid w:val="006070A8"/>
    <w:rsid w:val="00916CDC"/>
    <w:rsid w:val="00A94E6C"/>
    <w:rsid w:val="00CD192F"/>
    <w:rsid w:val="00DF41DB"/>
    <w:rsid w:val="00E96778"/>
    <w:rsid w:val="00F11919"/>
    <w:rsid w:val="00F1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0858"/>
  <w15:chartTrackingRefBased/>
  <w15:docId w15:val="{2B870870-9ECD-423F-8828-31DE3052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9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9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9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9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9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9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919"/>
    <w:rPr>
      <w:rFonts w:eastAsiaTheme="majorEastAsia" w:cstheme="majorBidi"/>
      <w:color w:val="272727" w:themeColor="text1" w:themeTint="D8"/>
    </w:rPr>
  </w:style>
  <w:style w:type="paragraph" w:styleId="Title">
    <w:name w:val="Title"/>
    <w:basedOn w:val="Normal"/>
    <w:next w:val="Normal"/>
    <w:link w:val="TitleChar"/>
    <w:uiPriority w:val="10"/>
    <w:qFormat/>
    <w:rsid w:val="00F11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919"/>
    <w:pPr>
      <w:spacing w:before="160"/>
      <w:jc w:val="center"/>
    </w:pPr>
    <w:rPr>
      <w:i/>
      <w:iCs/>
      <w:color w:val="404040" w:themeColor="text1" w:themeTint="BF"/>
    </w:rPr>
  </w:style>
  <w:style w:type="character" w:customStyle="1" w:styleId="QuoteChar">
    <w:name w:val="Quote Char"/>
    <w:basedOn w:val="DefaultParagraphFont"/>
    <w:link w:val="Quote"/>
    <w:uiPriority w:val="29"/>
    <w:rsid w:val="00F11919"/>
    <w:rPr>
      <w:i/>
      <w:iCs/>
      <w:color w:val="404040" w:themeColor="text1" w:themeTint="BF"/>
    </w:rPr>
  </w:style>
  <w:style w:type="paragraph" w:styleId="ListParagraph">
    <w:name w:val="List Paragraph"/>
    <w:basedOn w:val="Normal"/>
    <w:uiPriority w:val="34"/>
    <w:qFormat/>
    <w:rsid w:val="00F11919"/>
    <w:pPr>
      <w:ind w:left="720"/>
      <w:contextualSpacing/>
    </w:pPr>
  </w:style>
  <w:style w:type="character" w:styleId="IntenseEmphasis">
    <w:name w:val="Intense Emphasis"/>
    <w:basedOn w:val="DefaultParagraphFont"/>
    <w:uiPriority w:val="21"/>
    <w:qFormat/>
    <w:rsid w:val="00F11919"/>
    <w:rPr>
      <w:i/>
      <w:iCs/>
      <w:color w:val="2F5496" w:themeColor="accent1" w:themeShade="BF"/>
    </w:rPr>
  </w:style>
  <w:style w:type="paragraph" w:styleId="IntenseQuote">
    <w:name w:val="Intense Quote"/>
    <w:basedOn w:val="Normal"/>
    <w:next w:val="Normal"/>
    <w:link w:val="IntenseQuoteChar"/>
    <w:uiPriority w:val="30"/>
    <w:qFormat/>
    <w:rsid w:val="00F119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919"/>
    <w:rPr>
      <w:i/>
      <w:iCs/>
      <w:color w:val="2F5496" w:themeColor="accent1" w:themeShade="BF"/>
    </w:rPr>
  </w:style>
  <w:style w:type="character" w:styleId="IntenseReference">
    <w:name w:val="Intense Reference"/>
    <w:basedOn w:val="DefaultParagraphFont"/>
    <w:uiPriority w:val="32"/>
    <w:qFormat/>
    <w:rsid w:val="00F11919"/>
    <w:rPr>
      <w:b/>
      <w:bCs/>
      <w:smallCaps/>
      <w:color w:val="2F5496" w:themeColor="accent1" w:themeShade="BF"/>
      <w:spacing w:val="5"/>
    </w:rPr>
  </w:style>
  <w:style w:type="character" w:styleId="Hyperlink">
    <w:name w:val="Hyperlink"/>
    <w:basedOn w:val="DefaultParagraphFont"/>
    <w:uiPriority w:val="99"/>
    <w:unhideWhenUsed/>
    <w:rsid w:val="00F11919"/>
    <w:rPr>
      <w:color w:val="0563C1" w:themeColor="hyperlink"/>
      <w:u w:val="single"/>
    </w:rPr>
  </w:style>
  <w:style w:type="character" w:styleId="UnresolvedMention">
    <w:name w:val="Unresolved Mention"/>
    <w:basedOn w:val="DefaultParagraphFont"/>
    <w:uiPriority w:val="99"/>
    <w:semiHidden/>
    <w:unhideWhenUsed/>
    <w:rsid w:val="00F11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98100">
      <w:bodyDiv w:val="1"/>
      <w:marLeft w:val="0"/>
      <w:marRight w:val="0"/>
      <w:marTop w:val="0"/>
      <w:marBottom w:val="0"/>
      <w:divBdr>
        <w:top w:val="none" w:sz="0" w:space="0" w:color="auto"/>
        <w:left w:val="none" w:sz="0" w:space="0" w:color="auto"/>
        <w:bottom w:val="none" w:sz="0" w:space="0" w:color="auto"/>
        <w:right w:val="none" w:sz="0" w:space="0" w:color="auto"/>
      </w:divBdr>
    </w:div>
    <w:div w:id="621377002">
      <w:bodyDiv w:val="1"/>
      <w:marLeft w:val="0"/>
      <w:marRight w:val="0"/>
      <w:marTop w:val="0"/>
      <w:marBottom w:val="0"/>
      <w:divBdr>
        <w:top w:val="none" w:sz="0" w:space="0" w:color="auto"/>
        <w:left w:val="none" w:sz="0" w:space="0" w:color="auto"/>
        <w:bottom w:val="none" w:sz="0" w:space="0" w:color="auto"/>
        <w:right w:val="none" w:sz="0" w:space="0" w:color="auto"/>
      </w:divBdr>
    </w:div>
    <w:div w:id="1015225324">
      <w:bodyDiv w:val="1"/>
      <w:marLeft w:val="0"/>
      <w:marRight w:val="0"/>
      <w:marTop w:val="0"/>
      <w:marBottom w:val="0"/>
      <w:divBdr>
        <w:top w:val="none" w:sz="0" w:space="0" w:color="auto"/>
        <w:left w:val="none" w:sz="0" w:space="0" w:color="auto"/>
        <w:bottom w:val="none" w:sz="0" w:space="0" w:color="auto"/>
        <w:right w:val="none" w:sz="0" w:space="0" w:color="auto"/>
      </w:divBdr>
    </w:div>
    <w:div w:id="17727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rfansiraj20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Irfan khan</cp:lastModifiedBy>
  <cp:revision>1</cp:revision>
  <dcterms:created xsi:type="dcterms:W3CDTF">2025-06-22T06:00:00Z</dcterms:created>
  <dcterms:modified xsi:type="dcterms:W3CDTF">2025-06-22T06:05:00Z</dcterms:modified>
</cp:coreProperties>
</file>