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EB85" w14:textId="7166B4BF" w:rsidR="003B71D6" w:rsidRDefault="003B71D6">
      <w:pPr>
        <w:pStyle w:val="Date"/>
      </w:pPr>
      <w:r>
        <w:t>June, 2020</w:t>
      </w:r>
    </w:p>
    <w:p w14:paraId="18B9FB66" w14:textId="77777777" w:rsidR="001C09C1" w:rsidRDefault="003B71D6">
      <w:pPr>
        <w:pStyle w:val="Title"/>
      </w:pPr>
      <w:r>
        <w:t xml:space="preserve">DPA </w:t>
      </w:r>
      <w:r w:rsidR="001C769C">
        <w:t>Focussed</w:t>
      </w:r>
      <w:r>
        <w:t xml:space="preserve"> </w:t>
      </w:r>
      <w:r w:rsidR="007E41DC">
        <w:t>Testing</w:t>
      </w:r>
    </w:p>
    <w:p w14:paraId="31EE46BB" w14:textId="77777777" w:rsidR="001C09C1" w:rsidRDefault="003B71D6" w:rsidP="000F31DA">
      <w:pPr>
        <w:pStyle w:val="Heading1"/>
        <w:numPr>
          <w:ilvl w:val="0"/>
          <w:numId w:val="0"/>
        </w:numPr>
        <w:ind w:left="360" w:hanging="360"/>
      </w:pPr>
      <w:r>
        <w:t>Scope of the document</w:t>
      </w:r>
    </w:p>
    <w:p w14:paraId="1D1C4323" w14:textId="77777777" w:rsidR="001C09C1" w:rsidRDefault="003B71D6">
      <w:r>
        <w:t xml:space="preserve">This document captures the methodology being planned to align towards DPA (Data Plane Abstraction) </w:t>
      </w:r>
      <w:r w:rsidR="00445C36">
        <w:t>focused</w:t>
      </w:r>
      <w:r>
        <w:t xml:space="preserve"> testing through both manual ways and automations. The focus at present </w:t>
      </w:r>
      <w:r w:rsidR="001C769C">
        <w:t xml:space="preserve">is </w:t>
      </w:r>
      <w:r>
        <w:t>restricted to DNX based platforms only (ncs5500/5700, ncs540(L), ncs560 ..etc)</w:t>
      </w:r>
    </w:p>
    <w:p w14:paraId="604848F7" w14:textId="77777777" w:rsidR="001C09C1" w:rsidRDefault="003B71D6" w:rsidP="007E41DC">
      <w:pPr>
        <w:pStyle w:val="Heading2"/>
        <w:numPr>
          <w:ilvl w:val="0"/>
          <w:numId w:val="0"/>
        </w:numPr>
        <w:ind w:left="720" w:hanging="360"/>
      </w:pPr>
      <w:r>
        <w:t>What is DPA ?</w:t>
      </w:r>
    </w:p>
    <w:p w14:paraId="50240EDC" w14:textId="77777777" w:rsidR="001C09C1" w:rsidRDefault="007E41DC" w:rsidP="007E41DC">
      <w:pPr>
        <w:pStyle w:val="Heading3"/>
        <w:numPr>
          <w:ilvl w:val="0"/>
          <w:numId w:val="0"/>
        </w:numPr>
        <w:ind w:left="720"/>
      </w:pPr>
      <w:r>
        <w:t xml:space="preserve">Data Plane Abstraction is the hardware Abstraction layer for Broadcom-DNX based Network Devices. </w:t>
      </w:r>
    </w:p>
    <w:p w14:paraId="125AF3AD" w14:textId="77777777" w:rsidR="0052452F" w:rsidRDefault="0052452F" w:rsidP="007E41DC">
      <w:pPr>
        <w:pStyle w:val="Heading3"/>
        <w:numPr>
          <w:ilvl w:val="0"/>
          <w:numId w:val="0"/>
        </w:numPr>
        <w:ind w:left="720"/>
      </w:pPr>
      <w:r>
        <w:t>D</w:t>
      </w:r>
      <w:r w:rsidR="00C95CE7">
        <w:t>PA interfaces with upper layer EA/FIB process to program the BCM hardware through SDK APIs</w:t>
      </w:r>
    </w:p>
    <w:p w14:paraId="464300F3" w14:textId="77777777" w:rsidR="00C95CE7" w:rsidRDefault="00C95CE7" w:rsidP="007E41DC">
      <w:pPr>
        <w:pStyle w:val="Heading3"/>
        <w:numPr>
          <w:ilvl w:val="0"/>
          <w:numId w:val="0"/>
        </w:numPr>
        <w:ind w:left="720"/>
      </w:pPr>
      <w:r>
        <w:t>DPA maintains multiple abstraction tables which are used to program the hardware</w:t>
      </w:r>
    </w:p>
    <w:p w14:paraId="13884099" w14:textId="77777777" w:rsidR="00C95CE7" w:rsidRDefault="00C95CE7" w:rsidP="00C95CE7">
      <w:pPr>
        <w:pStyle w:val="Heading2"/>
        <w:numPr>
          <w:ilvl w:val="0"/>
          <w:numId w:val="0"/>
        </w:numPr>
        <w:ind w:left="720" w:hanging="360"/>
      </w:pPr>
      <w:r>
        <w:t>Intent</w:t>
      </w:r>
    </w:p>
    <w:p w14:paraId="6D22EAA5" w14:textId="2F9F00B4" w:rsidR="00C95CE7" w:rsidRDefault="005A337D" w:rsidP="00C95CE7">
      <w:pPr>
        <w:pStyle w:val="Heading3"/>
        <w:numPr>
          <w:ilvl w:val="0"/>
          <w:numId w:val="0"/>
        </w:numPr>
        <w:ind w:left="720"/>
      </w:pPr>
      <w:r>
        <w:t>To identify the touchpoints and build testing profile</w:t>
      </w:r>
      <w:r w:rsidR="001C769C">
        <w:t>s</w:t>
      </w:r>
      <w:r>
        <w:t xml:space="preserve"> which can effectively test the changes in Platform-Dependent</w:t>
      </w:r>
      <w:r w:rsidR="0060214D">
        <w:t xml:space="preserve"> forwarding</w:t>
      </w:r>
      <w:r>
        <w:t xml:space="preserve"> code. </w:t>
      </w:r>
    </w:p>
    <w:p w14:paraId="6F90BD91" w14:textId="77777777" w:rsidR="005A337D" w:rsidRDefault="005A337D" w:rsidP="00C95CE7">
      <w:pPr>
        <w:pStyle w:val="Heading3"/>
        <w:numPr>
          <w:ilvl w:val="0"/>
          <w:numId w:val="0"/>
        </w:numPr>
        <w:ind w:left="720"/>
      </w:pPr>
      <w:r>
        <w:t>Should be able to validate the major SDK changes &amp; PD level commits during an XR release cycle</w:t>
      </w:r>
    </w:p>
    <w:p w14:paraId="1EC546CF" w14:textId="77777777" w:rsidR="00C95CE7" w:rsidRDefault="00C95CE7" w:rsidP="00C95CE7">
      <w:pPr>
        <w:pStyle w:val="Heading2"/>
        <w:numPr>
          <w:ilvl w:val="0"/>
          <w:numId w:val="0"/>
        </w:numPr>
        <w:ind w:left="720" w:hanging="360"/>
      </w:pPr>
    </w:p>
    <w:p w14:paraId="27ACB292" w14:textId="31750BC3" w:rsidR="008A5372" w:rsidRDefault="008A5372" w:rsidP="000F31DA">
      <w:pPr>
        <w:pStyle w:val="Heading1"/>
        <w:numPr>
          <w:ilvl w:val="0"/>
          <w:numId w:val="0"/>
        </w:numPr>
        <w:ind w:left="360" w:hanging="360"/>
      </w:pPr>
      <w:r w:rsidRPr="00575B3E">
        <w:rPr>
          <w:rFonts w:ascii="Arial" w:hAnsi="Arial" w:cs="Arial"/>
          <w:noProof/>
        </w:rPr>
        <w:drawing>
          <wp:inline distT="0" distB="0" distL="0" distR="0" wp14:anchorId="72510490" wp14:editId="6CBA601D">
            <wp:extent cx="5274945" cy="2970576"/>
            <wp:effectExtent l="0" t="0" r="0" b="1270"/>
            <wp:docPr id="6" name="Picture 6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C055" w14:textId="77777777" w:rsidR="008A5372" w:rsidRDefault="008A5372" w:rsidP="000F31DA">
      <w:pPr>
        <w:pStyle w:val="Heading1"/>
        <w:numPr>
          <w:ilvl w:val="0"/>
          <w:numId w:val="0"/>
        </w:numPr>
        <w:ind w:left="360" w:hanging="360"/>
      </w:pPr>
    </w:p>
    <w:p w14:paraId="761B2FAA" w14:textId="0901117F" w:rsidR="00401E9B" w:rsidRPr="00401E9B" w:rsidRDefault="00401E9B" w:rsidP="00401E9B">
      <w:pPr>
        <w:pStyle w:val="Heading1"/>
        <w:numPr>
          <w:ilvl w:val="0"/>
          <w:numId w:val="0"/>
        </w:numPr>
        <w:ind w:left="1800" w:firstLine="360"/>
        <w:rPr>
          <w: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E9B">
        <w:rPr>
          <w: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DPA MoDEL</w:t>
      </w:r>
    </w:p>
    <w:p w14:paraId="527D1142" w14:textId="7CFC37F0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616A" wp14:editId="4DA96398">
                <wp:simplePos x="0" y="0"/>
                <wp:positionH relativeFrom="column">
                  <wp:posOffset>917575</wp:posOffset>
                </wp:positionH>
                <wp:positionV relativeFrom="paragraph">
                  <wp:posOffset>277974</wp:posOffset>
                </wp:positionV>
                <wp:extent cx="1753235" cy="464185"/>
                <wp:effectExtent l="0" t="0" r="12065" b="18415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46418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E8154" w14:textId="3B6BDC2F" w:rsidR="0038111A" w:rsidRPr="00401E9B" w:rsidRDefault="0038111A" w:rsidP="00401E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IOS-XR PI (MA)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6616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left:0;text-align:left;margin-left:72.25pt;margin-top:21.9pt;width:138.0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" fillcolor="#5985bd [3207]" strokecolor="#274162 [1607]" strokeweight="1pt">
                <v:textbox>
                  <w:txbxContent>
                    <w:p w14:paraId="1EEE8154" w14:textId="3B6BDC2F" w:rsidR="0038111A" w:rsidRPr="00401E9B" w:rsidRDefault="0038111A" w:rsidP="00401E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IOS-XR PI (MA)</w:t>
                      </w:r>
                    </w:p>
                  </w:txbxContent>
                </v:textbox>
              </v:shape>
            </w:pict>
          </mc:Fallback>
        </mc:AlternateContent>
      </w:r>
    </w:p>
    <w:p w14:paraId="386C6540" w14:textId="3232B6FC" w:rsidR="008A5372" w:rsidRDefault="00401E9B" w:rsidP="000F31D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044CC" wp14:editId="52ABFC8D">
                <wp:simplePos x="0" y="0"/>
                <wp:positionH relativeFrom="column">
                  <wp:posOffset>1772587</wp:posOffset>
                </wp:positionH>
                <wp:positionV relativeFrom="paragraph">
                  <wp:posOffset>165464</wp:posOffset>
                </wp:positionV>
                <wp:extent cx="0" cy="577122"/>
                <wp:effectExtent l="63500" t="0" r="3810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2FD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9.55pt;margin-top:13.05pt;width:0;height:4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" strokecolor="#707070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14:paraId="5524BD69" w14:textId="65467A55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0E3E4" wp14:editId="574FB0C4">
                <wp:simplePos x="0" y="0"/>
                <wp:positionH relativeFrom="column">
                  <wp:posOffset>880110</wp:posOffset>
                </wp:positionH>
                <wp:positionV relativeFrom="paragraph">
                  <wp:posOffset>167098</wp:posOffset>
                </wp:positionV>
                <wp:extent cx="2061148" cy="622091"/>
                <wp:effectExtent l="0" t="0" r="9525" b="13335"/>
                <wp:wrapNone/>
                <wp:docPr id="3" name="Bev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148" cy="622091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FBA5" w14:textId="3F6E7F8E" w:rsidR="0038111A" w:rsidRPr="00401E9B" w:rsidRDefault="0038111A" w:rsidP="00401E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IOS-XR PI/PD (EA/FIB)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E3E4" id="Bevel 3" o:spid="_x0000_s1027" type="#_x0000_t84" style="position:absolute;left:0;text-align:left;margin-left:69.3pt;margin-top:13.15pt;width:162.3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" fillcolor="#5985bd [3207]" strokecolor="#274162 [1607]" strokeweight="1pt">
                <v:textbox>
                  <w:txbxContent>
                    <w:p w14:paraId="3B8FFBA5" w14:textId="3F6E7F8E" w:rsidR="0038111A" w:rsidRPr="00401E9B" w:rsidRDefault="0038111A" w:rsidP="00401E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IOS-XR PI/PD (EA/FIB) – </w:t>
                      </w: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>/DR</w:t>
                      </w:r>
                    </w:p>
                  </w:txbxContent>
                </v:textbox>
              </v:shape>
            </w:pict>
          </mc:Fallback>
        </mc:AlternateContent>
      </w:r>
    </w:p>
    <w:p w14:paraId="310564D9" w14:textId="5EA2B949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F80A4" wp14:editId="155E2B41">
                <wp:simplePos x="0" y="0"/>
                <wp:positionH relativeFrom="column">
                  <wp:posOffset>1838429</wp:posOffset>
                </wp:positionH>
                <wp:positionV relativeFrom="paragraph">
                  <wp:posOffset>67768</wp:posOffset>
                </wp:positionV>
                <wp:extent cx="0" cy="577122"/>
                <wp:effectExtent l="63500" t="0" r="381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E2AC0" id="Straight Arrow Connector 14" o:spid="_x0000_s1026" type="#_x0000_t32" style="position:absolute;margin-left:144.75pt;margin-top:5.35pt;width:0;height:45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" strokecolor="#707070 [3204]" strokeweight=".5pt">
                <v:stroke endarrow="block" joinstyle="miter"/>
              </v:shape>
            </w:pict>
          </mc:Fallback>
        </mc:AlternateContent>
      </w:r>
    </w:p>
    <w:p w14:paraId="473B6979" w14:textId="0A49F3DF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 w:rsidRPr="00401E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9D93F" wp14:editId="4DF070E4">
                <wp:simplePos x="0" y="0"/>
                <wp:positionH relativeFrom="column">
                  <wp:posOffset>634584</wp:posOffset>
                </wp:positionH>
                <wp:positionV relativeFrom="paragraph">
                  <wp:posOffset>146373</wp:posOffset>
                </wp:positionV>
                <wp:extent cx="3009900" cy="349354"/>
                <wp:effectExtent l="76200" t="25400" r="76200" b="133350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49354"/>
                        </a:xfrm>
                        <a:prstGeom prst="rect">
                          <a:avLst/>
                        </a:prstGeom>
                        <a:solidFill>
                          <a:srgbClr val="0096D6"/>
                        </a:solidFill>
                        <a:ln>
                          <a:noFill/>
                        </a:ln>
                        <a:effectLst>
                          <a:outerShdw blurRad="76200" dist="50800" dir="5400000" algn="ctr" rotWithShape="0">
                            <a:srgbClr val="000000">
                              <a:alpha val="2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1B59" w14:textId="77777777" w:rsidR="0038111A" w:rsidRDefault="0038111A" w:rsidP="00401E9B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DPA SRV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D93F" id="Rectangle 5" o:spid="_x0000_s1028" style="position:absolute;left:0;text-align:left;margin-left:49.95pt;margin-top:11.55pt;width:237pt;height:2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" fillcolor="#0096d6" stroked="f" strokeweight="1pt">
                <v:shadow on="t" color="black" opacity="17694f" offset="0,4pt"/>
                <v:textbox>
                  <w:txbxContent>
                    <w:p w14:paraId="14C71B59" w14:textId="77777777" w:rsidR="0038111A" w:rsidRDefault="0038111A" w:rsidP="00401E9B">
                      <w:pPr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DPA SRV</w:t>
                      </w:r>
                    </w:p>
                  </w:txbxContent>
                </v:textbox>
              </v:rect>
            </w:pict>
          </mc:Fallback>
        </mc:AlternateContent>
      </w:r>
      <w:r w:rsidRPr="00401E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D090B" wp14:editId="4AFA0F1D">
                <wp:simplePos x="0" y="0"/>
                <wp:positionH relativeFrom="column">
                  <wp:posOffset>412230</wp:posOffset>
                </wp:positionH>
                <wp:positionV relativeFrom="paragraph">
                  <wp:posOffset>25400</wp:posOffset>
                </wp:positionV>
                <wp:extent cx="3429000" cy="1066800"/>
                <wp:effectExtent l="76200" t="25400" r="76200" b="12700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st="50800" dir="5400000" algn="ctr" rotWithShape="0">
                            <a:srgbClr val="000000">
                              <a:alpha val="2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37A8" w14:textId="40711875" w:rsidR="0038111A" w:rsidRPr="00401E9B" w:rsidRDefault="0038111A" w:rsidP="00401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DPA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6D090B" id="Rectangle 10" o:spid="_x0000_s1029" style="position:absolute;left:0;text-align:left;margin-left:32.45pt;margin-top:2pt;width:270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" fillcolor="#e2e2e2 [671]" stroked="f" strokeweight="1pt">
                <v:shadow on="t" color="black" opacity="17694f" offset="0,4pt"/>
                <v:textbox>
                  <w:txbxContent>
                    <w:p w14:paraId="31A537A8" w14:textId="40711875" w:rsidR="0038111A" w:rsidRPr="00401E9B" w:rsidRDefault="0038111A" w:rsidP="00401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DPA</w:t>
                      </w:r>
                    </w:p>
                  </w:txbxContent>
                </v:textbox>
              </v:rect>
            </w:pict>
          </mc:Fallback>
        </mc:AlternateContent>
      </w:r>
    </w:p>
    <w:p w14:paraId="2DCDDB52" w14:textId="01BDBA2A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15524" wp14:editId="36E1292D">
                <wp:simplePos x="0" y="0"/>
                <wp:positionH relativeFrom="column">
                  <wp:posOffset>1963711</wp:posOffset>
                </wp:positionH>
                <wp:positionV relativeFrom="paragraph">
                  <wp:posOffset>237240</wp:posOffset>
                </wp:positionV>
                <wp:extent cx="0" cy="577122"/>
                <wp:effectExtent l="63500" t="0" r="3810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ADDF9" id="Straight Arrow Connector 4" o:spid="_x0000_s1026" type="#_x0000_t32" style="position:absolute;margin-left:154.6pt;margin-top:18.7pt;width:0;height:4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" strokecolor="#707070 [3204]" strokeweight=".5pt">
                <v:stroke endarrow="block" joinstyle="miter"/>
              </v:shape>
            </w:pict>
          </mc:Fallback>
        </mc:AlternateContent>
      </w:r>
      <w:r w:rsidRPr="00401E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577D6" wp14:editId="731C3EFA">
                <wp:simplePos x="0" y="0"/>
                <wp:positionH relativeFrom="column">
                  <wp:posOffset>544080</wp:posOffset>
                </wp:positionH>
                <wp:positionV relativeFrom="paragraph">
                  <wp:posOffset>148777</wp:posOffset>
                </wp:positionV>
                <wp:extent cx="3144812" cy="369757"/>
                <wp:effectExtent l="76200" t="25400" r="81280" b="125730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812" cy="369757"/>
                        </a:xfrm>
                        <a:prstGeom prst="rect">
                          <a:avLst/>
                        </a:prstGeom>
                        <a:solidFill>
                          <a:srgbClr val="0096D6"/>
                        </a:solidFill>
                        <a:ln>
                          <a:noFill/>
                        </a:ln>
                        <a:effectLst>
                          <a:outerShdw blurRad="76200" dist="50800" dir="5400000" algn="ctr" rotWithShape="0">
                            <a:srgbClr val="000000">
                              <a:alpha val="2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457B0" w14:textId="77777777" w:rsidR="0038111A" w:rsidRDefault="0038111A" w:rsidP="00401E9B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BCM SDK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77D6" id="Rectangle 4" o:spid="_x0000_s1030" style="position:absolute;left:0;text-align:left;margin-left:42.85pt;margin-top:11.7pt;width:247.6pt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" fillcolor="#0096d6" stroked="f" strokeweight="1pt">
                <v:shadow on="t" color="black" opacity="17694f" offset="0,4pt"/>
                <v:textbox>
                  <w:txbxContent>
                    <w:p w14:paraId="477457B0" w14:textId="77777777" w:rsidR="0038111A" w:rsidRDefault="0038111A" w:rsidP="00401E9B">
                      <w:pPr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BCM SDK</w:t>
                      </w:r>
                    </w:p>
                  </w:txbxContent>
                </v:textbox>
              </v:rect>
            </w:pict>
          </mc:Fallback>
        </mc:AlternateContent>
      </w:r>
    </w:p>
    <w:p w14:paraId="02223AAF" w14:textId="78FF05B6" w:rsidR="00401E9B" w:rsidRDefault="00401E9B" w:rsidP="000F31DA">
      <w:pPr>
        <w:pStyle w:val="Heading1"/>
        <w:numPr>
          <w:ilvl w:val="0"/>
          <w:numId w:val="0"/>
        </w:numPr>
        <w:ind w:left="360" w:hanging="360"/>
      </w:pPr>
      <w:r w:rsidRPr="00401E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B15AB" wp14:editId="01DAC110">
                <wp:simplePos x="0" y="0"/>
                <wp:positionH relativeFrom="column">
                  <wp:posOffset>351790</wp:posOffset>
                </wp:positionH>
                <wp:positionV relativeFrom="paragraph">
                  <wp:posOffset>223774</wp:posOffset>
                </wp:positionV>
                <wp:extent cx="3124200" cy="553212"/>
                <wp:effectExtent l="76200" t="25400" r="38100" b="132715"/>
                <wp:wrapNone/>
                <wp:docPr id="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321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76200" dist="50800" dir="5400000" algn="ctr" rotWithShape="0">
                            <a:srgbClr val="000000">
                              <a:alpha val="2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53E98" w14:textId="77777777" w:rsidR="0038111A" w:rsidRDefault="0038111A" w:rsidP="00401E9B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BCM HW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B15AB" id="Oval 3" o:spid="_x0000_s1031" style="position:absolute;left:0;text-align:left;margin-left:27.7pt;margin-top:17.6pt;width:246pt;height:43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" fillcolor="#c00000" stroked="f" strokeweight="1pt">
                <v:stroke joinstyle="miter"/>
                <v:shadow on="t" color="black" opacity="17694f" offset="0,4pt"/>
                <v:textbox>
                  <w:txbxContent>
                    <w:p w14:paraId="1BC53E98" w14:textId="77777777" w:rsidR="0038111A" w:rsidRDefault="0038111A" w:rsidP="00401E9B">
                      <w:pPr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US"/>
                        </w:rPr>
                        <w:t>BCM HW</w:t>
                      </w:r>
                    </w:p>
                  </w:txbxContent>
                </v:textbox>
              </v:oval>
            </w:pict>
          </mc:Fallback>
        </mc:AlternateContent>
      </w:r>
    </w:p>
    <w:p w14:paraId="3272EEA5" w14:textId="77777777" w:rsidR="007E3A4D" w:rsidRDefault="007E3A4D" w:rsidP="000F31DA">
      <w:pPr>
        <w:pStyle w:val="Heading1"/>
        <w:numPr>
          <w:ilvl w:val="0"/>
          <w:numId w:val="0"/>
        </w:numPr>
        <w:ind w:left="360" w:hanging="360"/>
      </w:pPr>
    </w:p>
    <w:p w14:paraId="00B677D5" w14:textId="355C5699" w:rsidR="001C09C1" w:rsidRDefault="000F4EDF" w:rsidP="000F31DA">
      <w:pPr>
        <w:pStyle w:val="Heading1"/>
        <w:numPr>
          <w:ilvl w:val="0"/>
          <w:numId w:val="0"/>
        </w:numPr>
        <w:ind w:left="360" w:hanging="360"/>
      </w:pPr>
      <w:r>
        <w:t>touch points</w:t>
      </w:r>
    </w:p>
    <w:p w14:paraId="731FD236" w14:textId="77777777" w:rsidR="001C09C1" w:rsidRDefault="000F4EDF" w:rsidP="000F4EDF">
      <w:r>
        <w:t xml:space="preserve">Coverage in the test profile and test cases </w:t>
      </w:r>
      <w:r w:rsidR="0020689B">
        <w:t>to focus</w:t>
      </w:r>
      <w:r>
        <w:t xml:space="preserve"> on</w:t>
      </w:r>
    </w:p>
    <w:p w14:paraId="1F042384" w14:textId="77777777" w:rsidR="000F4EDF" w:rsidRDefault="000F4EDF" w:rsidP="000F4EDF">
      <w:pPr>
        <w:pStyle w:val="ListParagraph"/>
        <w:numPr>
          <w:ilvl w:val="0"/>
          <w:numId w:val="2"/>
        </w:numPr>
      </w:pPr>
      <w:r>
        <w:t>PD FIB</w:t>
      </w:r>
      <w:r w:rsidR="0020689B">
        <w:t xml:space="preserve"> </w:t>
      </w:r>
    </w:p>
    <w:p w14:paraId="7CD34C47" w14:textId="537C53CC" w:rsidR="0020689B" w:rsidRDefault="0020689B" w:rsidP="000F4EDF">
      <w:pPr>
        <w:pStyle w:val="ListParagraph"/>
        <w:numPr>
          <w:ilvl w:val="0"/>
          <w:numId w:val="2"/>
        </w:numPr>
      </w:pPr>
      <w:r>
        <w:t>Dependency resolution</w:t>
      </w:r>
    </w:p>
    <w:p w14:paraId="63A7A920" w14:textId="0DFFA33F" w:rsidR="008576FF" w:rsidRDefault="008576FF" w:rsidP="008576FF">
      <w:pPr>
        <w:pStyle w:val="ListParagraph"/>
        <w:numPr>
          <w:ilvl w:val="0"/>
          <w:numId w:val="2"/>
        </w:numPr>
      </w:pPr>
      <w:r>
        <w:t>Different EA interactions</w:t>
      </w:r>
    </w:p>
    <w:p w14:paraId="51222B04" w14:textId="77777777" w:rsidR="000F4EDF" w:rsidRDefault="000F4EDF" w:rsidP="000F4EDF">
      <w:pPr>
        <w:pStyle w:val="ListParagraph"/>
        <w:numPr>
          <w:ilvl w:val="0"/>
          <w:numId w:val="2"/>
        </w:numPr>
      </w:pPr>
      <w:r>
        <w:t>Stats allocation</w:t>
      </w:r>
    </w:p>
    <w:p w14:paraId="26D90F99" w14:textId="77777777" w:rsidR="000F4EDF" w:rsidRDefault="000F4EDF" w:rsidP="000F4EDF">
      <w:pPr>
        <w:pStyle w:val="ListParagraph"/>
        <w:numPr>
          <w:ilvl w:val="0"/>
          <w:numId w:val="2"/>
        </w:numPr>
      </w:pPr>
      <w:r>
        <w:t>OOR handling &amp; Recovery</w:t>
      </w:r>
    </w:p>
    <w:p w14:paraId="70381D92" w14:textId="77777777" w:rsidR="000F4EDF" w:rsidRDefault="0020689B" w:rsidP="000F4EDF">
      <w:pPr>
        <w:pStyle w:val="ListParagraph"/>
        <w:numPr>
          <w:ilvl w:val="0"/>
          <w:numId w:val="2"/>
        </w:numPr>
      </w:pPr>
      <w:r>
        <w:t xml:space="preserve">Focused DPA </w:t>
      </w:r>
      <w:proofErr w:type="spellStart"/>
      <w:r>
        <w:t>obj</w:t>
      </w:r>
      <w:proofErr w:type="spellEnd"/>
      <w:r>
        <w:t xml:space="preserve"> tables (</w:t>
      </w:r>
      <w:proofErr w:type="spellStart"/>
      <w:r>
        <w:t>nhgroups</w:t>
      </w:r>
      <w:proofErr w:type="spellEnd"/>
      <w:r>
        <w:t xml:space="preserve">,  </w:t>
      </w:r>
      <w:proofErr w:type="spellStart"/>
      <w:r>
        <w:t>iproute</w:t>
      </w:r>
      <w:proofErr w:type="spellEnd"/>
      <w:r>
        <w:t xml:space="preserve">, </w:t>
      </w:r>
      <w:proofErr w:type="spellStart"/>
      <w:r>
        <w:t>mpls</w:t>
      </w:r>
      <w:proofErr w:type="spellEnd"/>
      <w:r>
        <w:t>*, l2* …etc)</w:t>
      </w:r>
    </w:p>
    <w:p w14:paraId="33D364B3" w14:textId="77777777" w:rsidR="0020689B" w:rsidRDefault="0020689B" w:rsidP="000F4EDF">
      <w:pPr>
        <w:pStyle w:val="ListParagraph"/>
        <w:numPr>
          <w:ilvl w:val="0"/>
          <w:numId w:val="2"/>
        </w:numPr>
      </w:pPr>
      <w:r>
        <w:t>Different hardware tables like LEM, LPM/KAPS ..etc</w:t>
      </w:r>
    </w:p>
    <w:p w14:paraId="4FCAE7D7" w14:textId="77777777" w:rsidR="0020689B" w:rsidRDefault="0020689B" w:rsidP="000F4EDF">
      <w:pPr>
        <w:pStyle w:val="ListParagraph"/>
        <w:numPr>
          <w:ilvl w:val="0"/>
          <w:numId w:val="2"/>
        </w:numPr>
      </w:pPr>
      <w:r>
        <w:t>Forward paths (LC/NPU/Core combos)</w:t>
      </w:r>
    </w:p>
    <w:p w14:paraId="362D0184" w14:textId="77777777" w:rsidR="0020689B" w:rsidRDefault="0020689B" w:rsidP="0020689B">
      <w:pPr>
        <w:pStyle w:val="Heading2"/>
        <w:numPr>
          <w:ilvl w:val="0"/>
          <w:numId w:val="0"/>
        </w:numPr>
        <w:ind w:left="720" w:hanging="360"/>
      </w:pPr>
    </w:p>
    <w:p w14:paraId="779FF9B2" w14:textId="77777777" w:rsidR="0020689B" w:rsidRDefault="0020689B" w:rsidP="0020689B">
      <w:pPr>
        <w:pStyle w:val="Heading2"/>
        <w:numPr>
          <w:ilvl w:val="0"/>
          <w:numId w:val="0"/>
        </w:numPr>
        <w:ind w:left="720" w:hanging="360"/>
      </w:pPr>
    </w:p>
    <w:p w14:paraId="4F3B0C36" w14:textId="77777777" w:rsidR="0020689B" w:rsidRDefault="0020689B" w:rsidP="0020689B">
      <w:pPr>
        <w:pStyle w:val="Heading2"/>
        <w:numPr>
          <w:ilvl w:val="0"/>
          <w:numId w:val="0"/>
        </w:numPr>
        <w:ind w:left="720" w:hanging="360"/>
      </w:pPr>
    </w:p>
    <w:p w14:paraId="2F08CCD9" w14:textId="77777777" w:rsidR="008576FF" w:rsidRDefault="008576FF" w:rsidP="0020689B">
      <w:pPr>
        <w:pStyle w:val="Heading2"/>
        <w:numPr>
          <w:ilvl w:val="0"/>
          <w:numId w:val="0"/>
        </w:numPr>
        <w:ind w:left="720" w:hanging="360"/>
      </w:pPr>
    </w:p>
    <w:p w14:paraId="275058D9" w14:textId="769AE324" w:rsidR="0020689B" w:rsidRPr="00601A9A" w:rsidRDefault="0020689B" w:rsidP="008576FF">
      <w:pPr>
        <w:pStyle w:val="Heading2"/>
        <w:numPr>
          <w:ilvl w:val="0"/>
          <w:numId w:val="0"/>
        </w:numPr>
        <w:ind w:left="360" w:hanging="360"/>
        <w:rPr>
          <w:b/>
          <w:bCs/>
        </w:rPr>
      </w:pPr>
      <w:r w:rsidRPr="00601A9A">
        <w:rPr>
          <w:b/>
          <w:bCs/>
        </w:rPr>
        <w:t xml:space="preserve">Phase 1 </w:t>
      </w:r>
    </w:p>
    <w:p w14:paraId="506D3F84" w14:textId="77777777" w:rsidR="0020689B" w:rsidRDefault="0020689B" w:rsidP="0020689B">
      <w:r>
        <w:t>Componentize the MTB into the DPA areas with major code churn. Plan</w:t>
      </w:r>
      <w:r w:rsidR="00445C36">
        <w:t xml:space="preserve"> </w:t>
      </w:r>
      <w:r>
        <w:t>is to focus on these items</w:t>
      </w:r>
    </w:p>
    <w:p w14:paraId="0A2A9E1F" w14:textId="77777777" w:rsidR="0020689B" w:rsidRPr="00601A9A" w:rsidRDefault="0020689B" w:rsidP="00601A9A">
      <w:pPr>
        <w:pStyle w:val="Heading2"/>
        <w:numPr>
          <w:ilvl w:val="0"/>
          <w:numId w:val="13"/>
        </w:numPr>
        <w:rPr>
          <w:b/>
          <w:bCs/>
        </w:rPr>
      </w:pPr>
      <w:r w:rsidRPr="00601A9A">
        <w:rPr>
          <w:b/>
          <w:bCs/>
        </w:rPr>
        <w:t>L3fib</w:t>
      </w:r>
    </w:p>
    <w:p w14:paraId="2000C5B5" w14:textId="77777777" w:rsidR="0020689B" w:rsidRDefault="0020689B" w:rsidP="0020689B">
      <w:pPr>
        <w:pStyle w:val="ListParagraph"/>
        <w:numPr>
          <w:ilvl w:val="1"/>
          <w:numId w:val="3"/>
        </w:numPr>
      </w:pPr>
      <w:r>
        <w:t>Exercise most of the PD forwarding path / CEF chain variations</w:t>
      </w:r>
    </w:p>
    <w:p w14:paraId="58AD7E4E" w14:textId="77777777" w:rsidR="000F31DA" w:rsidRPr="000F31DA" w:rsidRDefault="0020689B" w:rsidP="000F31DA">
      <w:pPr>
        <w:pStyle w:val="ListParagraph"/>
        <w:numPr>
          <w:ilvl w:val="1"/>
          <w:numId w:val="3"/>
        </w:numPr>
      </w:pPr>
      <w:r>
        <w:lastRenderedPageBreak/>
        <w:t>Cover Recycle</w:t>
      </w:r>
      <w:r w:rsidR="000F31DA">
        <w:t xml:space="preserve"> paths. Ex- </w:t>
      </w:r>
      <w:r w:rsidR="000F31DA" w:rsidRPr="000F31DA">
        <w:t>  VRF fallback, SR PFP, GRE, SR-TE – Large label</w:t>
      </w:r>
    </w:p>
    <w:p w14:paraId="12D3501A" w14:textId="77777777" w:rsidR="0020689B" w:rsidRDefault="000F31DA" w:rsidP="0020689B">
      <w:pPr>
        <w:pStyle w:val="ListParagraph"/>
        <w:numPr>
          <w:ilvl w:val="1"/>
          <w:numId w:val="3"/>
        </w:numPr>
      </w:pPr>
      <w:r>
        <w:t>Coverage into resource allocations</w:t>
      </w:r>
      <w:r w:rsidR="00476B80">
        <w:t xml:space="preserve"> (based on GRID carving)</w:t>
      </w:r>
    </w:p>
    <w:p w14:paraId="4FB4C026" w14:textId="77777777" w:rsidR="000F31DA" w:rsidRDefault="000F31DA" w:rsidP="0020689B">
      <w:pPr>
        <w:pStyle w:val="ListParagraph"/>
        <w:numPr>
          <w:ilvl w:val="1"/>
          <w:numId w:val="3"/>
        </w:numPr>
      </w:pPr>
      <w:r>
        <w:t>Protection/fast re-route coverage</w:t>
      </w:r>
    </w:p>
    <w:p w14:paraId="643C4F50" w14:textId="77777777" w:rsidR="002B00A7" w:rsidRDefault="002B00A7" w:rsidP="0020689B">
      <w:pPr>
        <w:pStyle w:val="ListParagraph"/>
        <w:numPr>
          <w:ilvl w:val="1"/>
          <w:numId w:val="3"/>
        </w:numPr>
      </w:pPr>
      <w:r>
        <w:t>Load Balancing</w:t>
      </w:r>
    </w:p>
    <w:p w14:paraId="78BBA446" w14:textId="77777777" w:rsidR="000F31DA" w:rsidRDefault="000F31DA" w:rsidP="0020689B">
      <w:pPr>
        <w:pStyle w:val="ListParagraph"/>
        <w:numPr>
          <w:ilvl w:val="1"/>
          <w:numId w:val="3"/>
        </w:numPr>
      </w:pPr>
      <w:r>
        <w:t xml:space="preserve">Stats allocation </w:t>
      </w:r>
    </w:p>
    <w:p w14:paraId="519A0711" w14:textId="77777777" w:rsidR="000F31DA" w:rsidRPr="000F31DA" w:rsidRDefault="000F31DA" w:rsidP="000F31DA">
      <w:pPr>
        <w:pStyle w:val="ListParagraph"/>
        <w:numPr>
          <w:ilvl w:val="1"/>
          <w:numId w:val="3"/>
        </w:numPr>
      </w:pPr>
      <w:r>
        <w:t xml:space="preserve">Table usages </w:t>
      </w:r>
      <w:r w:rsidRPr="000F31DA">
        <w:t>(</w:t>
      </w:r>
      <w:proofErr w:type="spellStart"/>
      <w:r w:rsidRPr="000F31DA">
        <w:t>etcam</w:t>
      </w:r>
      <w:proofErr w:type="spellEnd"/>
      <w:r w:rsidRPr="000F31DA">
        <w:t xml:space="preserve">, </w:t>
      </w:r>
      <w:proofErr w:type="spellStart"/>
      <w:r w:rsidRPr="000F31DA">
        <w:t>lpm</w:t>
      </w:r>
      <w:proofErr w:type="spellEnd"/>
      <w:r w:rsidRPr="000F31DA">
        <w:t xml:space="preserve">, </w:t>
      </w:r>
      <w:proofErr w:type="spellStart"/>
      <w:r w:rsidRPr="000F31DA">
        <w:t>lem</w:t>
      </w:r>
      <w:proofErr w:type="spellEnd"/>
      <w:r w:rsidRPr="000F31DA">
        <w:t xml:space="preserve">) , </w:t>
      </w:r>
      <w:proofErr w:type="spellStart"/>
      <w:r w:rsidRPr="000F31DA">
        <w:t>encaps</w:t>
      </w:r>
      <w:proofErr w:type="spellEnd"/>
      <w:r w:rsidRPr="000F31DA">
        <w:t>/</w:t>
      </w:r>
      <w:proofErr w:type="spellStart"/>
      <w:r w:rsidRPr="000F31DA">
        <w:t>fec</w:t>
      </w:r>
      <w:proofErr w:type="spellEnd"/>
    </w:p>
    <w:p w14:paraId="1D0DF7E9" w14:textId="77777777" w:rsidR="000F31DA" w:rsidRDefault="000F31DA" w:rsidP="0020689B">
      <w:pPr>
        <w:pStyle w:val="ListParagraph"/>
        <w:numPr>
          <w:ilvl w:val="1"/>
          <w:numId w:val="3"/>
        </w:numPr>
      </w:pPr>
      <w:r>
        <w:t>Heterogeneous network</w:t>
      </w:r>
    </w:p>
    <w:p w14:paraId="3BEC6C3A" w14:textId="77777777" w:rsidR="000F31DA" w:rsidRDefault="000F31DA" w:rsidP="0020689B">
      <w:pPr>
        <w:pStyle w:val="ListParagraph"/>
        <w:numPr>
          <w:ilvl w:val="1"/>
          <w:numId w:val="3"/>
        </w:numPr>
      </w:pPr>
      <w:r>
        <w:t>Not the usual things Ex: QPPB, PBTS ..etc</w:t>
      </w:r>
    </w:p>
    <w:p w14:paraId="7800CAF4" w14:textId="77777777" w:rsidR="000F31DA" w:rsidRDefault="000F31DA" w:rsidP="000F31DA">
      <w:pPr>
        <w:pStyle w:val="ListParagraph"/>
        <w:ind w:left="1080"/>
      </w:pPr>
    </w:p>
    <w:p w14:paraId="5176E355" w14:textId="77777777" w:rsidR="0020689B" w:rsidRPr="00601A9A" w:rsidRDefault="0020689B" w:rsidP="00601A9A">
      <w:pPr>
        <w:pStyle w:val="Heading2"/>
        <w:numPr>
          <w:ilvl w:val="0"/>
          <w:numId w:val="13"/>
        </w:numPr>
        <w:rPr>
          <w:b/>
          <w:bCs/>
        </w:rPr>
      </w:pPr>
      <w:r w:rsidRPr="00601A9A">
        <w:rPr>
          <w:b/>
          <w:bCs/>
        </w:rPr>
        <w:t>L2fib</w:t>
      </w:r>
    </w:p>
    <w:p w14:paraId="58FC14E9" w14:textId="77777777" w:rsidR="000F31DA" w:rsidRDefault="000F31DA" w:rsidP="000F31DA">
      <w:pPr>
        <w:pStyle w:val="ListParagraph"/>
        <w:numPr>
          <w:ilvl w:val="1"/>
          <w:numId w:val="3"/>
        </w:numPr>
      </w:pPr>
      <w:r>
        <w:t>Coverage on traffic types – BUM, Routed, known L2</w:t>
      </w:r>
    </w:p>
    <w:p w14:paraId="59BB1119" w14:textId="77777777" w:rsidR="0035322B" w:rsidRDefault="0035322B" w:rsidP="000F31DA">
      <w:pPr>
        <w:pStyle w:val="ListParagraph"/>
        <w:numPr>
          <w:ilvl w:val="1"/>
          <w:numId w:val="3"/>
        </w:numPr>
      </w:pPr>
      <w:r>
        <w:t xml:space="preserve">Coverage on access </w:t>
      </w:r>
      <w:r w:rsidR="00445C36">
        <w:t>homing (</w:t>
      </w:r>
      <w:r>
        <w:t>SH/MA) and active modes (SA/AA/SFA)</w:t>
      </w:r>
    </w:p>
    <w:p w14:paraId="788BDFD8" w14:textId="21739F57" w:rsidR="000F31DA" w:rsidRDefault="000F31DA" w:rsidP="000F31DA">
      <w:pPr>
        <w:pStyle w:val="ListParagraph"/>
        <w:numPr>
          <w:ilvl w:val="1"/>
          <w:numId w:val="3"/>
        </w:numPr>
      </w:pPr>
      <w:r>
        <w:t xml:space="preserve">ECD interplay Ex: BUM via FRR backup </w:t>
      </w:r>
      <w:r w:rsidR="00E11F91">
        <w:t>tunnel, BGP, BGP-LU, IGP, SR-TE</w:t>
      </w:r>
    </w:p>
    <w:p w14:paraId="291753A9" w14:textId="77777777" w:rsidR="000F31DA" w:rsidRPr="000F31DA" w:rsidRDefault="000F31DA" w:rsidP="000F31DA">
      <w:pPr>
        <w:pStyle w:val="ListParagraph"/>
        <w:numPr>
          <w:ilvl w:val="1"/>
          <w:numId w:val="3"/>
        </w:numPr>
      </w:pPr>
      <w:r>
        <w:t>L2 coverage (local, p2p, p2mp) using any of the supported L2 services</w:t>
      </w:r>
    </w:p>
    <w:p w14:paraId="7EF14D56" w14:textId="77777777" w:rsidR="000F31DA" w:rsidRDefault="000F31DA" w:rsidP="000F31DA">
      <w:pPr>
        <w:pStyle w:val="ListParagraph"/>
        <w:numPr>
          <w:ilvl w:val="1"/>
          <w:numId w:val="3"/>
        </w:numPr>
      </w:pPr>
      <w:r>
        <w:t>L2lif focus with all service tag rewrite combinations</w:t>
      </w:r>
    </w:p>
    <w:p w14:paraId="0A30DF5F" w14:textId="77777777" w:rsidR="000F31DA" w:rsidRDefault="000F31DA" w:rsidP="000F31DA">
      <w:pPr>
        <w:pStyle w:val="ListParagraph"/>
        <w:numPr>
          <w:ilvl w:val="1"/>
          <w:numId w:val="3"/>
        </w:numPr>
      </w:pPr>
      <w:r>
        <w:t xml:space="preserve">Focus on Routed chains using BVI </w:t>
      </w:r>
      <w:r>
        <w:tab/>
      </w:r>
    </w:p>
    <w:p w14:paraId="0FF5EE32" w14:textId="77777777" w:rsidR="000F31DA" w:rsidRDefault="000F31DA" w:rsidP="000F31DA">
      <w:pPr>
        <w:pStyle w:val="ListParagraph"/>
        <w:numPr>
          <w:ilvl w:val="1"/>
          <w:numId w:val="3"/>
        </w:numPr>
      </w:pPr>
      <w:r>
        <w:t>Recursion over BVI</w:t>
      </w:r>
    </w:p>
    <w:p w14:paraId="68BFADDB" w14:textId="6BB483E6" w:rsidR="000F31DA" w:rsidRDefault="000F31DA" w:rsidP="000F31DA">
      <w:pPr>
        <w:pStyle w:val="ListParagraph"/>
        <w:numPr>
          <w:ilvl w:val="1"/>
          <w:numId w:val="3"/>
        </w:numPr>
      </w:pPr>
      <w:r>
        <w:t>Recycle paths</w:t>
      </w:r>
    </w:p>
    <w:p w14:paraId="073510B5" w14:textId="642EDA09" w:rsidR="00E11F91" w:rsidRDefault="00E11F91" w:rsidP="000F31DA">
      <w:pPr>
        <w:pStyle w:val="ListParagraph"/>
        <w:numPr>
          <w:ilvl w:val="1"/>
          <w:numId w:val="3"/>
        </w:numPr>
      </w:pPr>
      <w:r>
        <w:t>Protection coverage for l2vpn AF</w:t>
      </w:r>
      <w:r w:rsidR="00D02225">
        <w:t>(ex PIC)</w:t>
      </w:r>
      <w:r>
        <w:t xml:space="preserve"> and underlay FRR/LFA</w:t>
      </w:r>
    </w:p>
    <w:p w14:paraId="58DBCD05" w14:textId="39AD9A47" w:rsidR="00124939" w:rsidRDefault="00124939" w:rsidP="000F31DA">
      <w:pPr>
        <w:pStyle w:val="ListParagraph"/>
        <w:numPr>
          <w:ilvl w:val="1"/>
          <w:numId w:val="3"/>
        </w:numPr>
      </w:pPr>
      <w:r>
        <w:t>Control packets in punt/inject path (ex- LACP), mac learning , distribution ..etc</w:t>
      </w:r>
    </w:p>
    <w:p w14:paraId="1B439591" w14:textId="77777777" w:rsidR="0020689B" w:rsidRDefault="0020689B" w:rsidP="000F31DA">
      <w:pPr>
        <w:pStyle w:val="Heading2"/>
        <w:numPr>
          <w:ilvl w:val="0"/>
          <w:numId w:val="0"/>
        </w:numPr>
      </w:pPr>
    </w:p>
    <w:p w14:paraId="0ACDA2A3" w14:textId="1CDE8352" w:rsidR="000F31DA" w:rsidRPr="00601A9A" w:rsidRDefault="000F31DA" w:rsidP="00601A9A">
      <w:pPr>
        <w:pStyle w:val="Heading2"/>
        <w:numPr>
          <w:ilvl w:val="0"/>
          <w:numId w:val="13"/>
        </w:numPr>
        <w:rPr>
          <w:b/>
          <w:bCs/>
        </w:rPr>
      </w:pPr>
      <w:r w:rsidRPr="00601A9A">
        <w:rPr>
          <w:b/>
          <w:bCs/>
        </w:rPr>
        <w:t>Common items</w:t>
      </w:r>
    </w:p>
    <w:p w14:paraId="0DE4FB38" w14:textId="77777777" w:rsidR="000F31DA" w:rsidRDefault="002B00A7" w:rsidP="000F31DA">
      <w:pPr>
        <w:pStyle w:val="ListParagraph"/>
        <w:numPr>
          <w:ilvl w:val="1"/>
          <w:numId w:val="3"/>
        </w:numPr>
      </w:pPr>
      <w:r>
        <w:t>Traps coverage Ex- Invalid packets</w:t>
      </w:r>
    </w:p>
    <w:p w14:paraId="24864912" w14:textId="77777777" w:rsidR="002B00A7" w:rsidRDefault="002B00A7" w:rsidP="000F31DA">
      <w:pPr>
        <w:pStyle w:val="ListParagraph"/>
        <w:numPr>
          <w:ilvl w:val="1"/>
          <w:numId w:val="3"/>
        </w:numPr>
      </w:pPr>
      <w:r>
        <w:t>Interface infra inclusive of high focus on bundles</w:t>
      </w:r>
    </w:p>
    <w:p w14:paraId="4EADF415" w14:textId="77777777" w:rsidR="002B00A7" w:rsidRDefault="002B00A7" w:rsidP="000F31DA">
      <w:pPr>
        <w:pStyle w:val="ListParagraph"/>
        <w:numPr>
          <w:ilvl w:val="1"/>
          <w:numId w:val="3"/>
        </w:numPr>
      </w:pPr>
      <w:r>
        <w:t>Feature interactions (</w:t>
      </w:r>
      <w:proofErr w:type="spellStart"/>
      <w:r>
        <w:t>Qos</w:t>
      </w:r>
      <w:proofErr w:type="spellEnd"/>
      <w:r>
        <w:t>, ACL</w:t>
      </w:r>
      <w:r w:rsidR="00B35F2E">
        <w:t>,</w:t>
      </w:r>
      <w:r w:rsidR="00445C36">
        <w:t xml:space="preserve"> </w:t>
      </w:r>
      <w:r w:rsidR="00B35F2E">
        <w:t>BFD</w:t>
      </w:r>
      <w:r>
        <w:t>)</w:t>
      </w:r>
    </w:p>
    <w:p w14:paraId="02799A7B" w14:textId="77777777" w:rsidR="002B00A7" w:rsidRDefault="002B00A7" w:rsidP="000F31DA">
      <w:pPr>
        <w:pStyle w:val="ListParagraph"/>
        <w:numPr>
          <w:ilvl w:val="1"/>
          <w:numId w:val="3"/>
        </w:numPr>
      </w:pPr>
      <w:r>
        <w:t>Slow path using Fragmentation</w:t>
      </w:r>
    </w:p>
    <w:p w14:paraId="0E2813CA" w14:textId="77777777" w:rsidR="000F31DA" w:rsidRDefault="002B00A7" w:rsidP="00D134F7">
      <w:pPr>
        <w:pStyle w:val="ListParagraph"/>
        <w:numPr>
          <w:ilvl w:val="1"/>
          <w:numId w:val="3"/>
        </w:numPr>
      </w:pPr>
      <w:r>
        <w:t>Multicast -&gt;L3, L2</w:t>
      </w:r>
    </w:p>
    <w:p w14:paraId="328BDB37" w14:textId="77777777" w:rsidR="00B35F2E" w:rsidRDefault="00B35F2E" w:rsidP="00B35F2E">
      <w:pPr>
        <w:pStyle w:val="ListParagraph"/>
        <w:ind w:left="1080"/>
      </w:pPr>
    </w:p>
    <w:p w14:paraId="3A65AB9E" w14:textId="77777777" w:rsidR="00D134F7" w:rsidRDefault="00D134F7" w:rsidP="00D134F7">
      <w:pPr>
        <w:pStyle w:val="Heading1"/>
        <w:numPr>
          <w:ilvl w:val="0"/>
          <w:numId w:val="0"/>
        </w:numPr>
        <w:ind w:left="360" w:hanging="360"/>
      </w:pPr>
      <w:r>
        <w:t>Profile 1 – L3</w:t>
      </w:r>
      <w:r w:rsidR="0035322B">
        <w:t xml:space="preserve"> FIB/</w:t>
      </w:r>
      <w:r>
        <w:t>Forwarding</w:t>
      </w:r>
    </w:p>
    <w:p w14:paraId="69758FAF" w14:textId="77777777" w:rsidR="00AF13CB" w:rsidRDefault="00AF13CB" w:rsidP="00B35F2E">
      <w:r>
        <w:t xml:space="preserve">Our priority focus is on l3fib as it undergoes huge churns with good share of customer issues. Never ending combinations to cover. </w:t>
      </w:r>
    </w:p>
    <w:p w14:paraId="5E160AC2" w14:textId="77777777" w:rsidR="00B35F2E" w:rsidRDefault="00B35F2E" w:rsidP="00B35F2E">
      <w:r>
        <w:t>Cover</w:t>
      </w:r>
      <w:r w:rsidR="0088377A">
        <w:t>age</w:t>
      </w:r>
      <w:r>
        <w:t xml:space="preserve"> across </w:t>
      </w:r>
      <w:r w:rsidR="00AF13CB">
        <w:t xml:space="preserve">the below DPA </w:t>
      </w:r>
      <w:r w:rsidR="00E07193">
        <w:t>tables</w:t>
      </w:r>
    </w:p>
    <w:p w14:paraId="0EA79AAF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 w:rsidRPr="00B35F2E">
        <w:t>Iproute</w:t>
      </w:r>
      <w:proofErr w:type="spellEnd"/>
    </w:p>
    <w:p w14:paraId="4EE5D5C2" w14:textId="77777777" w:rsidR="00B35F2E" w:rsidRDefault="00B35F2E" w:rsidP="00B35F2E">
      <w:pPr>
        <w:pStyle w:val="ListParagraph"/>
        <w:numPr>
          <w:ilvl w:val="0"/>
          <w:numId w:val="6"/>
        </w:numPr>
      </w:pPr>
      <w:r w:rsidRPr="00B35F2E">
        <w:t>ip6route</w:t>
      </w:r>
    </w:p>
    <w:p w14:paraId="6246576E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 w:rsidRPr="00B35F2E">
        <w:t>ipnh</w:t>
      </w:r>
      <w:proofErr w:type="spellEnd"/>
      <w:r>
        <w:t xml:space="preserve"> / </w:t>
      </w:r>
      <w:proofErr w:type="spellStart"/>
      <w:r w:rsidRPr="00B35F2E">
        <w:t>ipnhgroup</w:t>
      </w:r>
      <w:proofErr w:type="spellEnd"/>
    </w:p>
    <w:p w14:paraId="3F94FCA4" w14:textId="77777777" w:rsidR="00B35F2E" w:rsidRDefault="00B35F2E" w:rsidP="00B35F2E">
      <w:pPr>
        <w:pStyle w:val="ListParagraph"/>
        <w:numPr>
          <w:ilvl w:val="0"/>
          <w:numId w:val="6"/>
        </w:numPr>
      </w:pPr>
      <w:r w:rsidRPr="00B35F2E">
        <w:t>ip</w:t>
      </w:r>
      <w:r>
        <w:t>6</w:t>
      </w:r>
      <w:r w:rsidRPr="00B35F2E">
        <w:t>nh</w:t>
      </w:r>
      <w:r>
        <w:t xml:space="preserve"> / </w:t>
      </w:r>
      <w:r w:rsidRPr="00B35F2E">
        <w:t>ip6nhgroup</w:t>
      </w:r>
    </w:p>
    <w:p w14:paraId="51ACE5B6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 w:rsidRPr="00B35F2E">
        <w:t>ipvrf</w:t>
      </w:r>
      <w:proofErr w:type="spellEnd"/>
    </w:p>
    <w:p w14:paraId="70F5518E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>
        <w:t>iptunnel</w:t>
      </w:r>
      <w:proofErr w:type="spellEnd"/>
    </w:p>
    <w:p w14:paraId="0E4697A5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 w:rsidRPr="00B35F2E">
        <w:t>mplslabel</w:t>
      </w:r>
      <w:proofErr w:type="spellEnd"/>
    </w:p>
    <w:p w14:paraId="45344D83" w14:textId="77777777" w:rsidR="00B35F2E" w:rsidRDefault="00B35F2E" w:rsidP="00B35F2E">
      <w:pPr>
        <w:pStyle w:val="ListParagraph"/>
        <w:numPr>
          <w:ilvl w:val="0"/>
          <w:numId w:val="6"/>
        </w:numPr>
      </w:pPr>
      <w:proofErr w:type="spellStart"/>
      <w:r>
        <w:t>mplsnh</w:t>
      </w:r>
      <w:proofErr w:type="spellEnd"/>
    </w:p>
    <w:p w14:paraId="028E79C1" w14:textId="77777777" w:rsidR="00B35F2E" w:rsidRDefault="007036AC" w:rsidP="00B35F2E">
      <w:pPr>
        <w:pStyle w:val="ListParagraph"/>
        <w:numPr>
          <w:ilvl w:val="0"/>
          <w:numId w:val="6"/>
        </w:numPr>
      </w:pPr>
      <w:r>
        <w:t>l3/</w:t>
      </w:r>
      <w:proofErr w:type="spellStart"/>
      <w:r>
        <w:t>mpls</w:t>
      </w:r>
      <w:proofErr w:type="spellEnd"/>
      <w:r w:rsidR="00B35F2E">
        <w:t>*stats</w:t>
      </w:r>
    </w:p>
    <w:p w14:paraId="2EE18874" w14:textId="77777777" w:rsidR="00B35F2E" w:rsidRDefault="00B35F2E" w:rsidP="00B35F2E">
      <w:pPr>
        <w:pStyle w:val="ListParagraph"/>
        <w:numPr>
          <w:ilvl w:val="0"/>
          <w:numId w:val="6"/>
        </w:numPr>
      </w:pPr>
      <w:r>
        <w:t xml:space="preserve">L3intf,  </w:t>
      </w:r>
      <w:proofErr w:type="spellStart"/>
      <w:r>
        <w:t>lagport</w:t>
      </w:r>
      <w:proofErr w:type="spellEnd"/>
    </w:p>
    <w:p w14:paraId="1D3C8B7C" w14:textId="77777777" w:rsidR="00B35F2E" w:rsidRDefault="00B35F2E" w:rsidP="00B35F2E">
      <w:pPr>
        <w:pStyle w:val="ListParagraph"/>
        <w:numPr>
          <w:ilvl w:val="0"/>
          <w:numId w:val="6"/>
        </w:numPr>
      </w:pPr>
      <w:r>
        <w:t xml:space="preserve">Srv6ng, srv6sid (if supported on the </w:t>
      </w:r>
      <w:proofErr w:type="spellStart"/>
      <w:r>
        <w:t>asic</w:t>
      </w:r>
      <w:proofErr w:type="spellEnd"/>
      <w:r>
        <w:t>)</w:t>
      </w:r>
    </w:p>
    <w:p w14:paraId="36BFC726" w14:textId="77777777" w:rsidR="00476B80" w:rsidRDefault="00476B80" w:rsidP="00476B80">
      <w:r>
        <w:lastRenderedPageBreak/>
        <w:t xml:space="preserve">   NPU Blocks &amp; HW tables in Focus</w:t>
      </w:r>
    </w:p>
    <w:p w14:paraId="7647D1FF" w14:textId="77777777" w:rsidR="00476B80" w:rsidRDefault="00476B80" w:rsidP="00476B80">
      <w:pPr>
        <w:pStyle w:val="ListParagraph"/>
        <w:numPr>
          <w:ilvl w:val="0"/>
          <w:numId w:val="7"/>
        </w:numPr>
      </w:pPr>
      <w:r>
        <w:t xml:space="preserve">IRPP – LEM, LPM, FEC, </w:t>
      </w:r>
      <w:proofErr w:type="spellStart"/>
      <w:r w:rsidR="00061819">
        <w:t>ecmp</w:t>
      </w:r>
      <w:proofErr w:type="spellEnd"/>
      <w:r w:rsidR="00061819">
        <w:t xml:space="preserve">-FEC, </w:t>
      </w:r>
      <w:proofErr w:type="spellStart"/>
      <w:r>
        <w:t>inlif</w:t>
      </w:r>
      <w:proofErr w:type="spellEnd"/>
      <w:r w:rsidR="00EA2E5D">
        <w:t>/</w:t>
      </w:r>
      <w:proofErr w:type="spellStart"/>
      <w:r w:rsidR="00EA2E5D">
        <w:t>rif</w:t>
      </w:r>
      <w:proofErr w:type="spellEnd"/>
      <w:r>
        <w:t xml:space="preserve">, </w:t>
      </w:r>
      <w:proofErr w:type="spellStart"/>
      <w:r>
        <w:t>etcam</w:t>
      </w:r>
      <w:proofErr w:type="spellEnd"/>
    </w:p>
    <w:p w14:paraId="3C5011A2" w14:textId="77777777" w:rsidR="00476B80" w:rsidRDefault="00476B80" w:rsidP="00476B80">
      <w:pPr>
        <w:pStyle w:val="ListParagraph"/>
        <w:numPr>
          <w:ilvl w:val="0"/>
          <w:numId w:val="7"/>
        </w:numPr>
      </w:pPr>
      <w:r>
        <w:t xml:space="preserve">ERPP – </w:t>
      </w:r>
      <w:proofErr w:type="spellStart"/>
      <w:r>
        <w:t>encaps</w:t>
      </w:r>
      <w:proofErr w:type="spellEnd"/>
      <w:r>
        <w:t xml:space="preserve">, </w:t>
      </w:r>
      <w:proofErr w:type="spellStart"/>
      <w:r>
        <w:t>outlif</w:t>
      </w:r>
      <w:proofErr w:type="spellEnd"/>
    </w:p>
    <w:p w14:paraId="66C14034" w14:textId="77777777" w:rsidR="00D134F7" w:rsidRPr="00476B80" w:rsidRDefault="00D134F7" w:rsidP="00D134F7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EC8E841" w14:textId="77777777" w:rsidR="0020689B" w:rsidRDefault="0020689B" w:rsidP="0020689B"/>
    <w:p w14:paraId="1C82C588" w14:textId="77777777" w:rsidR="0035322B" w:rsidRDefault="0035322B" w:rsidP="0035322B">
      <w:pPr>
        <w:pStyle w:val="Heading1"/>
        <w:numPr>
          <w:ilvl w:val="0"/>
          <w:numId w:val="0"/>
        </w:numPr>
        <w:ind w:left="360" w:hanging="360"/>
      </w:pPr>
      <w:r>
        <w:t>Profile 2 – L</w:t>
      </w:r>
      <w:r w:rsidR="000D4CD2">
        <w:t>2</w:t>
      </w:r>
      <w:r>
        <w:t xml:space="preserve"> FIB/Forwarding</w:t>
      </w:r>
    </w:p>
    <w:p w14:paraId="5FE0A38F" w14:textId="77777777" w:rsidR="0035322B" w:rsidRDefault="0035322B" w:rsidP="0035322B">
      <w:r>
        <w:t xml:space="preserve">Our priority focus is on l2fib as it undergoes huge churns with good share of customer issues. </w:t>
      </w:r>
    </w:p>
    <w:p w14:paraId="47EF84C8" w14:textId="77777777" w:rsidR="0035322B" w:rsidRDefault="0035322B" w:rsidP="0035322B">
      <w:r>
        <w:t>Cover</w:t>
      </w:r>
      <w:r w:rsidR="0088377A">
        <w:t>age</w:t>
      </w:r>
      <w:r>
        <w:t xml:space="preserve"> across the below DPA tables</w:t>
      </w:r>
    </w:p>
    <w:p w14:paraId="4AC5D2B5" w14:textId="77777777" w:rsidR="0088377A" w:rsidRPr="00A1639E" w:rsidRDefault="0088377A" w:rsidP="00A1639E">
      <w:pPr>
        <w:pStyle w:val="ListParagraph"/>
        <w:numPr>
          <w:ilvl w:val="0"/>
          <w:numId w:val="6"/>
        </w:numPr>
      </w:pPr>
      <w:proofErr w:type="spellStart"/>
      <w:r w:rsidRPr="00A1639E">
        <w:t>mhpweport</w:t>
      </w:r>
      <w:proofErr w:type="spellEnd"/>
    </w:p>
    <w:p w14:paraId="223152BB" w14:textId="77777777" w:rsidR="0035322B" w:rsidRDefault="0088377A" w:rsidP="0035322B">
      <w:pPr>
        <w:pStyle w:val="ListParagraph"/>
        <w:numPr>
          <w:ilvl w:val="0"/>
          <w:numId w:val="6"/>
        </w:numPr>
      </w:pPr>
      <w:proofErr w:type="spellStart"/>
      <w:r>
        <w:t>mplspweport</w:t>
      </w:r>
      <w:proofErr w:type="spellEnd"/>
    </w:p>
    <w:p w14:paraId="593F95C4" w14:textId="77777777" w:rsidR="0035322B" w:rsidRDefault="0088377A" w:rsidP="0035322B">
      <w:pPr>
        <w:pStyle w:val="ListParagraph"/>
        <w:numPr>
          <w:ilvl w:val="0"/>
          <w:numId w:val="6"/>
        </w:numPr>
      </w:pPr>
      <w:r>
        <w:t>l2xc</w:t>
      </w:r>
    </w:p>
    <w:p w14:paraId="77616521" w14:textId="1C7FA2D7" w:rsidR="0035322B" w:rsidRDefault="00A1639E" w:rsidP="0035322B">
      <w:pPr>
        <w:pStyle w:val="ListParagraph"/>
        <w:numPr>
          <w:ilvl w:val="0"/>
          <w:numId w:val="6"/>
        </w:numPr>
      </w:pPr>
      <w:r>
        <w:t>l2intf</w:t>
      </w:r>
      <w:r w:rsidR="007036AC">
        <w:t xml:space="preserve"> </w:t>
      </w:r>
    </w:p>
    <w:p w14:paraId="6E719686" w14:textId="77777777" w:rsidR="0035322B" w:rsidRDefault="0035322B" w:rsidP="0035322B">
      <w:pPr>
        <w:pStyle w:val="ListParagraph"/>
        <w:numPr>
          <w:ilvl w:val="0"/>
          <w:numId w:val="6"/>
        </w:numPr>
      </w:pPr>
      <w:proofErr w:type="spellStart"/>
      <w:r>
        <w:t>mplsnh</w:t>
      </w:r>
      <w:proofErr w:type="spellEnd"/>
    </w:p>
    <w:p w14:paraId="16A8967B" w14:textId="77777777" w:rsidR="00A1639E" w:rsidRDefault="00A1639E" w:rsidP="0035322B">
      <w:pPr>
        <w:pStyle w:val="ListParagraph"/>
        <w:numPr>
          <w:ilvl w:val="0"/>
          <w:numId w:val="6"/>
        </w:numPr>
      </w:pPr>
      <w:proofErr w:type="spellStart"/>
      <w:r>
        <w:t>ipnh</w:t>
      </w:r>
      <w:proofErr w:type="spellEnd"/>
    </w:p>
    <w:p w14:paraId="5CA1B3A4" w14:textId="77777777" w:rsidR="0035322B" w:rsidRDefault="007036AC" w:rsidP="0035322B">
      <w:pPr>
        <w:pStyle w:val="ListParagraph"/>
        <w:numPr>
          <w:ilvl w:val="0"/>
          <w:numId w:val="6"/>
        </w:numPr>
      </w:pPr>
      <w:r>
        <w:t>l2vpn / l2</w:t>
      </w:r>
      <w:r w:rsidR="0035322B">
        <w:t>*stats</w:t>
      </w:r>
    </w:p>
    <w:p w14:paraId="427574F1" w14:textId="77777777" w:rsidR="0035322B" w:rsidRDefault="007036AC" w:rsidP="0035322B">
      <w:pPr>
        <w:pStyle w:val="ListParagraph"/>
        <w:numPr>
          <w:ilvl w:val="0"/>
          <w:numId w:val="6"/>
        </w:numPr>
      </w:pPr>
      <w:r>
        <w:t>L2bridge*</w:t>
      </w:r>
    </w:p>
    <w:p w14:paraId="2F141DA4" w14:textId="77777777" w:rsidR="007036AC" w:rsidRDefault="007036AC" w:rsidP="007036AC">
      <w:pPr>
        <w:pStyle w:val="ListParagraph"/>
        <w:numPr>
          <w:ilvl w:val="0"/>
          <w:numId w:val="6"/>
        </w:numPr>
      </w:pPr>
      <w:r w:rsidRPr="00124939">
        <w:rPr>
          <w:color w:val="ADADAD" w:themeColor="background2" w:themeShade="BF"/>
        </w:rPr>
        <w:t>L2evpn</w:t>
      </w:r>
      <w:r>
        <w:t>*</w:t>
      </w:r>
    </w:p>
    <w:p w14:paraId="31C1D91F" w14:textId="77777777" w:rsidR="007036AC" w:rsidRPr="00124939" w:rsidRDefault="007036AC" w:rsidP="007036AC">
      <w:pPr>
        <w:pStyle w:val="ListParagraph"/>
        <w:numPr>
          <w:ilvl w:val="0"/>
          <w:numId w:val="6"/>
        </w:numPr>
        <w:rPr>
          <w:color w:val="ADADAD" w:themeColor="background2" w:themeShade="BF"/>
        </w:rPr>
      </w:pPr>
      <w:proofErr w:type="spellStart"/>
      <w:r w:rsidRPr="00124939">
        <w:rPr>
          <w:color w:val="ADADAD" w:themeColor="background2" w:themeShade="BF"/>
        </w:rPr>
        <w:t>Bviport</w:t>
      </w:r>
      <w:proofErr w:type="spellEnd"/>
    </w:p>
    <w:p w14:paraId="74B34B1B" w14:textId="77777777" w:rsidR="00B3513D" w:rsidRDefault="00B3513D" w:rsidP="007036AC">
      <w:pPr>
        <w:pStyle w:val="ListParagraph"/>
        <w:numPr>
          <w:ilvl w:val="0"/>
          <w:numId w:val="6"/>
        </w:numPr>
      </w:pPr>
      <w:r>
        <w:t>L2qos</w:t>
      </w:r>
    </w:p>
    <w:p w14:paraId="1D554AA4" w14:textId="77777777" w:rsidR="00B3513D" w:rsidRDefault="00B3513D" w:rsidP="007036AC">
      <w:pPr>
        <w:pStyle w:val="ListParagraph"/>
        <w:numPr>
          <w:ilvl w:val="0"/>
          <w:numId w:val="6"/>
        </w:numPr>
      </w:pPr>
      <w:r>
        <w:t>L2acl</w:t>
      </w:r>
    </w:p>
    <w:p w14:paraId="6C1D248E" w14:textId="77777777" w:rsidR="0035322B" w:rsidRDefault="0035322B" w:rsidP="0035322B">
      <w:r>
        <w:t xml:space="preserve">   NPU Blocks &amp; HW tables in Focus</w:t>
      </w:r>
    </w:p>
    <w:p w14:paraId="35105785" w14:textId="77777777" w:rsidR="0035322B" w:rsidRDefault="0035322B" w:rsidP="0035322B">
      <w:pPr>
        <w:pStyle w:val="ListParagraph"/>
        <w:numPr>
          <w:ilvl w:val="0"/>
          <w:numId w:val="7"/>
        </w:numPr>
      </w:pPr>
      <w:r>
        <w:t xml:space="preserve">IRPP – LEM, LPM, FEC, </w:t>
      </w:r>
      <w:proofErr w:type="spellStart"/>
      <w:r>
        <w:t>inlif</w:t>
      </w:r>
      <w:proofErr w:type="spellEnd"/>
      <w:r>
        <w:t xml:space="preserve">, </w:t>
      </w:r>
      <w:proofErr w:type="spellStart"/>
      <w:r>
        <w:t>etcam</w:t>
      </w:r>
      <w:proofErr w:type="spellEnd"/>
    </w:p>
    <w:p w14:paraId="62A6310F" w14:textId="0659B58C" w:rsidR="00146F41" w:rsidRDefault="0035322B" w:rsidP="000F399F">
      <w:pPr>
        <w:pStyle w:val="ListParagraph"/>
        <w:numPr>
          <w:ilvl w:val="0"/>
          <w:numId w:val="7"/>
        </w:numPr>
      </w:pPr>
      <w:r>
        <w:t xml:space="preserve">ERPP – </w:t>
      </w:r>
      <w:proofErr w:type="spellStart"/>
      <w:r>
        <w:t>encaps</w:t>
      </w:r>
      <w:proofErr w:type="spellEnd"/>
      <w:r>
        <w:t xml:space="preserve">, </w:t>
      </w:r>
      <w:proofErr w:type="spellStart"/>
      <w:r>
        <w:t>outlif</w:t>
      </w:r>
      <w:proofErr w:type="spellEnd"/>
    </w:p>
    <w:p w14:paraId="1CB4EFF5" w14:textId="77777777" w:rsidR="00146F41" w:rsidRPr="00146F41" w:rsidRDefault="00146F41" w:rsidP="00146F41">
      <w:pPr>
        <w:pStyle w:val="Heading1"/>
        <w:numPr>
          <w:ilvl w:val="0"/>
          <w:numId w:val="0"/>
        </w:numPr>
        <w:ind w:left="360" w:hanging="360"/>
      </w:pPr>
      <w:r>
        <w:t xml:space="preserve">Common items </w:t>
      </w:r>
    </w:p>
    <w:p w14:paraId="646645DF" w14:textId="77777777" w:rsidR="00146F41" w:rsidRDefault="00146F41" w:rsidP="00146F41">
      <w:pPr>
        <w:pStyle w:val="ListParagraph"/>
        <w:numPr>
          <w:ilvl w:val="0"/>
          <w:numId w:val="12"/>
        </w:numPr>
      </w:pPr>
      <w:r>
        <w:t>Multi-LC coverage (inclusive of bundles)</w:t>
      </w:r>
    </w:p>
    <w:p w14:paraId="42935ADF" w14:textId="77777777" w:rsidR="00146F41" w:rsidRDefault="00146F41" w:rsidP="00146F41">
      <w:pPr>
        <w:pStyle w:val="ListParagraph"/>
        <w:numPr>
          <w:ilvl w:val="0"/>
          <w:numId w:val="12"/>
        </w:numPr>
      </w:pPr>
      <w:r>
        <w:t>Streams ingress / egress out of different LCs, NPUs, cores</w:t>
      </w:r>
    </w:p>
    <w:p w14:paraId="2A11F534" w14:textId="77777777" w:rsidR="00146F41" w:rsidRDefault="00146F41" w:rsidP="00146F41">
      <w:pPr>
        <w:pStyle w:val="ListParagraph"/>
        <w:numPr>
          <w:ilvl w:val="0"/>
          <w:numId w:val="12"/>
        </w:numPr>
      </w:pPr>
      <w:r>
        <w:t xml:space="preserve">Primary and </w:t>
      </w:r>
      <w:proofErr w:type="spellStart"/>
      <w:r>
        <w:t>bkp</w:t>
      </w:r>
      <w:proofErr w:type="spellEnd"/>
      <w:r>
        <w:t xml:space="preserve"> via different LCs, NPUs, cores</w:t>
      </w:r>
    </w:p>
    <w:p w14:paraId="0DF89DB7" w14:textId="6796C9DA" w:rsidR="00146F41" w:rsidRDefault="00146F41" w:rsidP="00146F41">
      <w:pPr>
        <w:pStyle w:val="ListParagraph"/>
        <w:numPr>
          <w:ilvl w:val="0"/>
          <w:numId w:val="12"/>
        </w:numPr>
      </w:pPr>
      <w:r>
        <w:t>Card interop b/w ASIC which has pipeline differences (</w:t>
      </w:r>
      <w:r w:rsidR="00EB1552">
        <w:t xml:space="preserve">  </w:t>
      </w:r>
      <w:r>
        <w:t>Ex: J+ vs J2</w:t>
      </w:r>
      <w:r w:rsidR="00EB1552">
        <w:t xml:space="preserve"> )</w:t>
      </w:r>
    </w:p>
    <w:p w14:paraId="1ECA8F6E" w14:textId="617CF11F" w:rsidR="00124939" w:rsidRDefault="00124939" w:rsidP="00146F41">
      <w:pPr>
        <w:pStyle w:val="ListParagraph"/>
        <w:numPr>
          <w:ilvl w:val="0"/>
          <w:numId w:val="12"/>
        </w:numPr>
      </w:pPr>
      <w:r>
        <w:t>J2 NPU mode combinations (comp vs native)</w:t>
      </w:r>
    </w:p>
    <w:p w14:paraId="113B0A15" w14:textId="41B8441E" w:rsidR="00C86B9C" w:rsidRDefault="00C86B9C" w:rsidP="00146F41">
      <w:pPr>
        <w:pStyle w:val="ListParagraph"/>
        <w:numPr>
          <w:ilvl w:val="0"/>
          <w:numId w:val="12"/>
        </w:numPr>
      </w:pPr>
      <w:r>
        <w:t>New MDB profiles to be considered for future releases (</w:t>
      </w:r>
      <w:proofErr w:type="spellStart"/>
      <w:r>
        <w:t>esp</w:t>
      </w:r>
      <w:proofErr w:type="spellEnd"/>
      <w:r>
        <w:t xml:space="preserve"> on scale)</w:t>
      </w:r>
    </w:p>
    <w:p w14:paraId="18F8B0A3" w14:textId="3F169C74" w:rsidR="00C86B9C" w:rsidRDefault="00C86B9C" w:rsidP="00C86B9C">
      <w:pPr>
        <w:pStyle w:val="ListParagraph"/>
      </w:pPr>
    </w:p>
    <w:p w14:paraId="15C73672" w14:textId="77777777" w:rsidR="00146F41" w:rsidRDefault="00146F41" w:rsidP="0020689B"/>
    <w:p w14:paraId="6AA7D4E2" w14:textId="77777777" w:rsidR="00146F41" w:rsidRDefault="00146F41" w:rsidP="00F659A8"/>
    <w:p w14:paraId="3596864E" w14:textId="77777777" w:rsidR="000F399F" w:rsidRDefault="000F399F" w:rsidP="0020689B">
      <w:pPr>
        <w:rPr>
          <w:rFonts w:asciiTheme="majorHAnsi" w:hAnsiTheme="majorHAnsi"/>
          <w:b/>
          <w:bCs/>
        </w:rPr>
      </w:pPr>
    </w:p>
    <w:p w14:paraId="46ECF8A1" w14:textId="77777777" w:rsidR="000F399F" w:rsidRDefault="000F399F" w:rsidP="0020689B">
      <w:pPr>
        <w:rPr>
          <w:rFonts w:asciiTheme="majorHAnsi" w:hAnsiTheme="majorHAnsi"/>
          <w:b/>
          <w:bCs/>
        </w:rPr>
      </w:pPr>
    </w:p>
    <w:p w14:paraId="439EC023" w14:textId="6AAB4117" w:rsidR="00146F41" w:rsidRPr="00601A9A" w:rsidRDefault="00146F41" w:rsidP="00601A9A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</w:rPr>
      </w:pPr>
      <w:r w:rsidRPr="00601A9A">
        <w:rPr>
          <w:rFonts w:asciiTheme="majorHAnsi" w:hAnsiTheme="majorHAnsi"/>
          <w:b/>
          <w:bCs/>
        </w:rPr>
        <w:t xml:space="preserve">PROFILE </w:t>
      </w:r>
      <w:r w:rsidR="003032D9" w:rsidRPr="00601A9A">
        <w:rPr>
          <w:rFonts w:asciiTheme="majorHAnsi" w:hAnsiTheme="majorHAnsi"/>
          <w:b/>
          <w:bCs/>
        </w:rPr>
        <w:t xml:space="preserve"> L3FIB</w:t>
      </w:r>
      <w:r w:rsidRPr="00601A9A">
        <w:rPr>
          <w:rFonts w:asciiTheme="majorHAnsi" w:hAnsiTheme="majorHAnsi"/>
          <w:b/>
          <w:bCs/>
        </w:rPr>
        <w:t>– DETAILED COVERAGE</w:t>
      </w:r>
    </w:p>
    <w:p w14:paraId="3C3DD6FB" w14:textId="77777777" w:rsidR="003032D9" w:rsidRDefault="003032D9" w:rsidP="00257578">
      <w:pPr>
        <w:rPr>
          <w:rFonts w:asciiTheme="majorHAnsi" w:hAnsiTheme="majorHAnsi"/>
          <w:b/>
          <w:bCs/>
        </w:rPr>
      </w:pPr>
    </w:p>
    <w:tbl>
      <w:tblPr>
        <w:tblStyle w:val="TableGrid"/>
        <w:tblW w:w="8649" w:type="dxa"/>
        <w:tblInd w:w="360" w:type="dxa"/>
        <w:tblLook w:val="04A0" w:firstRow="1" w:lastRow="0" w:firstColumn="1" w:lastColumn="0" w:noHBand="0" w:noVBand="1"/>
      </w:tblPr>
      <w:tblGrid>
        <w:gridCol w:w="1620"/>
        <w:gridCol w:w="2977"/>
        <w:gridCol w:w="708"/>
        <w:gridCol w:w="3344"/>
      </w:tblGrid>
      <w:tr w:rsidR="003032D9" w14:paraId="5BC63B6E" w14:textId="77777777" w:rsidTr="00F659A8">
        <w:trPr>
          <w:trHeight w:val="268"/>
        </w:trPr>
        <w:tc>
          <w:tcPr>
            <w:tcW w:w="1620" w:type="dxa"/>
          </w:tcPr>
          <w:p w14:paraId="2B6D33FA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Area</w:t>
            </w:r>
          </w:p>
        </w:tc>
        <w:tc>
          <w:tcPr>
            <w:tcW w:w="2977" w:type="dxa"/>
          </w:tcPr>
          <w:p w14:paraId="176FBAAA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Coverage</w:t>
            </w:r>
          </w:p>
        </w:tc>
        <w:tc>
          <w:tcPr>
            <w:tcW w:w="708" w:type="dxa"/>
          </w:tcPr>
          <w:p w14:paraId="3458D21E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Scale</w:t>
            </w:r>
          </w:p>
        </w:tc>
        <w:tc>
          <w:tcPr>
            <w:tcW w:w="3344" w:type="dxa"/>
          </w:tcPr>
          <w:p w14:paraId="4E8191E1" w14:textId="36998948" w:rsidR="003032D9" w:rsidRPr="00257578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Traits</w:t>
            </w:r>
          </w:p>
        </w:tc>
      </w:tr>
      <w:tr w:rsidR="003032D9" w14:paraId="25A99A07" w14:textId="77777777" w:rsidTr="00F659A8">
        <w:trPr>
          <w:trHeight w:val="560"/>
        </w:trPr>
        <w:tc>
          <w:tcPr>
            <w:tcW w:w="1620" w:type="dxa"/>
          </w:tcPr>
          <w:p w14:paraId="5EE2CADE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L3 Forwarding chains</w:t>
            </w:r>
          </w:p>
        </w:tc>
        <w:tc>
          <w:tcPr>
            <w:tcW w:w="2977" w:type="dxa"/>
          </w:tcPr>
          <w:p w14:paraId="3D8D93AB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IPv4/v6 lookup</w:t>
            </w:r>
          </w:p>
        </w:tc>
        <w:tc>
          <w:tcPr>
            <w:tcW w:w="708" w:type="dxa"/>
          </w:tcPr>
          <w:p w14:paraId="7B66EBF9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6779C07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6A798414" w14:textId="77777777" w:rsidTr="00F659A8">
        <w:trPr>
          <w:trHeight w:val="268"/>
        </w:trPr>
        <w:tc>
          <w:tcPr>
            <w:tcW w:w="1620" w:type="dxa"/>
          </w:tcPr>
          <w:p w14:paraId="7686BE14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A3706AB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IPv4/v6 </w:t>
            </w:r>
            <w:proofErr w:type="spellStart"/>
            <w:r w:rsidRPr="00257578">
              <w:rPr>
                <w:sz w:val="18"/>
                <w:szCs w:val="18"/>
              </w:rPr>
              <w:t>loopkup</w:t>
            </w:r>
            <w:proofErr w:type="spellEnd"/>
            <w:r w:rsidRPr="00257578">
              <w:rPr>
                <w:sz w:val="18"/>
                <w:szCs w:val="18"/>
              </w:rPr>
              <w:t xml:space="preserve"> with </w:t>
            </w:r>
            <w:proofErr w:type="spellStart"/>
            <w:r w:rsidRPr="00257578">
              <w:rPr>
                <w:sz w:val="18"/>
                <w:szCs w:val="18"/>
              </w:rPr>
              <w:t>ecmp</w:t>
            </w:r>
            <w:proofErr w:type="spellEnd"/>
            <w:r w:rsidRPr="00257578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1C079C46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64</w:t>
            </w:r>
          </w:p>
        </w:tc>
        <w:tc>
          <w:tcPr>
            <w:tcW w:w="3344" w:type="dxa"/>
          </w:tcPr>
          <w:p w14:paraId="6B02EE36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2D7955F4" w14:textId="77777777" w:rsidTr="00F659A8">
        <w:trPr>
          <w:trHeight w:val="268"/>
        </w:trPr>
        <w:tc>
          <w:tcPr>
            <w:tcW w:w="1620" w:type="dxa"/>
          </w:tcPr>
          <w:p w14:paraId="52CCD3D9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6E80AD8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IPv4/v6 </w:t>
            </w:r>
            <w:proofErr w:type="spellStart"/>
            <w:r w:rsidRPr="00257578">
              <w:rPr>
                <w:sz w:val="18"/>
                <w:szCs w:val="18"/>
              </w:rPr>
              <w:t>loopkup</w:t>
            </w:r>
            <w:proofErr w:type="spellEnd"/>
            <w:r w:rsidRPr="00257578">
              <w:rPr>
                <w:sz w:val="18"/>
                <w:szCs w:val="18"/>
              </w:rPr>
              <w:t xml:space="preserve"> with </w:t>
            </w:r>
            <w:proofErr w:type="spellStart"/>
            <w:r w:rsidRPr="00257578">
              <w:rPr>
                <w:sz w:val="18"/>
                <w:szCs w:val="18"/>
              </w:rPr>
              <w:t>ucmp</w:t>
            </w:r>
            <w:proofErr w:type="spellEnd"/>
          </w:p>
        </w:tc>
        <w:tc>
          <w:tcPr>
            <w:tcW w:w="708" w:type="dxa"/>
          </w:tcPr>
          <w:p w14:paraId="5EF4C03B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64</w:t>
            </w:r>
          </w:p>
        </w:tc>
        <w:tc>
          <w:tcPr>
            <w:tcW w:w="3344" w:type="dxa"/>
          </w:tcPr>
          <w:p w14:paraId="6E7F8760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7F364883" w14:textId="77777777" w:rsidTr="008A1CA0">
        <w:trPr>
          <w:trHeight w:val="561"/>
        </w:trPr>
        <w:tc>
          <w:tcPr>
            <w:tcW w:w="1620" w:type="dxa"/>
          </w:tcPr>
          <w:p w14:paraId="22E330A8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0CE6DA9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Loose URPF</w:t>
            </w:r>
          </w:p>
        </w:tc>
        <w:tc>
          <w:tcPr>
            <w:tcW w:w="708" w:type="dxa"/>
          </w:tcPr>
          <w:p w14:paraId="0A518A98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53EA469" w14:textId="77777777" w:rsidR="003032D9" w:rsidRPr="00257578" w:rsidRDefault="003032D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v4 + v6 to be enabled together</w:t>
            </w:r>
          </w:p>
        </w:tc>
      </w:tr>
      <w:tr w:rsidR="003032D9" w14:paraId="18E7FC87" w14:textId="77777777" w:rsidTr="00F659A8">
        <w:trPr>
          <w:trHeight w:val="280"/>
        </w:trPr>
        <w:tc>
          <w:tcPr>
            <w:tcW w:w="1620" w:type="dxa"/>
          </w:tcPr>
          <w:p w14:paraId="6088D5A1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MPLS Label chains</w:t>
            </w:r>
          </w:p>
        </w:tc>
        <w:tc>
          <w:tcPr>
            <w:tcW w:w="2977" w:type="dxa"/>
          </w:tcPr>
          <w:p w14:paraId="7C786E0E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Imposition </w:t>
            </w:r>
          </w:p>
        </w:tc>
        <w:tc>
          <w:tcPr>
            <w:tcW w:w="708" w:type="dxa"/>
          </w:tcPr>
          <w:p w14:paraId="332316DB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430AE7E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LDP – Separate chains for Imp and swap</w:t>
            </w:r>
          </w:p>
          <w:p w14:paraId="3AA2F6EF" w14:textId="77777777" w:rsidR="00061819" w:rsidRPr="00257578" w:rsidRDefault="0006181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SR – Uses the same </w:t>
            </w:r>
            <w:proofErr w:type="spellStart"/>
            <w:r w:rsidR="00077F10" w:rsidRPr="00257578">
              <w:rPr>
                <w:sz w:val="18"/>
                <w:szCs w:val="18"/>
              </w:rPr>
              <w:t>fec</w:t>
            </w:r>
            <w:proofErr w:type="spellEnd"/>
          </w:p>
        </w:tc>
      </w:tr>
      <w:tr w:rsidR="003032D9" w14:paraId="0F5E7B8C" w14:textId="77777777" w:rsidTr="00F659A8">
        <w:trPr>
          <w:trHeight w:val="280"/>
        </w:trPr>
        <w:tc>
          <w:tcPr>
            <w:tcW w:w="1620" w:type="dxa"/>
          </w:tcPr>
          <w:p w14:paraId="16CF8862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2AFDA10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Swap</w:t>
            </w:r>
          </w:p>
        </w:tc>
        <w:tc>
          <w:tcPr>
            <w:tcW w:w="708" w:type="dxa"/>
          </w:tcPr>
          <w:p w14:paraId="1F4D7613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9B77DB5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3079E392" w14:textId="77777777" w:rsidTr="00F659A8">
        <w:trPr>
          <w:trHeight w:val="280"/>
        </w:trPr>
        <w:tc>
          <w:tcPr>
            <w:tcW w:w="1620" w:type="dxa"/>
          </w:tcPr>
          <w:p w14:paraId="36B667D3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EB9EBD0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PHP – Implicit-null</w:t>
            </w:r>
          </w:p>
        </w:tc>
        <w:tc>
          <w:tcPr>
            <w:tcW w:w="708" w:type="dxa"/>
          </w:tcPr>
          <w:p w14:paraId="0D983C18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4461AAB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71FACA39" w14:textId="77777777" w:rsidTr="00F659A8">
        <w:trPr>
          <w:trHeight w:val="280"/>
        </w:trPr>
        <w:tc>
          <w:tcPr>
            <w:tcW w:w="1620" w:type="dxa"/>
          </w:tcPr>
          <w:p w14:paraId="4F1C1C86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7F1B46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PHP – Explicit-null</w:t>
            </w:r>
          </w:p>
        </w:tc>
        <w:tc>
          <w:tcPr>
            <w:tcW w:w="708" w:type="dxa"/>
          </w:tcPr>
          <w:p w14:paraId="1B45F0B3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52FB334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4A84F453" w14:textId="77777777" w:rsidTr="00F659A8">
        <w:trPr>
          <w:trHeight w:val="280"/>
        </w:trPr>
        <w:tc>
          <w:tcPr>
            <w:tcW w:w="1620" w:type="dxa"/>
          </w:tcPr>
          <w:p w14:paraId="3D2CE1F8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DE5CB45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Disposition</w:t>
            </w:r>
          </w:p>
        </w:tc>
        <w:tc>
          <w:tcPr>
            <w:tcW w:w="708" w:type="dxa"/>
          </w:tcPr>
          <w:p w14:paraId="73B410A5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DEF9070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</w:tr>
      <w:tr w:rsidR="003032D9" w14:paraId="69A7F1A2" w14:textId="77777777" w:rsidTr="00F659A8">
        <w:trPr>
          <w:trHeight w:val="280"/>
        </w:trPr>
        <w:tc>
          <w:tcPr>
            <w:tcW w:w="1620" w:type="dxa"/>
          </w:tcPr>
          <w:p w14:paraId="699DF39C" w14:textId="77777777" w:rsidR="003032D9" w:rsidRPr="00257578" w:rsidRDefault="003032D9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B97913E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ECMP </w:t>
            </w:r>
            <w:r w:rsidR="00257578" w:rsidRPr="00257578">
              <w:rPr>
                <w:sz w:val="18"/>
                <w:szCs w:val="18"/>
              </w:rPr>
              <w:t>coverage (</w:t>
            </w:r>
            <w:r w:rsidR="00061819" w:rsidRPr="00257578">
              <w:rPr>
                <w:sz w:val="18"/>
                <w:szCs w:val="18"/>
              </w:rPr>
              <w:t>all stages)</w:t>
            </w:r>
            <w:r w:rsidRPr="00257578">
              <w:rPr>
                <w:sz w:val="18"/>
                <w:szCs w:val="18"/>
              </w:rPr>
              <w:t xml:space="preserve"> for </w:t>
            </w:r>
            <w:proofErr w:type="spellStart"/>
            <w:r w:rsidRPr="00257578">
              <w:rPr>
                <w:sz w:val="18"/>
                <w:szCs w:val="18"/>
              </w:rPr>
              <w:t>mpls</w:t>
            </w:r>
            <w:proofErr w:type="spellEnd"/>
            <w:r w:rsidRPr="00257578">
              <w:rPr>
                <w:sz w:val="18"/>
                <w:szCs w:val="18"/>
              </w:rPr>
              <w:t xml:space="preserve"> chains</w:t>
            </w:r>
          </w:p>
        </w:tc>
        <w:tc>
          <w:tcPr>
            <w:tcW w:w="708" w:type="dxa"/>
          </w:tcPr>
          <w:p w14:paraId="30ABF51B" w14:textId="77777777" w:rsidR="003032D9" w:rsidRPr="00257578" w:rsidRDefault="00B0539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32</w:t>
            </w:r>
          </w:p>
        </w:tc>
        <w:tc>
          <w:tcPr>
            <w:tcW w:w="3344" w:type="dxa"/>
          </w:tcPr>
          <w:p w14:paraId="4FE6D0C5" w14:textId="34804008" w:rsidR="003032D9" w:rsidRPr="00257578" w:rsidRDefault="00061819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 xml:space="preserve">SWAP is optimized if </w:t>
            </w:r>
            <w:r w:rsidR="00077F10" w:rsidRPr="00257578">
              <w:rPr>
                <w:sz w:val="18"/>
                <w:szCs w:val="18"/>
              </w:rPr>
              <w:t xml:space="preserve">all out-labels are same (SR) = </w:t>
            </w:r>
            <w:proofErr w:type="spellStart"/>
            <w:r w:rsidR="00077F10" w:rsidRPr="00257578">
              <w:rPr>
                <w:sz w:val="18"/>
                <w:szCs w:val="18"/>
              </w:rPr>
              <w:t>ecmpfec</w:t>
            </w:r>
            <w:proofErr w:type="spellEnd"/>
            <w:r w:rsidR="00077F10" w:rsidRPr="00257578">
              <w:rPr>
                <w:sz w:val="18"/>
                <w:szCs w:val="18"/>
              </w:rPr>
              <w:t xml:space="preserve"> will be 1</w:t>
            </w:r>
          </w:p>
          <w:p w14:paraId="64E3E5BD" w14:textId="77777777" w:rsidR="00077F10" w:rsidRDefault="00077F10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LDP will have different out-labels</w:t>
            </w:r>
            <w:r w:rsidR="00257578">
              <w:rPr>
                <w:sz w:val="18"/>
                <w:szCs w:val="18"/>
              </w:rPr>
              <w:t xml:space="preserve"> so more </w:t>
            </w:r>
            <w:proofErr w:type="spellStart"/>
            <w:r w:rsidR="00257578">
              <w:rPr>
                <w:sz w:val="18"/>
                <w:szCs w:val="18"/>
              </w:rPr>
              <w:t>ecmpfec</w:t>
            </w:r>
            <w:proofErr w:type="spellEnd"/>
            <w:r w:rsidR="00257578">
              <w:rPr>
                <w:sz w:val="18"/>
                <w:szCs w:val="18"/>
              </w:rPr>
              <w:t xml:space="preserve"> usage</w:t>
            </w:r>
          </w:p>
          <w:p w14:paraId="15F16B24" w14:textId="77777777" w:rsidR="00257578" w:rsidRPr="00257578" w:rsidRDefault="00257578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id usage will be high </w:t>
            </w:r>
          </w:p>
        </w:tc>
      </w:tr>
      <w:tr w:rsidR="00257578" w14:paraId="5D2A99A3" w14:textId="77777777" w:rsidTr="00F659A8">
        <w:trPr>
          <w:trHeight w:val="280"/>
        </w:trPr>
        <w:tc>
          <w:tcPr>
            <w:tcW w:w="1620" w:type="dxa"/>
          </w:tcPr>
          <w:p w14:paraId="6AEDBE79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DB11401" w14:textId="77777777" w:rsidR="00257578" w:rsidRPr="00257578" w:rsidRDefault="00257578" w:rsidP="003032D9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ECMP b/w IP &amp; MPLS paths</w:t>
            </w:r>
          </w:p>
        </w:tc>
        <w:tc>
          <w:tcPr>
            <w:tcW w:w="708" w:type="dxa"/>
          </w:tcPr>
          <w:p w14:paraId="4D594181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432D537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</w:tr>
      <w:tr w:rsidR="00640D7B" w14:paraId="52B01C50" w14:textId="77777777" w:rsidTr="00F659A8">
        <w:trPr>
          <w:trHeight w:val="280"/>
        </w:trPr>
        <w:tc>
          <w:tcPr>
            <w:tcW w:w="1620" w:type="dxa"/>
          </w:tcPr>
          <w:p w14:paraId="5CF8AD54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B1E4D07" w14:textId="6F8A05FF" w:rsidR="00640D7B" w:rsidRPr="00257578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LU interface peering</w:t>
            </w:r>
          </w:p>
        </w:tc>
        <w:tc>
          <w:tcPr>
            <w:tcW w:w="708" w:type="dxa"/>
          </w:tcPr>
          <w:p w14:paraId="647DD364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4A2398F7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2E5E4B" w14:paraId="1A760681" w14:textId="77777777" w:rsidTr="00F659A8">
        <w:trPr>
          <w:trHeight w:val="280"/>
        </w:trPr>
        <w:tc>
          <w:tcPr>
            <w:tcW w:w="1620" w:type="dxa"/>
          </w:tcPr>
          <w:p w14:paraId="2B66F70B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82036A4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6DCFCA7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6D59306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</w:tr>
      <w:tr w:rsidR="00640D7B" w14:paraId="0D149167" w14:textId="77777777" w:rsidTr="00F659A8">
        <w:trPr>
          <w:trHeight w:val="280"/>
        </w:trPr>
        <w:tc>
          <w:tcPr>
            <w:tcW w:w="1620" w:type="dxa"/>
          </w:tcPr>
          <w:p w14:paraId="5FF17CBE" w14:textId="19F5E803" w:rsidR="00640D7B" w:rsidRPr="00257578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Hierarchical Label chains</w:t>
            </w:r>
          </w:p>
        </w:tc>
        <w:tc>
          <w:tcPr>
            <w:tcW w:w="2977" w:type="dxa"/>
          </w:tcPr>
          <w:p w14:paraId="4E4B6BF9" w14:textId="512209AC" w:rsidR="00640D7B" w:rsidRPr="00257578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LU Loopback peering</w:t>
            </w:r>
          </w:p>
        </w:tc>
        <w:tc>
          <w:tcPr>
            <w:tcW w:w="708" w:type="dxa"/>
          </w:tcPr>
          <w:p w14:paraId="3E7A1F53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E109442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640D7B" w14:paraId="4B108C05" w14:textId="77777777" w:rsidTr="00F659A8">
        <w:trPr>
          <w:trHeight w:val="280"/>
        </w:trPr>
        <w:tc>
          <w:tcPr>
            <w:tcW w:w="1620" w:type="dxa"/>
          </w:tcPr>
          <w:p w14:paraId="35D13540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5F4B157" w14:textId="05A1206E" w:rsidR="00640D7B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L3VPN </w:t>
            </w:r>
            <w:proofErr w:type="spellStart"/>
            <w:r>
              <w:rPr>
                <w:sz w:val="18"/>
                <w:szCs w:val="18"/>
              </w:rPr>
              <w:t>unipath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Label_in_leaf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07442F53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32DDFA3" w14:textId="77777777" w:rsidR="00640D7B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LWLDI EEI label push for  TCAM</w:t>
            </w:r>
          </w:p>
          <w:p w14:paraId="6AD30F26" w14:textId="77777777" w:rsidR="00667E1F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RHLDI EEI label push for non-TCAM</w:t>
            </w:r>
          </w:p>
          <w:p w14:paraId="5DD83906" w14:textId="1BC8362D" w:rsidR="00667E1F" w:rsidRPr="00257578" w:rsidRDefault="00667E1F" w:rsidP="003032D9">
            <w:pPr>
              <w:rPr>
                <w:sz w:val="18"/>
                <w:szCs w:val="18"/>
              </w:rPr>
            </w:pPr>
          </w:p>
        </w:tc>
      </w:tr>
      <w:tr w:rsidR="00640D7B" w14:paraId="032FA612" w14:textId="77777777" w:rsidTr="00F659A8">
        <w:trPr>
          <w:trHeight w:val="280"/>
        </w:trPr>
        <w:tc>
          <w:tcPr>
            <w:tcW w:w="1620" w:type="dxa"/>
          </w:tcPr>
          <w:p w14:paraId="129032EA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0FDF527" w14:textId="263A1408" w:rsidR="00640D7B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L3VPN </w:t>
            </w:r>
            <w:proofErr w:type="spellStart"/>
            <w:r>
              <w:rPr>
                <w:sz w:val="18"/>
                <w:szCs w:val="18"/>
              </w:rPr>
              <w:t>unipath</w:t>
            </w:r>
            <w:proofErr w:type="spellEnd"/>
            <w:r>
              <w:rPr>
                <w:sz w:val="18"/>
                <w:szCs w:val="18"/>
              </w:rPr>
              <w:t xml:space="preserve"> over SR/LDP </w:t>
            </w:r>
            <w:proofErr w:type="spellStart"/>
            <w:r>
              <w:rPr>
                <w:sz w:val="18"/>
                <w:szCs w:val="18"/>
              </w:rPr>
              <w:t>Ecmp</w:t>
            </w:r>
            <w:proofErr w:type="spellEnd"/>
          </w:p>
        </w:tc>
        <w:tc>
          <w:tcPr>
            <w:tcW w:w="708" w:type="dxa"/>
          </w:tcPr>
          <w:p w14:paraId="69B2B135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7452882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640D7B" w14:paraId="78CD990D" w14:textId="77777777" w:rsidTr="00F659A8">
        <w:trPr>
          <w:trHeight w:val="280"/>
        </w:trPr>
        <w:tc>
          <w:tcPr>
            <w:tcW w:w="1620" w:type="dxa"/>
          </w:tcPr>
          <w:p w14:paraId="710ED765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16A37F9" w14:textId="70634CDE" w:rsidR="00640D7B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L3VPN </w:t>
            </w:r>
            <w:proofErr w:type="spellStart"/>
            <w:r>
              <w:rPr>
                <w:sz w:val="18"/>
                <w:szCs w:val="18"/>
              </w:rPr>
              <w:t>unipath</w:t>
            </w:r>
            <w:proofErr w:type="spellEnd"/>
            <w:r>
              <w:rPr>
                <w:sz w:val="18"/>
                <w:szCs w:val="18"/>
              </w:rPr>
              <w:t xml:space="preserve"> over RSVP/TE &amp; SR-TE</w:t>
            </w:r>
          </w:p>
        </w:tc>
        <w:tc>
          <w:tcPr>
            <w:tcW w:w="708" w:type="dxa"/>
          </w:tcPr>
          <w:p w14:paraId="42F23615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111894F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667E1F" w14:paraId="779B5466" w14:textId="77777777" w:rsidTr="00F659A8">
        <w:trPr>
          <w:trHeight w:val="280"/>
        </w:trPr>
        <w:tc>
          <w:tcPr>
            <w:tcW w:w="1620" w:type="dxa"/>
          </w:tcPr>
          <w:p w14:paraId="75A0A06C" w14:textId="77777777" w:rsidR="00667E1F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E373AAF" w14:textId="72B52B18" w:rsidR="00667E1F" w:rsidRDefault="00667E1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L3VPN </w:t>
            </w:r>
            <w:proofErr w:type="spellStart"/>
            <w:r>
              <w:rPr>
                <w:sz w:val="18"/>
                <w:szCs w:val="18"/>
              </w:rPr>
              <w:t>unipath</w:t>
            </w:r>
            <w:proofErr w:type="spellEnd"/>
            <w:r>
              <w:rPr>
                <w:sz w:val="18"/>
                <w:szCs w:val="18"/>
              </w:rPr>
              <w:t xml:space="preserve"> per-prefix with </w:t>
            </w:r>
            <w:proofErr w:type="spellStart"/>
            <w:r>
              <w:rPr>
                <w:sz w:val="18"/>
                <w:szCs w:val="18"/>
              </w:rPr>
              <w:t>cef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sharing disable</w:t>
            </w:r>
          </w:p>
        </w:tc>
        <w:tc>
          <w:tcPr>
            <w:tcW w:w="708" w:type="dxa"/>
          </w:tcPr>
          <w:p w14:paraId="17D31156" w14:textId="77777777" w:rsidR="00667E1F" w:rsidRPr="00257578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6ECE799" w14:textId="77777777" w:rsidR="00667E1F" w:rsidRDefault="00F659A8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RSHLDI will be reused for different LWDI</w:t>
            </w:r>
          </w:p>
          <w:p w14:paraId="79F5E529" w14:textId="77777777" w:rsidR="00F659A8" w:rsidRDefault="00F659A8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EEI push </w:t>
            </w:r>
          </w:p>
          <w:p w14:paraId="1BC103CC" w14:textId="77777777" w:rsidR="00F659A8" w:rsidRDefault="00F659A8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Better convergence for TCAM cards</w:t>
            </w:r>
          </w:p>
          <w:p w14:paraId="488B9A63" w14:textId="77777777" w:rsidR="00F659A8" w:rsidRDefault="00F659A8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non-TCAM cards, we will need to program </w:t>
            </w:r>
            <w:proofErr w:type="spellStart"/>
            <w:r>
              <w:rPr>
                <w:sz w:val="18"/>
                <w:szCs w:val="18"/>
              </w:rPr>
              <w:t>mpls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for service labels</w:t>
            </w:r>
          </w:p>
          <w:p w14:paraId="174CC7D7" w14:textId="4114FF47" w:rsidR="003C48DF" w:rsidRPr="00257578" w:rsidRDefault="003C48DF" w:rsidP="003032D9">
            <w:pPr>
              <w:rPr>
                <w:sz w:val="18"/>
                <w:szCs w:val="18"/>
              </w:rPr>
            </w:pPr>
            <w:r w:rsidRPr="003C48DF">
              <w:rPr>
                <w:sz w:val="18"/>
                <w:szCs w:val="18"/>
              </w:rPr>
              <w:t>7.3.1</w:t>
            </w:r>
            <w:r>
              <w:rPr>
                <w:sz w:val="18"/>
                <w:szCs w:val="18"/>
              </w:rPr>
              <w:t xml:space="preserve"> – with </w:t>
            </w:r>
            <w:r w:rsidRPr="003C48DF">
              <w:rPr>
                <w:sz w:val="18"/>
                <w:szCs w:val="18"/>
              </w:rPr>
              <w:t>3 levels of FEC hierarchy</w:t>
            </w:r>
            <w:r>
              <w:rPr>
                <w:sz w:val="18"/>
                <w:szCs w:val="18"/>
              </w:rPr>
              <w:t xml:space="preserve"> this CLI is of no use</w:t>
            </w:r>
          </w:p>
        </w:tc>
      </w:tr>
      <w:tr w:rsidR="00667E1F" w14:paraId="722F58A4" w14:textId="77777777" w:rsidTr="00F659A8">
        <w:trPr>
          <w:trHeight w:val="280"/>
        </w:trPr>
        <w:tc>
          <w:tcPr>
            <w:tcW w:w="1620" w:type="dxa"/>
          </w:tcPr>
          <w:p w14:paraId="1164EDB6" w14:textId="77777777" w:rsidR="00667E1F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8002A45" w14:textId="0E75CE17" w:rsidR="00667E1F" w:rsidRDefault="003C48D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L3VPN Multipath default-mode</w:t>
            </w:r>
          </w:p>
        </w:tc>
        <w:tc>
          <w:tcPr>
            <w:tcW w:w="708" w:type="dxa"/>
          </w:tcPr>
          <w:p w14:paraId="69627A05" w14:textId="77777777" w:rsidR="00667E1F" w:rsidRPr="00257578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1F013AC" w14:textId="77777777" w:rsidR="00667E1F" w:rsidRPr="00257578" w:rsidRDefault="00667E1F" w:rsidP="003032D9">
            <w:pPr>
              <w:rPr>
                <w:sz w:val="18"/>
                <w:szCs w:val="18"/>
              </w:rPr>
            </w:pPr>
          </w:p>
        </w:tc>
      </w:tr>
      <w:tr w:rsidR="00667E1F" w14:paraId="37FC13E5" w14:textId="77777777" w:rsidTr="00F659A8">
        <w:trPr>
          <w:trHeight w:val="280"/>
        </w:trPr>
        <w:tc>
          <w:tcPr>
            <w:tcW w:w="1620" w:type="dxa"/>
          </w:tcPr>
          <w:p w14:paraId="4BCE8C61" w14:textId="77777777" w:rsidR="00667E1F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DEC558E" w14:textId="416EE260" w:rsidR="00667E1F" w:rsidRDefault="003C48D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L3VPN Multipath </w:t>
            </w:r>
            <w:proofErr w:type="spellStart"/>
            <w:r>
              <w:rPr>
                <w:sz w:val="18"/>
                <w:szCs w:val="18"/>
              </w:rPr>
              <w:t>cef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sharing disable</w:t>
            </w:r>
          </w:p>
        </w:tc>
        <w:tc>
          <w:tcPr>
            <w:tcW w:w="708" w:type="dxa"/>
          </w:tcPr>
          <w:p w14:paraId="7E9B0D23" w14:textId="77777777" w:rsidR="00667E1F" w:rsidRPr="00257578" w:rsidRDefault="00667E1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D53EEC7" w14:textId="0719B247" w:rsidR="00667E1F" w:rsidRPr="00257578" w:rsidRDefault="003C48DF" w:rsidP="003032D9">
            <w:pPr>
              <w:rPr>
                <w:sz w:val="18"/>
                <w:szCs w:val="18"/>
              </w:rPr>
            </w:pPr>
            <w:r w:rsidRPr="003C48DF">
              <w:rPr>
                <w:sz w:val="18"/>
                <w:szCs w:val="18"/>
              </w:rPr>
              <w:t>7.3.1</w:t>
            </w:r>
            <w:r>
              <w:rPr>
                <w:sz w:val="18"/>
                <w:szCs w:val="18"/>
              </w:rPr>
              <w:t xml:space="preserve"> – with </w:t>
            </w:r>
            <w:r w:rsidRPr="003C48DF">
              <w:rPr>
                <w:sz w:val="18"/>
                <w:szCs w:val="18"/>
              </w:rPr>
              <w:t>3 levels of FEC hierarchy</w:t>
            </w:r>
            <w:r>
              <w:rPr>
                <w:sz w:val="18"/>
                <w:szCs w:val="18"/>
              </w:rPr>
              <w:t xml:space="preserve"> this CLI is of no use</w:t>
            </w:r>
          </w:p>
        </w:tc>
      </w:tr>
      <w:tr w:rsidR="003C48DF" w14:paraId="2217F908" w14:textId="77777777" w:rsidTr="00F659A8">
        <w:trPr>
          <w:trHeight w:val="280"/>
        </w:trPr>
        <w:tc>
          <w:tcPr>
            <w:tcW w:w="1620" w:type="dxa"/>
          </w:tcPr>
          <w:p w14:paraId="3BF45DCF" w14:textId="77777777" w:rsidR="003C48DF" w:rsidRDefault="003C48D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FEF4E14" w14:textId="77777777" w:rsidR="003C48DF" w:rsidRDefault="003C48D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Label in </w:t>
            </w:r>
            <w:proofErr w:type="spellStart"/>
            <w:r>
              <w:rPr>
                <w:sz w:val="18"/>
                <w:szCs w:val="18"/>
              </w:rPr>
              <w:t>eTCAM</w:t>
            </w:r>
            <w:proofErr w:type="spellEnd"/>
            <w:r>
              <w:rPr>
                <w:sz w:val="18"/>
                <w:szCs w:val="18"/>
              </w:rPr>
              <w:t xml:space="preserve"> for SE (J2 Native)</w:t>
            </w:r>
          </w:p>
          <w:p w14:paraId="28BF9E26" w14:textId="0BAE703A" w:rsidR="003C48DF" w:rsidRDefault="003C48D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l3vpn </w:t>
            </w:r>
            <w:proofErr w:type="spellStart"/>
            <w:r>
              <w:rPr>
                <w:sz w:val="18"/>
                <w:szCs w:val="18"/>
              </w:rPr>
              <w:t>unipath</w:t>
            </w:r>
            <w:proofErr w:type="spellEnd"/>
            <w:r>
              <w:rPr>
                <w:sz w:val="18"/>
                <w:szCs w:val="18"/>
              </w:rPr>
              <w:t xml:space="preserve">  w/o PIC</w:t>
            </w:r>
          </w:p>
        </w:tc>
        <w:tc>
          <w:tcPr>
            <w:tcW w:w="708" w:type="dxa"/>
          </w:tcPr>
          <w:p w14:paraId="5A22EA60" w14:textId="77777777" w:rsidR="003C48DF" w:rsidRPr="00257578" w:rsidRDefault="003C48D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98A7129" w14:textId="77777777" w:rsidR="003C48DF" w:rsidRPr="003C48DF" w:rsidRDefault="003C48DF" w:rsidP="003C48DF">
            <w:pPr>
              <w:rPr>
                <w:sz w:val="18"/>
                <w:szCs w:val="18"/>
              </w:rPr>
            </w:pPr>
            <w:r w:rsidRPr="003C48DF">
              <w:rPr>
                <w:sz w:val="18"/>
                <w:szCs w:val="18"/>
              </w:rPr>
              <w:t xml:space="preserve">In 7.2.1, only FEC is shared. Grid will still allocate MPLS </w:t>
            </w:r>
            <w:proofErr w:type="spellStart"/>
            <w:r w:rsidRPr="003C48DF">
              <w:rPr>
                <w:sz w:val="18"/>
                <w:szCs w:val="18"/>
              </w:rPr>
              <w:t>encapfor</w:t>
            </w:r>
            <w:proofErr w:type="spellEnd"/>
            <w:r w:rsidRPr="003C48DF">
              <w:rPr>
                <w:sz w:val="18"/>
                <w:szCs w:val="18"/>
              </w:rPr>
              <w:t xml:space="preserve"> VPN </w:t>
            </w:r>
            <w:proofErr w:type="spellStart"/>
            <w:r w:rsidRPr="003C48DF">
              <w:rPr>
                <w:sz w:val="18"/>
                <w:szCs w:val="18"/>
              </w:rPr>
              <w:t>routesIn</w:t>
            </w:r>
            <w:proofErr w:type="spellEnd"/>
            <w:r w:rsidRPr="003C48DF">
              <w:rPr>
                <w:sz w:val="18"/>
                <w:szCs w:val="18"/>
              </w:rPr>
              <w:t xml:space="preserve"> 7.3.1, will avoid MPLS </w:t>
            </w:r>
            <w:proofErr w:type="spellStart"/>
            <w:r w:rsidRPr="003C48DF">
              <w:rPr>
                <w:sz w:val="18"/>
                <w:szCs w:val="18"/>
              </w:rPr>
              <w:t>encapid</w:t>
            </w:r>
            <w:proofErr w:type="spellEnd"/>
            <w:r w:rsidRPr="003C48DF">
              <w:rPr>
                <w:sz w:val="18"/>
                <w:szCs w:val="18"/>
              </w:rPr>
              <w:t xml:space="preserve"> allocation by GRID once 3 levels of FEC hierarchy is used</w:t>
            </w:r>
          </w:p>
          <w:p w14:paraId="08864529" w14:textId="77777777" w:rsidR="003C48DF" w:rsidRPr="00257578" w:rsidRDefault="003C48DF" w:rsidP="003032D9">
            <w:pPr>
              <w:rPr>
                <w:sz w:val="18"/>
                <w:szCs w:val="18"/>
              </w:rPr>
            </w:pPr>
          </w:p>
        </w:tc>
      </w:tr>
      <w:tr w:rsidR="000F399F" w14:paraId="3EF1AD9A" w14:textId="77777777" w:rsidTr="00F659A8">
        <w:trPr>
          <w:trHeight w:val="280"/>
        </w:trPr>
        <w:tc>
          <w:tcPr>
            <w:tcW w:w="1620" w:type="dxa"/>
          </w:tcPr>
          <w:p w14:paraId="4C24D6C6" w14:textId="77777777" w:rsidR="000F399F" w:rsidRDefault="000F399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C504079" w14:textId="108AFB65" w:rsidR="000F399F" w:rsidRDefault="000F399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L3VPN over LU Loopback peering</w:t>
            </w:r>
          </w:p>
        </w:tc>
        <w:tc>
          <w:tcPr>
            <w:tcW w:w="708" w:type="dxa"/>
          </w:tcPr>
          <w:p w14:paraId="6DC633ED" w14:textId="77777777" w:rsidR="000F399F" w:rsidRPr="00257578" w:rsidRDefault="000F399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7C3005C" w14:textId="77777777" w:rsidR="000F399F" w:rsidRPr="003C48DF" w:rsidRDefault="000F399F" w:rsidP="003C48DF">
            <w:pPr>
              <w:rPr>
                <w:sz w:val="18"/>
                <w:szCs w:val="18"/>
              </w:rPr>
            </w:pPr>
          </w:p>
        </w:tc>
      </w:tr>
      <w:tr w:rsidR="002E5E4B" w14:paraId="6435EBAE" w14:textId="77777777" w:rsidTr="00F659A8">
        <w:trPr>
          <w:trHeight w:val="280"/>
        </w:trPr>
        <w:tc>
          <w:tcPr>
            <w:tcW w:w="1620" w:type="dxa"/>
          </w:tcPr>
          <w:p w14:paraId="6ADDF9FD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0CC5200" w14:textId="632B02A7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6PE chain</w:t>
            </w:r>
          </w:p>
        </w:tc>
        <w:tc>
          <w:tcPr>
            <w:tcW w:w="708" w:type="dxa"/>
          </w:tcPr>
          <w:p w14:paraId="1972A3D7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E0440C7" w14:textId="77777777" w:rsidR="002E5E4B" w:rsidRPr="003C48DF" w:rsidRDefault="002E5E4B" w:rsidP="003C48DF">
            <w:pPr>
              <w:rPr>
                <w:sz w:val="18"/>
                <w:szCs w:val="18"/>
              </w:rPr>
            </w:pPr>
          </w:p>
        </w:tc>
      </w:tr>
      <w:tr w:rsidR="002E5E4B" w14:paraId="7BBB4914" w14:textId="77777777" w:rsidTr="00F659A8">
        <w:trPr>
          <w:trHeight w:val="280"/>
        </w:trPr>
        <w:tc>
          <w:tcPr>
            <w:tcW w:w="1620" w:type="dxa"/>
          </w:tcPr>
          <w:p w14:paraId="7F9AD301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19DCA91" w14:textId="5D93AEE8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6VPE – Ipv4 NH for IPv6 routes</w:t>
            </w:r>
          </w:p>
        </w:tc>
        <w:tc>
          <w:tcPr>
            <w:tcW w:w="708" w:type="dxa"/>
          </w:tcPr>
          <w:p w14:paraId="4D710A98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4B0550B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434A3CA2" w14:textId="77777777" w:rsidTr="00F659A8">
        <w:trPr>
          <w:trHeight w:val="280"/>
        </w:trPr>
        <w:tc>
          <w:tcPr>
            <w:tcW w:w="1620" w:type="dxa"/>
          </w:tcPr>
          <w:p w14:paraId="2C6A4B7E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DEF034" w14:textId="46B6B897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VRF fallback</w:t>
            </w:r>
          </w:p>
        </w:tc>
        <w:tc>
          <w:tcPr>
            <w:tcW w:w="708" w:type="dxa"/>
          </w:tcPr>
          <w:p w14:paraId="77B19CAE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3D4BC57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6AD57281" w14:textId="77777777" w:rsidTr="00F659A8">
        <w:trPr>
          <w:trHeight w:val="280"/>
        </w:trPr>
        <w:tc>
          <w:tcPr>
            <w:tcW w:w="1620" w:type="dxa"/>
          </w:tcPr>
          <w:p w14:paraId="6DC5A58D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26D09E2" w14:textId="2A158BA7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RTBH in a VRF</w:t>
            </w:r>
          </w:p>
        </w:tc>
        <w:tc>
          <w:tcPr>
            <w:tcW w:w="708" w:type="dxa"/>
          </w:tcPr>
          <w:p w14:paraId="3C210017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90D35CA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</w:tr>
      <w:tr w:rsidR="00EE10B2" w14:paraId="64EB29B8" w14:textId="77777777" w:rsidTr="00F659A8">
        <w:trPr>
          <w:trHeight w:val="280"/>
        </w:trPr>
        <w:tc>
          <w:tcPr>
            <w:tcW w:w="1620" w:type="dxa"/>
          </w:tcPr>
          <w:p w14:paraId="09116080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AAFBDA0" w14:textId="06546F21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label collapse</w:t>
            </w:r>
          </w:p>
        </w:tc>
        <w:tc>
          <w:tcPr>
            <w:tcW w:w="708" w:type="dxa"/>
          </w:tcPr>
          <w:p w14:paraId="430AACFE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B9B6E82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</w:tr>
      <w:tr w:rsidR="002E5E4B" w14:paraId="5DE88B34" w14:textId="77777777" w:rsidTr="00F659A8">
        <w:trPr>
          <w:trHeight w:val="280"/>
        </w:trPr>
        <w:tc>
          <w:tcPr>
            <w:tcW w:w="1620" w:type="dxa"/>
          </w:tcPr>
          <w:p w14:paraId="08922C25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AB43B4A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F537A66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08B5FD6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</w:tr>
      <w:tr w:rsidR="00257578" w14:paraId="24BB57D0" w14:textId="77777777" w:rsidTr="00F659A8">
        <w:trPr>
          <w:trHeight w:val="280"/>
        </w:trPr>
        <w:tc>
          <w:tcPr>
            <w:tcW w:w="1620" w:type="dxa"/>
          </w:tcPr>
          <w:p w14:paraId="4654E964" w14:textId="693ADEB4" w:rsidR="00257578" w:rsidRPr="00257578" w:rsidRDefault="008D69FD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</w:t>
            </w:r>
            <w:r w:rsidR="00640D7B">
              <w:rPr>
                <w:sz w:val="18"/>
                <w:szCs w:val="18"/>
              </w:rPr>
              <w:t>/SR-TE</w:t>
            </w:r>
            <w:r>
              <w:rPr>
                <w:sz w:val="18"/>
                <w:szCs w:val="18"/>
              </w:rPr>
              <w:t xml:space="preserve"> label chains</w:t>
            </w:r>
          </w:p>
        </w:tc>
        <w:tc>
          <w:tcPr>
            <w:tcW w:w="2977" w:type="dxa"/>
          </w:tcPr>
          <w:p w14:paraId="428A7FBD" w14:textId="1F6BE93E" w:rsidR="00257578" w:rsidRPr="00257578" w:rsidRDefault="008D69FD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SRMS LDP to SR Imposition, SR</w:t>
            </w:r>
            <w:r w:rsidR="002732D3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LDP Disposition</w:t>
            </w:r>
          </w:p>
        </w:tc>
        <w:tc>
          <w:tcPr>
            <w:tcW w:w="708" w:type="dxa"/>
          </w:tcPr>
          <w:p w14:paraId="56534A67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45A3BF7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</w:tr>
      <w:tr w:rsidR="00257578" w14:paraId="74244422" w14:textId="77777777" w:rsidTr="00F659A8">
        <w:trPr>
          <w:trHeight w:val="280"/>
        </w:trPr>
        <w:tc>
          <w:tcPr>
            <w:tcW w:w="1620" w:type="dxa"/>
          </w:tcPr>
          <w:p w14:paraId="42247B50" w14:textId="362EF4FA" w:rsidR="005C466D" w:rsidRPr="00257578" w:rsidRDefault="005C466D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C9B811C" w14:textId="173263C3" w:rsidR="00257578" w:rsidRPr="00257578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SR-TE 1HOP chain (PHP/POP)</w:t>
            </w:r>
          </w:p>
        </w:tc>
        <w:tc>
          <w:tcPr>
            <w:tcW w:w="708" w:type="dxa"/>
          </w:tcPr>
          <w:p w14:paraId="44B4C8DE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68AC13E" w14:textId="77777777" w:rsidR="00257578" w:rsidRPr="00257578" w:rsidRDefault="00257578" w:rsidP="003032D9">
            <w:pPr>
              <w:rPr>
                <w:sz w:val="18"/>
                <w:szCs w:val="18"/>
              </w:rPr>
            </w:pPr>
          </w:p>
        </w:tc>
      </w:tr>
      <w:tr w:rsidR="008D69FD" w14:paraId="5441CBDE" w14:textId="77777777" w:rsidTr="00F659A8">
        <w:trPr>
          <w:trHeight w:val="280"/>
        </w:trPr>
        <w:tc>
          <w:tcPr>
            <w:tcW w:w="1620" w:type="dxa"/>
          </w:tcPr>
          <w:p w14:paraId="122F7568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1B7CF0D" w14:textId="2544292B" w:rsidR="008D69FD" w:rsidRPr="00257578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SR-TE Multi-hop Preference base </w:t>
            </w:r>
            <w:proofErr w:type="spellStart"/>
            <w:r>
              <w:rPr>
                <w:sz w:val="18"/>
                <w:szCs w:val="18"/>
              </w:rPr>
              <w:t>cpath</w:t>
            </w:r>
            <w:proofErr w:type="spellEnd"/>
          </w:p>
        </w:tc>
        <w:tc>
          <w:tcPr>
            <w:tcW w:w="708" w:type="dxa"/>
          </w:tcPr>
          <w:p w14:paraId="438F0F5F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24D8DB2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</w:tr>
      <w:tr w:rsidR="008D69FD" w14:paraId="7FCBD104" w14:textId="77777777" w:rsidTr="00F659A8">
        <w:trPr>
          <w:trHeight w:val="280"/>
        </w:trPr>
        <w:tc>
          <w:tcPr>
            <w:tcW w:w="1620" w:type="dxa"/>
          </w:tcPr>
          <w:p w14:paraId="1800FA3E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88CD218" w14:textId="17FB4A4C" w:rsidR="008D69FD" w:rsidRPr="00257578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SR-TE W</w:t>
            </w:r>
            <w:r w:rsidR="002E5E4B">
              <w:rPr>
                <w:sz w:val="18"/>
                <w:szCs w:val="18"/>
              </w:rPr>
              <w:t xml:space="preserve">eighted </w:t>
            </w:r>
            <w:r>
              <w:rPr>
                <w:sz w:val="18"/>
                <w:szCs w:val="18"/>
              </w:rPr>
              <w:t>ECMP</w:t>
            </w:r>
          </w:p>
        </w:tc>
        <w:tc>
          <w:tcPr>
            <w:tcW w:w="708" w:type="dxa"/>
          </w:tcPr>
          <w:p w14:paraId="4D64DE0D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1A771F7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</w:tr>
      <w:tr w:rsidR="008D69FD" w14:paraId="3D182C71" w14:textId="77777777" w:rsidTr="00F659A8">
        <w:trPr>
          <w:trHeight w:val="280"/>
        </w:trPr>
        <w:tc>
          <w:tcPr>
            <w:tcW w:w="1620" w:type="dxa"/>
          </w:tcPr>
          <w:p w14:paraId="01B8875B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F2D5313" w14:textId="544FCBEB" w:rsidR="008D69FD" w:rsidRPr="00257578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SR-TE using </w:t>
            </w:r>
            <w:proofErr w:type="spellStart"/>
            <w:r>
              <w:rPr>
                <w:sz w:val="18"/>
                <w:szCs w:val="18"/>
              </w:rPr>
              <w:t>adj-sid</w:t>
            </w:r>
            <w:proofErr w:type="spellEnd"/>
          </w:p>
        </w:tc>
        <w:tc>
          <w:tcPr>
            <w:tcW w:w="708" w:type="dxa"/>
          </w:tcPr>
          <w:p w14:paraId="28D8CF68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099888C" w14:textId="77777777" w:rsidR="008D69FD" w:rsidRPr="00257578" w:rsidRDefault="008D69FD" w:rsidP="003032D9">
            <w:pPr>
              <w:rPr>
                <w:sz w:val="18"/>
                <w:szCs w:val="18"/>
              </w:rPr>
            </w:pPr>
          </w:p>
        </w:tc>
      </w:tr>
      <w:tr w:rsidR="0085674E" w14:paraId="52CBF04B" w14:textId="77777777" w:rsidTr="00F659A8">
        <w:trPr>
          <w:trHeight w:val="280"/>
        </w:trPr>
        <w:tc>
          <w:tcPr>
            <w:tcW w:w="1620" w:type="dxa"/>
          </w:tcPr>
          <w:p w14:paraId="0371D4EB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101F5AA" w14:textId="08288DBD" w:rsidR="0085674E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SR-TE with </w:t>
            </w:r>
            <w:proofErr w:type="spellStart"/>
            <w:r>
              <w:rPr>
                <w:sz w:val="18"/>
                <w:szCs w:val="18"/>
              </w:rPr>
              <w:t>cpath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ecmp</w:t>
            </w:r>
            <w:proofErr w:type="spellEnd"/>
          </w:p>
        </w:tc>
        <w:tc>
          <w:tcPr>
            <w:tcW w:w="708" w:type="dxa"/>
          </w:tcPr>
          <w:p w14:paraId="033A60BD" w14:textId="19010815" w:rsidR="0085674E" w:rsidRPr="00257578" w:rsidRDefault="0085674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3344" w:type="dxa"/>
          </w:tcPr>
          <w:p w14:paraId="719DEE4D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</w:tr>
      <w:tr w:rsidR="0085674E" w14:paraId="69E661CB" w14:textId="77777777" w:rsidTr="00F659A8">
        <w:trPr>
          <w:trHeight w:val="280"/>
        </w:trPr>
        <w:tc>
          <w:tcPr>
            <w:tcW w:w="1620" w:type="dxa"/>
          </w:tcPr>
          <w:p w14:paraId="5E2208C8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AB7B82C" w14:textId="46B8C0F3" w:rsidR="0085674E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 via SR-TE</w:t>
            </w:r>
          </w:p>
        </w:tc>
        <w:tc>
          <w:tcPr>
            <w:tcW w:w="708" w:type="dxa"/>
          </w:tcPr>
          <w:p w14:paraId="55214FD1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9FFEAFA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</w:tr>
      <w:tr w:rsidR="0085674E" w14:paraId="2ACF3F0A" w14:textId="77777777" w:rsidTr="00F659A8">
        <w:trPr>
          <w:trHeight w:val="280"/>
        </w:trPr>
        <w:tc>
          <w:tcPr>
            <w:tcW w:w="1620" w:type="dxa"/>
          </w:tcPr>
          <w:p w14:paraId="4B7A3A15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B130C9A" w14:textId="254E4AE3" w:rsidR="0085674E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SR-TE autoroute announce</w:t>
            </w:r>
          </w:p>
        </w:tc>
        <w:tc>
          <w:tcPr>
            <w:tcW w:w="708" w:type="dxa"/>
          </w:tcPr>
          <w:p w14:paraId="14D72E24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E11C56A" w14:textId="77777777" w:rsidR="0085674E" w:rsidRPr="00257578" w:rsidRDefault="0085674E" w:rsidP="003032D9">
            <w:pPr>
              <w:rPr>
                <w:sz w:val="18"/>
                <w:szCs w:val="18"/>
              </w:rPr>
            </w:pPr>
          </w:p>
        </w:tc>
      </w:tr>
      <w:tr w:rsidR="00640D7B" w14:paraId="103342EB" w14:textId="77777777" w:rsidTr="00F659A8">
        <w:trPr>
          <w:trHeight w:val="280"/>
        </w:trPr>
        <w:tc>
          <w:tcPr>
            <w:tcW w:w="1620" w:type="dxa"/>
          </w:tcPr>
          <w:p w14:paraId="50ED631B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DFFD3CE" w14:textId="031536EA" w:rsidR="00640D7B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SR-TE Large label stack + services label</w:t>
            </w:r>
            <w:r w:rsidR="00E62D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1A6D6D3D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3048A1C" w14:textId="76518ED4" w:rsidR="00640D7B" w:rsidRPr="00257578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j2: With  (10+2 ?) and without recycle (8+2)</w:t>
            </w:r>
          </w:p>
        </w:tc>
      </w:tr>
      <w:tr w:rsidR="00640D7B" w14:paraId="43A10C28" w14:textId="77777777" w:rsidTr="00F659A8">
        <w:trPr>
          <w:trHeight w:val="280"/>
        </w:trPr>
        <w:tc>
          <w:tcPr>
            <w:tcW w:w="1620" w:type="dxa"/>
          </w:tcPr>
          <w:p w14:paraId="70465B6A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62DE772" w14:textId="0DA5EC4D" w:rsidR="00640D7B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SR-TE for l3vpn, LU, BGP </w:t>
            </w:r>
            <w:r w:rsidR="000F399F">
              <w:rPr>
                <w:sz w:val="18"/>
                <w:szCs w:val="18"/>
              </w:rPr>
              <w:t>overlay</w:t>
            </w:r>
          </w:p>
        </w:tc>
        <w:tc>
          <w:tcPr>
            <w:tcW w:w="708" w:type="dxa"/>
          </w:tcPr>
          <w:p w14:paraId="3A14D6A8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4C7BC77E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640D7B" w14:paraId="04CB6409" w14:textId="77777777" w:rsidTr="00F659A8">
        <w:trPr>
          <w:trHeight w:val="280"/>
        </w:trPr>
        <w:tc>
          <w:tcPr>
            <w:tcW w:w="1620" w:type="dxa"/>
          </w:tcPr>
          <w:p w14:paraId="76DDA4A9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002D611" w14:textId="1E2C4B5A" w:rsidR="00640D7B" w:rsidRDefault="000F399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Flex </w:t>
            </w: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coverage</w:t>
            </w:r>
          </w:p>
        </w:tc>
        <w:tc>
          <w:tcPr>
            <w:tcW w:w="708" w:type="dxa"/>
          </w:tcPr>
          <w:p w14:paraId="77DB0897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8E56E76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</w:tr>
      <w:tr w:rsidR="002732D3" w14:paraId="6E141656" w14:textId="77777777" w:rsidTr="00F659A8">
        <w:trPr>
          <w:trHeight w:val="280"/>
        </w:trPr>
        <w:tc>
          <w:tcPr>
            <w:tcW w:w="1620" w:type="dxa"/>
          </w:tcPr>
          <w:p w14:paraId="53896314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8AACB02" w14:textId="330364F2" w:rsidR="002732D3" w:rsidRDefault="00DB5C6E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2B3AF647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006C083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</w:tr>
      <w:tr w:rsidR="000F399F" w14:paraId="760819BB" w14:textId="77777777" w:rsidTr="00F659A8">
        <w:trPr>
          <w:trHeight w:val="280"/>
        </w:trPr>
        <w:tc>
          <w:tcPr>
            <w:tcW w:w="1620" w:type="dxa"/>
          </w:tcPr>
          <w:p w14:paraId="26B76D9D" w14:textId="77777777" w:rsidR="000F399F" w:rsidRPr="00257578" w:rsidRDefault="000F399F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5F4F8AC" w14:textId="102415F4" w:rsidR="000F399F" w:rsidRDefault="000F399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SR-TE for EVPN overlay</w:t>
            </w:r>
          </w:p>
        </w:tc>
        <w:tc>
          <w:tcPr>
            <w:tcW w:w="708" w:type="dxa"/>
          </w:tcPr>
          <w:p w14:paraId="01F4DA1F" w14:textId="77777777" w:rsidR="000F399F" w:rsidRPr="00257578" w:rsidRDefault="000F399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9607F80" w14:textId="77777777" w:rsidR="000F399F" w:rsidRPr="00257578" w:rsidRDefault="000F399F" w:rsidP="003032D9">
            <w:pPr>
              <w:rPr>
                <w:sz w:val="18"/>
                <w:szCs w:val="18"/>
              </w:rPr>
            </w:pPr>
          </w:p>
        </w:tc>
      </w:tr>
      <w:tr w:rsidR="000F399F" w14:paraId="3854A75A" w14:textId="77777777" w:rsidTr="00F659A8">
        <w:trPr>
          <w:trHeight w:val="280"/>
        </w:trPr>
        <w:tc>
          <w:tcPr>
            <w:tcW w:w="1620" w:type="dxa"/>
          </w:tcPr>
          <w:p w14:paraId="443D36AA" w14:textId="139603E8" w:rsidR="000F399F" w:rsidRPr="00257578" w:rsidRDefault="000F399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SRv6</w:t>
            </w:r>
          </w:p>
        </w:tc>
        <w:tc>
          <w:tcPr>
            <w:tcW w:w="2977" w:type="dxa"/>
          </w:tcPr>
          <w:p w14:paraId="7B66F5F0" w14:textId="6711FBC6" w:rsidR="000F399F" w:rsidRDefault="000F399F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SRv6 chains</w:t>
            </w:r>
          </w:p>
        </w:tc>
        <w:tc>
          <w:tcPr>
            <w:tcW w:w="708" w:type="dxa"/>
          </w:tcPr>
          <w:p w14:paraId="37F604C1" w14:textId="77777777" w:rsidR="000F399F" w:rsidRPr="00257578" w:rsidRDefault="000F399F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42130A9" w14:textId="1699EF17" w:rsidR="000F399F" w:rsidRPr="00257578" w:rsidRDefault="00F4502C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supported on J2 yet</w:t>
            </w:r>
          </w:p>
        </w:tc>
      </w:tr>
      <w:tr w:rsidR="002E5E4B" w14:paraId="3820CD59" w14:textId="77777777" w:rsidTr="00F659A8">
        <w:trPr>
          <w:trHeight w:val="280"/>
        </w:trPr>
        <w:tc>
          <w:tcPr>
            <w:tcW w:w="1620" w:type="dxa"/>
          </w:tcPr>
          <w:p w14:paraId="70FD3522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CEC488C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FA7EB9D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7806CE2F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7E0EC072" w14:textId="77777777" w:rsidTr="00F659A8">
        <w:trPr>
          <w:trHeight w:val="280"/>
        </w:trPr>
        <w:tc>
          <w:tcPr>
            <w:tcW w:w="1620" w:type="dxa"/>
          </w:tcPr>
          <w:p w14:paraId="7326D9E5" w14:textId="24D14284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Tunnels</w:t>
            </w:r>
          </w:p>
        </w:tc>
        <w:tc>
          <w:tcPr>
            <w:tcW w:w="2977" w:type="dxa"/>
          </w:tcPr>
          <w:p w14:paraId="348215C3" w14:textId="79ECF71E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 TE Autoroute announce</w:t>
            </w:r>
          </w:p>
        </w:tc>
        <w:tc>
          <w:tcPr>
            <w:tcW w:w="708" w:type="dxa"/>
          </w:tcPr>
          <w:p w14:paraId="7D899F25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3AB4F52" w14:textId="1681079C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4625E37B" w14:textId="77777777" w:rsidTr="00F659A8">
        <w:trPr>
          <w:trHeight w:val="280"/>
        </w:trPr>
        <w:tc>
          <w:tcPr>
            <w:tcW w:w="1620" w:type="dxa"/>
          </w:tcPr>
          <w:p w14:paraId="407D9DCB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E1B4260" w14:textId="3C80B637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 TE Forward adjacency</w:t>
            </w:r>
          </w:p>
        </w:tc>
        <w:tc>
          <w:tcPr>
            <w:tcW w:w="708" w:type="dxa"/>
          </w:tcPr>
          <w:p w14:paraId="66CE173E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B5E9279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58EA8163" w14:textId="77777777" w:rsidTr="00F659A8">
        <w:trPr>
          <w:trHeight w:val="280"/>
        </w:trPr>
        <w:tc>
          <w:tcPr>
            <w:tcW w:w="1620" w:type="dxa"/>
          </w:tcPr>
          <w:p w14:paraId="774E2B4A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CDF9B30" w14:textId="30DB3885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 TE transport for l3vpn, LU, BGP overlay</w:t>
            </w:r>
          </w:p>
        </w:tc>
        <w:tc>
          <w:tcPr>
            <w:tcW w:w="708" w:type="dxa"/>
          </w:tcPr>
          <w:p w14:paraId="79514A17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E944366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E5E4B" w14:paraId="20933B0B" w14:textId="77777777" w:rsidTr="00F659A8">
        <w:trPr>
          <w:trHeight w:val="280"/>
        </w:trPr>
        <w:tc>
          <w:tcPr>
            <w:tcW w:w="1620" w:type="dxa"/>
          </w:tcPr>
          <w:p w14:paraId="44F4B871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B548FCE" w14:textId="0C81F86F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LDP over RSVP-TE</w:t>
            </w:r>
          </w:p>
        </w:tc>
        <w:tc>
          <w:tcPr>
            <w:tcW w:w="708" w:type="dxa"/>
          </w:tcPr>
          <w:p w14:paraId="761DC573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F2CB11B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732D3" w14:paraId="319A7B61" w14:textId="77777777" w:rsidTr="00F659A8">
        <w:trPr>
          <w:trHeight w:val="280"/>
        </w:trPr>
        <w:tc>
          <w:tcPr>
            <w:tcW w:w="1620" w:type="dxa"/>
          </w:tcPr>
          <w:p w14:paraId="5468F572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99CF892" w14:textId="378391B7" w:rsidR="002732D3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Ipv6 over RSVP-TE</w:t>
            </w:r>
          </w:p>
        </w:tc>
        <w:tc>
          <w:tcPr>
            <w:tcW w:w="708" w:type="dxa"/>
          </w:tcPr>
          <w:p w14:paraId="75F8D0ED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57416C5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E62D93" w14:paraId="3945D279" w14:textId="77777777" w:rsidTr="00F659A8">
        <w:trPr>
          <w:trHeight w:val="280"/>
        </w:trPr>
        <w:tc>
          <w:tcPr>
            <w:tcW w:w="1620" w:type="dxa"/>
          </w:tcPr>
          <w:p w14:paraId="09D19F96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9E3F1B8" w14:textId="606548C7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Heterogenous </w:t>
            </w:r>
            <w:proofErr w:type="spellStart"/>
            <w:r>
              <w:rPr>
                <w:sz w:val="18"/>
                <w:szCs w:val="18"/>
              </w:rPr>
              <w:t>ecmp</w:t>
            </w:r>
            <w:proofErr w:type="spellEnd"/>
            <w:r>
              <w:rPr>
                <w:sz w:val="18"/>
                <w:szCs w:val="18"/>
              </w:rPr>
              <w:t xml:space="preserve"> b/w TE + LDP</w:t>
            </w:r>
          </w:p>
        </w:tc>
        <w:tc>
          <w:tcPr>
            <w:tcW w:w="708" w:type="dxa"/>
          </w:tcPr>
          <w:p w14:paraId="48BCEA79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27BFA81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2E5E4B" w14:paraId="720D5D9F" w14:textId="77777777" w:rsidTr="00F659A8">
        <w:trPr>
          <w:trHeight w:val="280"/>
        </w:trPr>
        <w:tc>
          <w:tcPr>
            <w:tcW w:w="1620" w:type="dxa"/>
          </w:tcPr>
          <w:p w14:paraId="471F24F2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0D9265E" w14:textId="4AA37711" w:rsidR="002E5E4B" w:rsidRDefault="002E5E4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GRE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decap</w:t>
            </w:r>
            <w:proofErr w:type="spellEnd"/>
            <w:r>
              <w:rPr>
                <w:sz w:val="18"/>
                <w:szCs w:val="18"/>
              </w:rPr>
              <w:t xml:space="preserve"> chains</w:t>
            </w:r>
          </w:p>
        </w:tc>
        <w:tc>
          <w:tcPr>
            <w:tcW w:w="708" w:type="dxa"/>
          </w:tcPr>
          <w:p w14:paraId="75A19E71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4483B07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2732D3" w14:paraId="73DC77DA" w14:textId="77777777" w:rsidTr="00F659A8">
        <w:trPr>
          <w:trHeight w:val="280"/>
        </w:trPr>
        <w:tc>
          <w:tcPr>
            <w:tcW w:w="1620" w:type="dxa"/>
          </w:tcPr>
          <w:p w14:paraId="6062D9B7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B471CAB" w14:textId="560F5BA4" w:rsidR="002732D3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PBTS</w:t>
            </w:r>
            <w:r w:rsidR="009D01FA">
              <w:rPr>
                <w:sz w:val="18"/>
                <w:szCs w:val="18"/>
              </w:rPr>
              <w:t>, QPPB</w:t>
            </w:r>
          </w:p>
        </w:tc>
        <w:tc>
          <w:tcPr>
            <w:tcW w:w="708" w:type="dxa"/>
          </w:tcPr>
          <w:p w14:paraId="0223A823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CF5FC4A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2E5E4B" w14:paraId="3E10FC69" w14:textId="77777777" w:rsidTr="00F659A8">
        <w:trPr>
          <w:trHeight w:val="280"/>
        </w:trPr>
        <w:tc>
          <w:tcPr>
            <w:tcW w:w="1620" w:type="dxa"/>
          </w:tcPr>
          <w:p w14:paraId="51950DA6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E396AAD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5BBE52BA" w14:textId="77777777" w:rsidR="002E5E4B" w:rsidRPr="00257578" w:rsidRDefault="002E5E4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F788848" w14:textId="77777777" w:rsidR="002E5E4B" w:rsidRDefault="002E5E4B" w:rsidP="003032D9">
            <w:pPr>
              <w:rPr>
                <w:sz w:val="18"/>
                <w:szCs w:val="18"/>
              </w:rPr>
            </w:pPr>
          </w:p>
        </w:tc>
      </w:tr>
      <w:tr w:rsidR="00E62D93" w14:paraId="511D5DEC" w14:textId="77777777" w:rsidTr="00F659A8">
        <w:trPr>
          <w:trHeight w:val="280"/>
        </w:trPr>
        <w:tc>
          <w:tcPr>
            <w:tcW w:w="1620" w:type="dxa"/>
          </w:tcPr>
          <w:p w14:paraId="111E70F7" w14:textId="4BA658ED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Protection</w:t>
            </w:r>
          </w:p>
        </w:tc>
        <w:tc>
          <w:tcPr>
            <w:tcW w:w="2977" w:type="dxa"/>
          </w:tcPr>
          <w:p w14:paraId="57E06987" w14:textId="524E273E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PIC core</w:t>
            </w:r>
          </w:p>
        </w:tc>
        <w:tc>
          <w:tcPr>
            <w:tcW w:w="708" w:type="dxa"/>
          </w:tcPr>
          <w:p w14:paraId="573D49EA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5498919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E62D93" w14:paraId="5C6DE366" w14:textId="77777777" w:rsidTr="00F659A8">
        <w:trPr>
          <w:trHeight w:val="280"/>
        </w:trPr>
        <w:tc>
          <w:tcPr>
            <w:tcW w:w="1620" w:type="dxa"/>
          </w:tcPr>
          <w:p w14:paraId="72FF22E9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0EB2E98" w14:textId="3AE593DD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BGP PIC Edge </w:t>
            </w:r>
          </w:p>
        </w:tc>
        <w:tc>
          <w:tcPr>
            <w:tcW w:w="708" w:type="dxa"/>
          </w:tcPr>
          <w:p w14:paraId="19675111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B9DB678" w14:textId="42B4E0F8" w:rsidR="00E62D93" w:rsidRDefault="00EE3F64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Cef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sharing enable” required for l3vpn</w:t>
            </w:r>
            <w:r>
              <w:rPr>
                <w:sz w:val="18"/>
                <w:szCs w:val="18"/>
              </w:rPr>
              <w:t xml:space="preserve"> (per-prefix)</w:t>
            </w:r>
          </w:p>
        </w:tc>
      </w:tr>
      <w:tr w:rsidR="00E62D93" w14:paraId="3206FA18" w14:textId="77777777" w:rsidTr="00F659A8">
        <w:trPr>
          <w:trHeight w:val="280"/>
        </w:trPr>
        <w:tc>
          <w:tcPr>
            <w:tcW w:w="1620" w:type="dxa"/>
          </w:tcPr>
          <w:p w14:paraId="54071FA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0555F45" w14:textId="49B45FCA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PIC for Services [l3vpn, LU]</w:t>
            </w:r>
          </w:p>
        </w:tc>
        <w:tc>
          <w:tcPr>
            <w:tcW w:w="708" w:type="dxa"/>
          </w:tcPr>
          <w:p w14:paraId="5634B69A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F4E184C" w14:textId="1DF7F0D9" w:rsidR="00E62D93" w:rsidRDefault="00EE3F64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Cef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sharing enable” required for l3vpn </w:t>
            </w:r>
            <w:r>
              <w:rPr>
                <w:sz w:val="18"/>
                <w:szCs w:val="18"/>
              </w:rPr>
              <w:t>(per-prefix)</w:t>
            </w:r>
          </w:p>
        </w:tc>
      </w:tr>
      <w:tr w:rsidR="00E62D93" w14:paraId="1B0F71B5" w14:textId="77777777" w:rsidTr="00F659A8">
        <w:trPr>
          <w:trHeight w:val="280"/>
        </w:trPr>
        <w:tc>
          <w:tcPr>
            <w:tcW w:w="1620" w:type="dxa"/>
          </w:tcPr>
          <w:p w14:paraId="2CA87A74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66E6D89" w14:textId="2DDC7804" w:rsidR="00E62D93" w:rsidRPr="00EE3F64" w:rsidRDefault="00E62D93" w:rsidP="003032D9">
            <w:pPr>
              <w:rPr>
                <w:color w:val="C00000"/>
                <w:sz w:val="18"/>
                <w:szCs w:val="18"/>
              </w:rPr>
            </w:pPr>
            <w:r w:rsidRPr="00EE3F64">
              <w:rPr>
                <w:color w:val="C00000"/>
                <w:sz w:val="18"/>
                <w:szCs w:val="18"/>
              </w:rPr>
              <w:t>BGP PIC + multipath co-existence</w:t>
            </w:r>
          </w:p>
        </w:tc>
        <w:tc>
          <w:tcPr>
            <w:tcW w:w="708" w:type="dxa"/>
          </w:tcPr>
          <w:p w14:paraId="656CFFDA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1A03B4B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E62D93" w14:paraId="6949AE7B" w14:textId="77777777" w:rsidTr="00F659A8">
        <w:trPr>
          <w:trHeight w:val="280"/>
        </w:trPr>
        <w:tc>
          <w:tcPr>
            <w:tcW w:w="1620" w:type="dxa"/>
          </w:tcPr>
          <w:p w14:paraId="6413FCA0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DCF6FEC" w14:textId="46BEB6F3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PIC – 2 level (L3vpn over LU)</w:t>
            </w:r>
          </w:p>
        </w:tc>
        <w:tc>
          <w:tcPr>
            <w:tcW w:w="708" w:type="dxa"/>
          </w:tcPr>
          <w:p w14:paraId="4A059CDB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894B14E" w14:textId="77777777" w:rsidR="00E62D93" w:rsidRDefault="00EE3F64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 enable on both the levels</w:t>
            </w:r>
          </w:p>
          <w:p w14:paraId="545F5B98" w14:textId="240F7D93" w:rsidR="00EE3F64" w:rsidRDefault="00EE3F64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supported for 2</w:t>
            </w:r>
            <w:r w:rsidRPr="00EE3F64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level</w:t>
            </w:r>
          </w:p>
        </w:tc>
      </w:tr>
      <w:tr w:rsidR="00E62D93" w14:paraId="73654910" w14:textId="77777777" w:rsidTr="00F659A8">
        <w:trPr>
          <w:trHeight w:val="280"/>
        </w:trPr>
        <w:tc>
          <w:tcPr>
            <w:tcW w:w="1620" w:type="dxa"/>
          </w:tcPr>
          <w:p w14:paraId="45AFE9E3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8AC7C44" w14:textId="5E11D9A1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PIC L2 services</w:t>
            </w:r>
          </w:p>
        </w:tc>
        <w:tc>
          <w:tcPr>
            <w:tcW w:w="708" w:type="dxa"/>
          </w:tcPr>
          <w:p w14:paraId="5C27E52A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18F5966" w14:textId="05B973FE" w:rsidR="00E62D93" w:rsidRDefault="00EE3F64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Supported on L2 services over LU.. </w:t>
            </w:r>
            <w:r w:rsidRPr="00EE3F64">
              <w:rPr>
                <w:color w:val="C00000"/>
                <w:sz w:val="18"/>
                <w:szCs w:val="18"/>
              </w:rPr>
              <w:t>Need to check on L2 services</w:t>
            </w:r>
          </w:p>
        </w:tc>
      </w:tr>
      <w:tr w:rsidR="00E62D93" w14:paraId="12F59F5B" w14:textId="77777777" w:rsidTr="00F659A8">
        <w:trPr>
          <w:trHeight w:val="280"/>
        </w:trPr>
        <w:tc>
          <w:tcPr>
            <w:tcW w:w="1620" w:type="dxa"/>
          </w:tcPr>
          <w:p w14:paraId="4A352A9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4AF12D4" w14:textId="24C58E5A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TI-LFA disjoint PQ </w:t>
            </w:r>
            <w:proofErr w:type="spellStart"/>
            <w:r>
              <w:rPr>
                <w:sz w:val="18"/>
                <w:szCs w:val="18"/>
              </w:rPr>
              <w:t>Sids</w:t>
            </w:r>
            <w:proofErr w:type="spellEnd"/>
          </w:p>
        </w:tc>
        <w:tc>
          <w:tcPr>
            <w:tcW w:w="708" w:type="dxa"/>
          </w:tcPr>
          <w:p w14:paraId="7B724F84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B61689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E62D93" w14:paraId="5FE9BF4D" w14:textId="77777777" w:rsidTr="00F659A8">
        <w:trPr>
          <w:trHeight w:val="280"/>
        </w:trPr>
        <w:tc>
          <w:tcPr>
            <w:tcW w:w="1620" w:type="dxa"/>
          </w:tcPr>
          <w:p w14:paraId="27AA56E8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CD4BE39" w14:textId="7D6E147F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TI-LFA for large-label-stack tunnels</w:t>
            </w:r>
          </w:p>
        </w:tc>
        <w:tc>
          <w:tcPr>
            <w:tcW w:w="708" w:type="dxa"/>
          </w:tcPr>
          <w:p w14:paraId="1892768A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45DA39D7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E62D93" w14:paraId="1A3923F6" w14:textId="77777777" w:rsidTr="00F659A8">
        <w:trPr>
          <w:trHeight w:val="280"/>
        </w:trPr>
        <w:tc>
          <w:tcPr>
            <w:tcW w:w="1620" w:type="dxa"/>
          </w:tcPr>
          <w:p w14:paraId="1494702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D9E8C8A" w14:textId="5344C61F" w:rsidR="00E62D93" w:rsidRDefault="00B829A6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TI-LFA zero,1 extra SID</w:t>
            </w:r>
          </w:p>
        </w:tc>
        <w:tc>
          <w:tcPr>
            <w:tcW w:w="708" w:type="dxa"/>
          </w:tcPr>
          <w:p w14:paraId="668248D9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F3187F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B829A6" w14:paraId="23E580E5" w14:textId="77777777" w:rsidTr="00F659A8">
        <w:trPr>
          <w:trHeight w:val="280"/>
        </w:trPr>
        <w:tc>
          <w:tcPr>
            <w:tcW w:w="1620" w:type="dxa"/>
          </w:tcPr>
          <w:p w14:paraId="509E77CF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A672CEB" w14:textId="240F5E5B" w:rsidR="00B829A6" w:rsidRDefault="00B829A6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TI-LFA with </w:t>
            </w:r>
            <w:proofErr w:type="spellStart"/>
            <w:r>
              <w:rPr>
                <w:sz w:val="18"/>
                <w:szCs w:val="18"/>
              </w:rPr>
              <w:t>microloop</w:t>
            </w:r>
            <w:proofErr w:type="spellEnd"/>
            <w:r>
              <w:rPr>
                <w:sz w:val="18"/>
                <w:szCs w:val="18"/>
              </w:rPr>
              <w:t xml:space="preserve"> avoidance</w:t>
            </w:r>
          </w:p>
        </w:tc>
        <w:tc>
          <w:tcPr>
            <w:tcW w:w="708" w:type="dxa"/>
          </w:tcPr>
          <w:p w14:paraId="133322B8" w14:textId="77777777" w:rsidR="00B829A6" w:rsidRPr="00257578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2BC79D2D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</w:tr>
      <w:tr w:rsidR="00B829A6" w14:paraId="3F3D4CF3" w14:textId="77777777" w:rsidTr="00F659A8">
        <w:trPr>
          <w:trHeight w:val="280"/>
        </w:trPr>
        <w:tc>
          <w:tcPr>
            <w:tcW w:w="1620" w:type="dxa"/>
          </w:tcPr>
          <w:p w14:paraId="48D6A60E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DAD3CCD" w14:textId="36BDF59B" w:rsidR="00B829A6" w:rsidRDefault="00B829A6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RSVP-TE NHOP, NNHOP</w:t>
            </w:r>
          </w:p>
        </w:tc>
        <w:tc>
          <w:tcPr>
            <w:tcW w:w="708" w:type="dxa"/>
          </w:tcPr>
          <w:p w14:paraId="2A027CE2" w14:textId="77777777" w:rsidR="00B829A6" w:rsidRPr="00257578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C7DC00B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</w:tr>
      <w:tr w:rsidR="00B829A6" w14:paraId="7F506559" w14:textId="77777777" w:rsidTr="00F659A8">
        <w:trPr>
          <w:trHeight w:val="280"/>
        </w:trPr>
        <w:tc>
          <w:tcPr>
            <w:tcW w:w="1620" w:type="dxa"/>
          </w:tcPr>
          <w:p w14:paraId="080549AA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DE7B1B5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C995A60" w14:textId="77777777" w:rsidR="00B829A6" w:rsidRPr="00257578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22CE4C0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</w:tr>
      <w:tr w:rsidR="00B829A6" w14:paraId="35EA206F" w14:textId="77777777" w:rsidTr="00F659A8">
        <w:trPr>
          <w:trHeight w:val="280"/>
        </w:trPr>
        <w:tc>
          <w:tcPr>
            <w:tcW w:w="1620" w:type="dxa"/>
          </w:tcPr>
          <w:p w14:paraId="7B763392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0A564A6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6412EA7A" w14:textId="77777777" w:rsidR="00B829A6" w:rsidRPr="00257578" w:rsidRDefault="00B829A6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44BA30AC" w14:textId="77777777" w:rsidR="00B829A6" w:rsidRDefault="00B829A6" w:rsidP="003032D9">
            <w:pPr>
              <w:rPr>
                <w:sz w:val="18"/>
                <w:szCs w:val="18"/>
              </w:rPr>
            </w:pPr>
          </w:p>
        </w:tc>
      </w:tr>
      <w:tr w:rsidR="00640D7B" w14:paraId="60B3E284" w14:textId="77777777" w:rsidTr="00F659A8">
        <w:trPr>
          <w:trHeight w:val="280"/>
        </w:trPr>
        <w:tc>
          <w:tcPr>
            <w:tcW w:w="1620" w:type="dxa"/>
          </w:tcPr>
          <w:p w14:paraId="038FB76F" w14:textId="55A08578" w:rsidR="00640D7B" w:rsidRPr="00257578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 utilization</w:t>
            </w:r>
          </w:p>
        </w:tc>
        <w:tc>
          <w:tcPr>
            <w:tcW w:w="2977" w:type="dxa"/>
          </w:tcPr>
          <w:p w14:paraId="3B7CC902" w14:textId="09DF73BB" w:rsidR="00640D7B" w:rsidRDefault="00C35AF2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phase mapping</w:t>
            </w:r>
          </w:p>
        </w:tc>
        <w:tc>
          <w:tcPr>
            <w:tcW w:w="708" w:type="dxa"/>
          </w:tcPr>
          <w:p w14:paraId="3D382798" w14:textId="5DF1E7CB" w:rsidR="00640D7B" w:rsidRPr="00257578" w:rsidRDefault="00B829A6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192K</w:t>
            </w:r>
          </w:p>
        </w:tc>
        <w:tc>
          <w:tcPr>
            <w:tcW w:w="3344" w:type="dxa"/>
          </w:tcPr>
          <w:p w14:paraId="2E53D234" w14:textId="4C943434" w:rsidR="00640D7B" w:rsidRPr="00257578" w:rsidRDefault="00C35AF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Different phases in the resource bank used by different consumers (SRTE, LU ..etc)</w:t>
            </w:r>
          </w:p>
        </w:tc>
      </w:tr>
      <w:tr w:rsidR="00640D7B" w14:paraId="6718AD9A" w14:textId="77777777" w:rsidTr="00F659A8">
        <w:trPr>
          <w:trHeight w:val="280"/>
        </w:trPr>
        <w:tc>
          <w:tcPr>
            <w:tcW w:w="1620" w:type="dxa"/>
          </w:tcPr>
          <w:p w14:paraId="53C5BB5E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3B1F64A" w14:textId="67DC7F9D" w:rsidR="00640D7B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Labels in LEM</w:t>
            </w:r>
          </w:p>
        </w:tc>
        <w:tc>
          <w:tcPr>
            <w:tcW w:w="708" w:type="dxa"/>
          </w:tcPr>
          <w:p w14:paraId="3D42595D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56B0E84" w14:textId="3F47F614" w:rsidR="00640D7B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Non-SE card</w:t>
            </w:r>
          </w:p>
        </w:tc>
      </w:tr>
      <w:tr w:rsidR="00640D7B" w14:paraId="6B87A08C" w14:textId="77777777" w:rsidTr="00F659A8">
        <w:trPr>
          <w:trHeight w:val="280"/>
        </w:trPr>
        <w:tc>
          <w:tcPr>
            <w:tcW w:w="1620" w:type="dxa"/>
          </w:tcPr>
          <w:p w14:paraId="42E76CEA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34A1EFB" w14:textId="2C434019" w:rsidR="00640D7B" w:rsidRDefault="00640D7B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 / LPM usage for Routes</w:t>
            </w:r>
          </w:p>
        </w:tc>
        <w:tc>
          <w:tcPr>
            <w:tcW w:w="708" w:type="dxa"/>
          </w:tcPr>
          <w:p w14:paraId="0D935216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7C0D3BB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</w:tr>
      <w:tr w:rsidR="00640D7B" w14:paraId="43579110" w14:textId="77777777" w:rsidTr="00F659A8">
        <w:trPr>
          <w:trHeight w:val="280"/>
        </w:trPr>
        <w:tc>
          <w:tcPr>
            <w:tcW w:w="1620" w:type="dxa"/>
          </w:tcPr>
          <w:p w14:paraId="52A3C054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F164675" w14:textId="1823C6D1" w:rsidR="00640D7B" w:rsidRDefault="00640D7B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Etcam</w:t>
            </w:r>
            <w:proofErr w:type="spellEnd"/>
            <w:r>
              <w:rPr>
                <w:sz w:val="18"/>
                <w:szCs w:val="18"/>
              </w:rPr>
              <w:t xml:space="preserve"> usage for Routes</w:t>
            </w:r>
            <w:r w:rsidR="00C35AF2">
              <w:rPr>
                <w:sz w:val="18"/>
                <w:szCs w:val="18"/>
              </w:rPr>
              <w:t>/labels</w:t>
            </w:r>
          </w:p>
        </w:tc>
        <w:tc>
          <w:tcPr>
            <w:tcW w:w="708" w:type="dxa"/>
          </w:tcPr>
          <w:p w14:paraId="4499DE94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DFCB924" w14:textId="1C7A584F" w:rsidR="00640D7B" w:rsidRDefault="00C35AF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card</w:t>
            </w:r>
          </w:p>
        </w:tc>
      </w:tr>
      <w:tr w:rsidR="00E62D93" w14:paraId="20A57549" w14:textId="77777777" w:rsidTr="00F659A8">
        <w:trPr>
          <w:trHeight w:val="280"/>
        </w:trPr>
        <w:tc>
          <w:tcPr>
            <w:tcW w:w="1620" w:type="dxa"/>
          </w:tcPr>
          <w:p w14:paraId="6D8AC2A7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F5A72B5" w14:textId="5F97F1AC" w:rsidR="00E62D93" w:rsidRDefault="00E62D9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ECMPFEC usage</w:t>
            </w:r>
          </w:p>
        </w:tc>
        <w:tc>
          <w:tcPr>
            <w:tcW w:w="708" w:type="dxa"/>
          </w:tcPr>
          <w:p w14:paraId="4BEF7547" w14:textId="7FD75BAE" w:rsidR="00E62D93" w:rsidRPr="00257578" w:rsidRDefault="00B829A6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32K</w:t>
            </w:r>
          </w:p>
        </w:tc>
        <w:tc>
          <w:tcPr>
            <w:tcW w:w="3344" w:type="dxa"/>
          </w:tcPr>
          <w:p w14:paraId="3C72F172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640D7B" w14:paraId="475DCE61" w14:textId="77777777" w:rsidTr="00F659A8">
        <w:trPr>
          <w:trHeight w:val="280"/>
        </w:trPr>
        <w:tc>
          <w:tcPr>
            <w:tcW w:w="1620" w:type="dxa"/>
          </w:tcPr>
          <w:p w14:paraId="7235F0E2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A66FD13" w14:textId="6D005FFC" w:rsidR="00640D7B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RIF/LIF usage</w:t>
            </w:r>
          </w:p>
        </w:tc>
        <w:tc>
          <w:tcPr>
            <w:tcW w:w="708" w:type="dxa"/>
          </w:tcPr>
          <w:p w14:paraId="7C0775D3" w14:textId="77777777" w:rsidR="00640D7B" w:rsidRPr="00257578" w:rsidRDefault="00640D7B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45401B22" w14:textId="77777777" w:rsidR="00640D7B" w:rsidRDefault="00640D7B" w:rsidP="003032D9">
            <w:pPr>
              <w:rPr>
                <w:sz w:val="18"/>
                <w:szCs w:val="18"/>
              </w:rPr>
            </w:pPr>
          </w:p>
        </w:tc>
      </w:tr>
      <w:tr w:rsidR="002732D3" w14:paraId="76A4E7DF" w14:textId="77777777" w:rsidTr="00F659A8">
        <w:trPr>
          <w:trHeight w:val="280"/>
        </w:trPr>
        <w:tc>
          <w:tcPr>
            <w:tcW w:w="1620" w:type="dxa"/>
          </w:tcPr>
          <w:p w14:paraId="5F81FB35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88F155F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4338D51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8C131EC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E62D93" w14:paraId="22D0EAE5" w14:textId="77777777" w:rsidTr="00F659A8">
        <w:trPr>
          <w:trHeight w:val="280"/>
        </w:trPr>
        <w:tc>
          <w:tcPr>
            <w:tcW w:w="1620" w:type="dxa"/>
          </w:tcPr>
          <w:p w14:paraId="4D39A4D3" w14:textId="5D29A25C" w:rsidR="00E62D93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Stats</w:t>
            </w:r>
          </w:p>
        </w:tc>
        <w:tc>
          <w:tcPr>
            <w:tcW w:w="2977" w:type="dxa"/>
          </w:tcPr>
          <w:p w14:paraId="377512B6" w14:textId="34DB979A" w:rsidR="00E62D93" w:rsidRDefault="002732D3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Mplsnh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ipnh</w:t>
            </w:r>
            <w:proofErr w:type="spellEnd"/>
            <w:r>
              <w:rPr>
                <w:sz w:val="18"/>
                <w:szCs w:val="18"/>
              </w:rPr>
              <w:t xml:space="preserve"> stats – interface accounting</w:t>
            </w:r>
          </w:p>
        </w:tc>
        <w:tc>
          <w:tcPr>
            <w:tcW w:w="708" w:type="dxa"/>
          </w:tcPr>
          <w:p w14:paraId="215BA4B7" w14:textId="77777777" w:rsidR="00E62D93" w:rsidRPr="00257578" w:rsidRDefault="00E62D9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3CAB6BA" w14:textId="77777777" w:rsidR="00E62D93" w:rsidRDefault="00E62D93" w:rsidP="003032D9">
            <w:pPr>
              <w:rPr>
                <w:sz w:val="18"/>
                <w:szCs w:val="18"/>
              </w:rPr>
            </w:pPr>
          </w:p>
        </w:tc>
      </w:tr>
      <w:tr w:rsidR="002732D3" w14:paraId="0BC55FF3" w14:textId="77777777" w:rsidTr="00F659A8">
        <w:trPr>
          <w:trHeight w:val="280"/>
        </w:trPr>
        <w:tc>
          <w:tcPr>
            <w:tcW w:w="1620" w:type="dxa"/>
          </w:tcPr>
          <w:p w14:paraId="4CAAF4A9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578D08F" w14:textId="2DE12DBD" w:rsidR="002732D3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SR-Policy stats</w:t>
            </w:r>
          </w:p>
        </w:tc>
        <w:tc>
          <w:tcPr>
            <w:tcW w:w="708" w:type="dxa"/>
          </w:tcPr>
          <w:p w14:paraId="16E5DDA3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0B7467F9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2732D3" w14:paraId="1E4DB6B2" w14:textId="77777777" w:rsidTr="00F659A8">
        <w:trPr>
          <w:trHeight w:val="280"/>
        </w:trPr>
        <w:tc>
          <w:tcPr>
            <w:tcW w:w="1620" w:type="dxa"/>
          </w:tcPr>
          <w:p w14:paraId="49B67078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70576AB" w14:textId="24F2CF0F" w:rsidR="002732D3" w:rsidRDefault="002732D3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RSVP-TE stats</w:t>
            </w:r>
          </w:p>
        </w:tc>
        <w:tc>
          <w:tcPr>
            <w:tcW w:w="708" w:type="dxa"/>
          </w:tcPr>
          <w:p w14:paraId="27A67E7A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94EC7A4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2732D3" w14:paraId="18329B4C" w14:textId="77777777" w:rsidTr="00F659A8">
        <w:trPr>
          <w:trHeight w:val="280"/>
        </w:trPr>
        <w:tc>
          <w:tcPr>
            <w:tcW w:w="1620" w:type="dxa"/>
          </w:tcPr>
          <w:p w14:paraId="04B55C22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C9C46D0" w14:textId="3C474C05" w:rsidR="002732D3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Dynamic stats allocation</w:t>
            </w:r>
          </w:p>
        </w:tc>
        <w:tc>
          <w:tcPr>
            <w:tcW w:w="708" w:type="dxa"/>
          </w:tcPr>
          <w:p w14:paraId="525577D2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3E2A076" w14:textId="77777777" w:rsidR="002732D3" w:rsidRDefault="002732D3" w:rsidP="003032D9">
            <w:pPr>
              <w:rPr>
                <w:sz w:val="18"/>
                <w:szCs w:val="18"/>
              </w:rPr>
            </w:pPr>
          </w:p>
        </w:tc>
      </w:tr>
      <w:tr w:rsidR="002732D3" w14:paraId="716A07BC" w14:textId="77777777" w:rsidTr="00F659A8">
        <w:trPr>
          <w:trHeight w:val="280"/>
        </w:trPr>
        <w:tc>
          <w:tcPr>
            <w:tcW w:w="1620" w:type="dxa"/>
          </w:tcPr>
          <w:p w14:paraId="78AC4851" w14:textId="313A7E33" w:rsidR="002732D3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OOR / Recovery</w:t>
            </w:r>
          </w:p>
        </w:tc>
        <w:tc>
          <w:tcPr>
            <w:tcW w:w="2977" w:type="dxa"/>
          </w:tcPr>
          <w:p w14:paraId="045F3647" w14:textId="3DD8EC13" w:rsidR="002732D3" w:rsidRDefault="00EE10B2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Ecmp</w:t>
            </w:r>
            <w:proofErr w:type="spellEnd"/>
            <w:r>
              <w:rPr>
                <w:sz w:val="18"/>
                <w:szCs w:val="18"/>
              </w:rPr>
              <w:t xml:space="preserve"> FEC OOR</w:t>
            </w:r>
          </w:p>
        </w:tc>
        <w:tc>
          <w:tcPr>
            <w:tcW w:w="708" w:type="dxa"/>
          </w:tcPr>
          <w:p w14:paraId="53B1F62B" w14:textId="77777777" w:rsidR="002732D3" w:rsidRPr="00257578" w:rsidRDefault="002732D3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521B797A" w14:textId="77777777" w:rsidR="002732D3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Should stop programming </w:t>
            </w:r>
            <w:proofErr w:type="spellStart"/>
            <w:r>
              <w:rPr>
                <w:sz w:val="18"/>
                <w:szCs w:val="18"/>
              </w:rPr>
              <w:t>ecmp</w:t>
            </w:r>
            <w:proofErr w:type="spellEnd"/>
            <w:r>
              <w:rPr>
                <w:sz w:val="18"/>
                <w:szCs w:val="18"/>
              </w:rPr>
              <w:t xml:space="preserve"> and program with single path once OOR condition hit</w:t>
            </w:r>
          </w:p>
          <w:p w14:paraId="6D3DA82F" w14:textId="27EF268C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without LC reload when OOR condition turns yellow/green</w:t>
            </w:r>
          </w:p>
        </w:tc>
      </w:tr>
      <w:tr w:rsidR="00EE10B2" w14:paraId="55D41C57" w14:textId="77777777" w:rsidTr="00F659A8">
        <w:trPr>
          <w:trHeight w:val="280"/>
        </w:trPr>
        <w:tc>
          <w:tcPr>
            <w:tcW w:w="1620" w:type="dxa"/>
          </w:tcPr>
          <w:p w14:paraId="2B665C82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0F7B681" w14:textId="16D7C858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 , LPM OOR</w:t>
            </w:r>
          </w:p>
        </w:tc>
        <w:tc>
          <w:tcPr>
            <w:tcW w:w="708" w:type="dxa"/>
          </w:tcPr>
          <w:p w14:paraId="0A212D16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5CB5DA4" w14:textId="17A9CD0D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Graceful handling and auto recovery</w:t>
            </w:r>
          </w:p>
        </w:tc>
      </w:tr>
      <w:tr w:rsidR="00EE10B2" w14:paraId="7AAEAEAB" w14:textId="77777777" w:rsidTr="00F659A8">
        <w:trPr>
          <w:trHeight w:val="280"/>
        </w:trPr>
        <w:tc>
          <w:tcPr>
            <w:tcW w:w="1620" w:type="dxa"/>
          </w:tcPr>
          <w:p w14:paraId="0D264C26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143F42C" w14:textId="199BE6D2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Stats OOR</w:t>
            </w:r>
          </w:p>
        </w:tc>
        <w:tc>
          <w:tcPr>
            <w:tcW w:w="708" w:type="dxa"/>
          </w:tcPr>
          <w:p w14:paraId="76FAEF75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3C1538B" w14:textId="01059A92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Graceful handling and auto recovery</w:t>
            </w:r>
          </w:p>
        </w:tc>
      </w:tr>
      <w:tr w:rsidR="00EE10B2" w14:paraId="0C271499" w14:textId="77777777" w:rsidTr="00F659A8">
        <w:trPr>
          <w:trHeight w:val="280"/>
        </w:trPr>
        <w:tc>
          <w:tcPr>
            <w:tcW w:w="1620" w:type="dxa"/>
          </w:tcPr>
          <w:p w14:paraId="40CAD3E2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02F6144" w14:textId="7F723EEB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FEC, </w:t>
            </w: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>-id OOR</w:t>
            </w:r>
          </w:p>
        </w:tc>
        <w:tc>
          <w:tcPr>
            <w:tcW w:w="708" w:type="dxa"/>
          </w:tcPr>
          <w:p w14:paraId="74B33136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973D7B6" w14:textId="38095F7F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Graceful handling and auto recovery</w:t>
            </w:r>
          </w:p>
        </w:tc>
      </w:tr>
      <w:tr w:rsidR="00EE10B2" w14:paraId="4E785729" w14:textId="77777777" w:rsidTr="00F659A8">
        <w:trPr>
          <w:trHeight w:val="280"/>
        </w:trPr>
        <w:tc>
          <w:tcPr>
            <w:tcW w:w="1620" w:type="dxa"/>
          </w:tcPr>
          <w:p w14:paraId="2A0A892F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13D9023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61CF742B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EA86D5C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</w:tr>
      <w:tr w:rsidR="00EE10B2" w14:paraId="06DE73D8" w14:textId="77777777" w:rsidTr="00F659A8">
        <w:trPr>
          <w:trHeight w:val="280"/>
        </w:trPr>
        <w:tc>
          <w:tcPr>
            <w:tcW w:w="1620" w:type="dxa"/>
          </w:tcPr>
          <w:p w14:paraId="38AD48F7" w14:textId="63E70428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Convergence</w:t>
            </w:r>
          </w:p>
        </w:tc>
        <w:tc>
          <w:tcPr>
            <w:tcW w:w="2977" w:type="dxa"/>
          </w:tcPr>
          <w:p w14:paraId="4716109C" w14:textId="77777777" w:rsidR="00C86B9C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Route programming rate – IP chains, </w:t>
            </w:r>
          </w:p>
          <w:p w14:paraId="6AD4F874" w14:textId="6BA59BE4" w:rsidR="00EE10B2" w:rsidRDefault="00C86B9C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 programming (</w:t>
            </w:r>
            <w:proofErr w:type="spellStart"/>
            <w:r>
              <w:rPr>
                <w:sz w:val="18"/>
                <w:szCs w:val="18"/>
              </w:rPr>
              <w:t>nh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r w:rsidR="00EE10B2">
              <w:rPr>
                <w:sz w:val="18"/>
                <w:szCs w:val="18"/>
              </w:rPr>
              <w:t xml:space="preserve">Recursive chains for LEM, LPM, </w:t>
            </w:r>
            <w:proofErr w:type="spellStart"/>
            <w:r w:rsidR="00EE10B2">
              <w:rPr>
                <w:sz w:val="18"/>
                <w:szCs w:val="18"/>
              </w:rPr>
              <w:t>etcam</w:t>
            </w:r>
            <w:proofErr w:type="spellEnd"/>
            <w:r w:rsidR="00EE10B2">
              <w:rPr>
                <w:sz w:val="18"/>
                <w:szCs w:val="18"/>
              </w:rPr>
              <w:t>, per-prefix, Per-</w:t>
            </w:r>
            <w:proofErr w:type="spellStart"/>
            <w:r w:rsidR="00EE10B2">
              <w:rPr>
                <w:sz w:val="18"/>
                <w:szCs w:val="18"/>
              </w:rPr>
              <w:t>ce</w:t>
            </w:r>
            <w:proofErr w:type="spellEnd"/>
          </w:p>
        </w:tc>
        <w:tc>
          <w:tcPr>
            <w:tcW w:w="708" w:type="dxa"/>
          </w:tcPr>
          <w:p w14:paraId="074C7A59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BFE53B8" w14:textId="76A4F83A" w:rsidR="00EE10B2" w:rsidRDefault="00EE10B2" w:rsidP="003032D9">
            <w:pPr>
              <w:rPr>
                <w:sz w:val="18"/>
                <w:szCs w:val="18"/>
              </w:rPr>
            </w:pPr>
          </w:p>
        </w:tc>
      </w:tr>
      <w:tr w:rsidR="00EE10B2" w14:paraId="6BDB0286" w14:textId="77777777" w:rsidTr="00F659A8">
        <w:trPr>
          <w:trHeight w:val="280"/>
        </w:trPr>
        <w:tc>
          <w:tcPr>
            <w:tcW w:w="1620" w:type="dxa"/>
          </w:tcPr>
          <w:p w14:paraId="7F69C8D3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84A4A14" w14:textId="4C0555FE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FRR for Service traffic</w:t>
            </w:r>
          </w:p>
        </w:tc>
        <w:tc>
          <w:tcPr>
            <w:tcW w:w="708" w:type="dxa"/>
          </w:tcPr>
          <w:p w14:paraId="7508ABD1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68B466DC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</w:tr>
      <w:tr w:rsidR="00EE10B2" w14:paraId="2A517802" w14:textId="77777777" w:rsidTr="00F659A8">
        <w:trPr>
          <w:trHeight w:val="280"/>
        </w:trPr>
        <w:tc>
          <w:tcPr>
            <w:tcW w:w="1620" w:type="dxa"/>
          </w:tcPr>
          <w:p w14:paraId="63244F3B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300701E" w14:textId="4C5A9A1F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for Service traffic</w:t>
            </w:r>
          </w:p>
        </w:tc>
        <w:tc>
          <w:tcPr>
            <w:tcW w:w="708" w:type="dxa"/>
          </w:tcPr>
          <w:p w14:paraId="42D9CEAB" w14:textId="77777777" w:rsidR="00EE10B2" w:rsidRPr="00257578" w:rsidRDefault="00EE10B2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38DA5090" w14:textId="77777777" w:rsidR="00EE10B2" w:rsidRDefault="00EE10B2" w:rsidP="003032D9">
            <w:pPr>
              <w:rPr>
                <w:sz w:val="18"/>
                <w:szCs w:val="18"/>
              </w:rPr>
            </w:pPr>
          </w:p>
        </w:tc>
      </w:tr>
      <w:tr w:rsidR="005C466D" w14:paraId="5D262265" w14:textId="77777777" w:rsidTr="00E01FB4">
        <w:trPr>
          <w:trHeight w:val="245"/>
        </w:trPr>
        <w:tc>
          <w:tcPr>
            <w:tcW w:w="1620" w:type="dxa"/>
          </w:tcPr>
          <w:p w14:paraId="7595E273" w14:textId="6CEBFA82" w:rsidR="008D69FD" w:rsidRDefault="00EE10B2" w:rsidP="008D6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</w:t>
            </w:r>
          </w:p>
          <w:p w14:paraId="789A4056" w14:textId="4AD762B7" w:rsidR="000518FE" w:rsidRDefault="000518FE" w:rsidP="008D69FD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2B4A8A" w14:textId="2F1C2466" w:rsidR="005C466D" w:rsidRDefault="00EE10B2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Hw</w:t>
            </w:r>
            <w:proofErr w:type="spellEnd"/>
            <w:r>
              <w:rPr>
                <w:sz w:val="18"/>
                <w:szCs w:val="18"/>
              </w:rPr>
              <w:t>-module profiles coverage</w:t>
            </w:r>
            <w:r w:rsidR="009D01FA">
              <w:rPr>
                <w:sz w:val="18"/>
                <w:szCs w:val="18"/>
              </w:rPr>
              <w:t xml:space="preserve"> -&gt; LSR optimized, DLB enablement , stats (customer </w:t>
            </w:r>
            <w:proofErr w:type="spellStart"/>
            <w:r w:rsidR="009D01FA">
              <w:rPr>
                <w:sz w:val="18"/>
                <w:szCs w:val="18"/>
              </w:rPr>
              <w:t>usecase</w:t>
            </w:r>
            <w:proofErr w:type="spellEnd"/>
            <w:r w:rsidR="009D01FA">
              <w:rPr>
                <w:sz w:val="18"/>
                <w:szCs w:val="18"/>
              </w:rPr>
              <w:t xml:space="preserve"> based)</w:t>
            </w:r>
          </w:p>
          <w:p w14:paraId="09963F61" w14:textId="77777777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Feature interactions (ACL, </w:t>
            </w:r>
            <w:proofErr w:type="spellStart"/>
            <w:r>
              <w:rPr>
                <w:sz w:val="18"/>
                <w:szCs w:val="18"/>
              </w:rPr>
              <w:t>Qos</w:t>
            </w:r>
            <w:proofErr w:type="spellEnd"/>
            <w:r>
              <w:rPr>
                <w:sz w:val="18"/>
                <w:szCs w:val="18"/>
              </w:rPr>
              <w:t>, BFD)</w:t>
            </w:r>
          </w:p>
          <w:p w14:paraId="0E7CA1FF" w14:textId="0B82668A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LC / NPU coverage – interop</w:t>
            </w:r>
          </w:p>
          <w:p w14:paraId="22A41AB3" w14:textId="77777777" w:rsidR="00EE10B2" w:rsidRDefault="00EE10B2" w:rsidP="0030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J2 modes – native &amp; Comp</w:t>
            </w:r>
          </w:p>
          <w:p w14:paraId="50A31848" w14:textId="0CA10E50" w:rsidR="00C27B07" w:rsidRPr="00257578" w:rsidRDefault="00C27B07" w:rsidP="0030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Qos</w:t>
            </w:r>
            <w:proofErr w:type="spellEnd"/>
            <w:r>
              <w:rPr>
                <w:sz w:val="18"/>
                <w:szCs w:val="18"/>
              </w:rPr>
              <w:t xml:space="preserve"> propagation/marking</w:t>
            </w:r>
          </w:p>
        </w:tc>
        <w:tc>
          <w:tcPr>
            <w:tcW w:w="708" w:type="dxa"/>
          </w:tcPr>
          <w:p w14:paraId="1BE75182" w14:textId="77777777" w:rsidR="005C466D" w:rsidRPr="00257578" w:rsidRDefault="005C466D" w:rsidP="003032D9">
            <w:pPr>
              <w:rPr>
                <w:sz w:val="18"/>
                <w:szCs w:val="18"/>
              </w:rPr>
            </w:pPr>
          </w:p>
        </w:tc>
        <w:tc>
          <w:tcPr>
            <w:tcW w:w="3344" w:type="dxa"/>
          </w:tcPr>
          <w:p w14:paraId="142EA96B" w14:textId="77777777" w:rsidR="005C466D" w:rsidRPr="00257578" w:rsidRDefault="005C466D" w:rsidP="003032D9">
            <w:pPr>
              <w:rPr>
                <w:sz w:val="18"/>
                <w:szCs w:val="18"/>
              </w:rPr>
            </w:pPr>
          </w:p>
        </w:tc>
      </w:tr>
    </w:tbl>
    <w:p w14:paraId="2E56B9AC" w14:textId="77777777" w:rsidR="003032D9" w:rsidRDefault="003032D9" w:rsidP="0020689B">
      <w:pPr>
        <w:rPr>
          <w:rFonts w:asciiTheme="majorHAnsi" w:hAnsiTheme="majorHAnsi"/>
          <w:b/>
          <w:bCs/>
        </w:rPr>
      </w:pPr>
    </w:p>
    <w:p w14:paraId="501DD5EC" w14:textId="1C2C86AB" w:rsidR="00146F41" w:rsidRDefault="00146F41" w:rsidP="0020689B">
      <w:pPr>
        <w:rPr>
          <w:b/>
          <w:bCs/>
        </w:rPr>
      </w:pPr>
    </w:p>
    <w:p w14:paraId="733706FD" w14:textId="1F609730" w:rsidR="00A1091B" w:rsidRDefault="00A1091B" w:rsidP="0020689B">
      <w:pPr>
        <w:rPr>
          <w:b/>
          <w:bCs/>
        </w:rPr>
      </w:pPr>
    </w:p>
    <w:p w14:paraId="5794E155" w14:textId="77777777" w:rsidR="00601A9A" w:rsidRDefault="00601A9A" w:rsidP="0020689B">
      <w:pPr>
        <w:rPr>
          <w:b/>
          <w:bCs/>
        </w:rPr>
      </w:pPr>
    </w:p>
    <w:p w14:paraId="7A1719ED" w14:textId="3ECE3D65" w:rsidR="00A1091B" w:rsidRPr="00601A9A" w:rsidRDefault="00A1091B" w:rsidP="00601A9A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</w:rPr>
      </w:pPr>
      <w:r w:rsidRPr="00601A9A">
        <w:rPr>
          <w:rFonts w:asciiTheme="majorHAnsi" w:hAnsiTheme="majorHAnsi"/>
          <w:b/>
          <w:bCs/>
        </w:rPr>
        <w:t>PROFILE  L2FIB– DETAILED COVERAGE</w:t>
      </w:r>
    </w:p>
    <w:p w14:paraId="1A278B48" w14:textId="4D81946E" w:rsidR="00A1091B" w:rsidRDefault="00A1091B" w:rsidP="0020689B">
      <w:pPr>
        <w:rPr>
          <w:b/>
          <w:bCs/>
        </w:rPr>
      </w:pPr>
    </w:p>
    <w:tbl>
      <w:tblPr>
        <w:tblStyle w:val="TableGrid"/>
        <w:tblW w:w="8649" w:type="dxa"/>
        <w:tblInd w:w="360" w:type="dxa"/>
        <w:tblLook w:val="04A0" w:firstRow="1" w:lastRow="0" w:firstColumn="1" w:lastColumn="0" w:noHBand="0" w:noVBand="1"/>
      </w:tblPr>
      <w:tblGrid>
        <w:gridCol w:w="1603"/>
        <w:gridCol w:w="2917"/>
        <w:gridCol w:w="1169"/>
        <w:gridCol w:w="2960"/>
      </w:tblGrid>
      <w:tr w:rsidR="002F5640" w:rsidRPr="00257578" w14:paraId="39446D11" w14:textId="77777777" w:rsidTr="00C86B9C">
        <w:trPr>
          <w:trHeight w:val="268"/>
        </w:trPr>
        <w:tc>
          <w:tcPr>
            <w:tcW w:w="1620" w:type="dxa"/>
          </w:tcPr>
          <w:p w14:paraId="6BEEBC11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Area</w:t>
            </w:r>
          </w:p>
        </w:tc>
        <w:tc>
          <w:tcPr>
            <w:tcW w:w="2977" w:type="dxa"/>
          </w:tcPr>
          <w:p w14:paraId="40B1DA7A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Coverage</w:t>
            </w:r>
          </w:p>
        </w:tc>
        <w:tc>
          <w:tcPr>
            <w:tcW w:w="992" w:type="dxa"/>
          </w:tcPr>
          <w:p w14:paraId="02174F5E" w14:textId="5291AEF5" w:rsidR="002F5640" w:rsidRPr="00257578" w:rsidRDefault="002F5640" w:rsidP="0038111A">
            <w:pPr>
              <w:rPr>
                <w:sz w:val="18"/>
                <w:szCs w:val="18"/>
              </w:rPr>
            </w:pPr>
            <w:r w:rsidRPr="00257578">
              <w:rPr>
                <w:sz w:val="18"/>
                <w:szCs w:val="18"/>
              </w:rPr>
              <w:t>Scale</w:t>
            </w:r>
            <w:r w:rsidR="000330AD">
              <w:rPr>
                <w:sz w:val="18"/>
                <w:szCs w:val="18"/>
              </w:rPr>
              <w:t>&lt;TBU&gt;</w:t>
            </w:r>
          </w:p>
        </w:tc>
        <w:tc>
          <w:tcPr>
            <w:tcW w:w="3060" w:type="dxa"/>
          </w:tcPr>
          <w:p w14:paraId="534C82D8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Traits</w:t>
            </w:r>
          </w:p>
        </w:tc>
      </w:tr>
      <w:tr w:rsidR="002F5640" w:rsidRPr="00257578" w14:paraId="0D49C6FA" w14:textId="77777777" w:rsidTr="00C86B9C">
        <w:trPr>
          <w:trHeight w:val="560"/>
        </w:trPr>
        <w:tc>
          <w:tcPr>
            <w:tcW w:w="1620" w:type="dxa"/>
          </w:tcPr>
          <w:p w14:paraId="1118F26E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interface </w:t>
            </w:r>
          </w:p>
        </w:tc>
        <w:tc>
          <w:tcPr>
            <w:tcW w:w="2977" w:type="dxa"/>
          </w:tcPr>
          <w:p w14:paraId="051923DB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interface creation/deletion</w:t>
            </w:r>
          </w:p>
        </w:tc>
        <w:tc>
          <w:tcPr>
            <w:tcW w:w="992" w:type="dxa"/>
          </w:tcPr>
          <w:p w14:paraId="30813D62" w14:textId="7192E81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4k</w:t>
            </w:r>
            <w:r w:rsidR="00C86B9C">
              <w:rPr>
                <w:sz w:val="18"/>
                <w:szCs w:val="18"/>
              </w:rPr>
              <w:t xml:space="preserve"> (J2:8K)</w:t>
            </w:r>
          </w:p>
        </w:tc>
        <w:tc>
          <w:tcPr>
            <w:tcW w:w="3060" w:type="dxa"/>
          </w:tcPr>
          <w:p w14:paraId="691CB49C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72AB09C2" w14:textId="77777777" w:rsidTr="00C86B9C">
        <w:trPr>
          <w:trHeight w:val="268"/>
        </w:trPr>
        <w:tc>
          <w:tcPr>
            <w:tcW w:w="1620" w:type="dxa"/>
          </w:tcPr>
          <w:p w14:paraId="6263136D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DED15B1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interface bind to XC </w:t>
            </w:r>
          </w:p>
        </w:tc>
        <w:tc>
          <w:tcPr>
            <w:tcW w:w="992" w:type="dxa"/>
          </w:tcPr>
          <w:p w14:paraId="5B65D9A7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</w:t>
            </w:r>
          </w:p>
        </w:tc>
        <w:tc>
          <w:tcPr>
            <w:tcW w:w="3060" w:type="dxa"/>
          </w:tcPr>
          <w:p w14:paraId="6D5BB7E7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34F165D3" w14:textId="77777777" w:rsidTr="00C86B9C">
        <w:trPr>
          <w:trHeight w:val="268"/>
        </w:trPr>
        <w:tc>
          <w:tcPr>
            <w:tcW w:w="1620" w:type="dxa"/>
          </w:tcPr>
          <w:p w14:paraId="26A24699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A7B1D72" w14:textId="77777777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interface bind to BD</w:t>
            </w:r>
          </w:p>
        </w:tc>
        <w:tc>
          <w:tcPr>
            <w:tcW w:w="992" w:type="dxa"/>
          </w:tcPr>
          <w:p w14:paraId="20256B4B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691DDA8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5D073E0A" w14:textId="77777777" w:rsidTr="00C86B9C">
        <w:trPr>
          <w:trHeight w:val="280"/>
        </w:trPr>
        <w:tc>
          <w:tcPr>
            <w:tcW w:w="1620" w:type="dxa"/>
          </w:tcPr>
          <w:p w14:paraId="2BDC29CB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83C17EE" w14:textId="2C5CF1C6" w:rsidR="002F5640" w:rsidRPr="00257578" w:rsidRDefault="00A93E56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EFT rewrite</w:t>
            </w:r>
            <w:r w:rsidR="008F31F7">
              <w:rPr>
                <w:sz w:val="18"/>
                <w:szCs w:val="18"/>
              </w:rPr>
              <w:t xml:space="preserve"> translations</w:t>
            </w:r>
          </w:p>
        </w:tc>
        <w:tc>
          <w:tcPr>
            <w:tcW w:w="992" w:type="dxa"/>
          </w:tcPr>
          <w:p w14:paraId="746ECE5D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9EFBBDF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8F31F7" w:rsidRPr="00257578" w14:paraId="5988FFF8" w14:textId="77777777" w:rsidTr="00C86B9C">
        <w:trPr>
          <w:trHeight w:val="280"/>
        </w:trPr>
        <w:tc>
          <w:tcPr>
            <w:tcW w:w="1620" w:type="dxa"/>
          </w:tcPr>
          <w:p w14:paraId="671CBEB9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4CDB930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465B8C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D330663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310EBE14" w14:textId="77777777" w:rsidTr="00C86B9C">
        <w:trPr>
          <w:trHeight w:val="280"/>
        </w:trPr>
        <w:tc>
          <w:tcPr>
            <w:tcW w:w="1620" w:type="dxa"/>
          </w:tcPr>
          <w:p w14:paraId="5033530C" w14:textId="266405C3" w:rsidR="002F5640" w:rsidRPr="00257578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chains</w:t>
            </w:r>
          </w:p>
        </w:tc>
        <w:tc>
          <w:tcPr>
            <w:tcW w:w="2977" w:type="dxa"/>
          </w:tcPr>
          <w:p w14:paraId="5C05C481" w14:textId="7C7798C4" w:rsidR="002F5640" w:rsidRPr="00257578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Local XC </w:t>
            </w:r>
          </w:p>
        </w:tc>
        <w:tc>
          <w:tcPr>
            <w:tcW w:w="992" w:type="dxa"/>
          </w:tcPr>
          <w:p w14:paraId="64507E33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F065599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66B6E4A0" w14:textId="77777777" w:rsidTr="00C86B9C">
        <w:trPr>
          <w:trHeight w:val="280"/>
        </w:trPr>
        <w:tc>
          <w:tcPr>
            <w:tcW w:w="1620" w:type="dxa"/>
          </w:tcPr>
          <w:p w14:paraId="3B967843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69074D7" w14:textId="0C4CE80A" w:rsidR="00670B04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PW over non-Recursive underlay (SR/LDP)</w:t>
            </w:r>
          </w:p>
        </w:tc>
        <w:tc>
          <w:tcPr>
            <w:tcW w:w="992" w:type="dxa"/>
          </w:tcPr>
          <w:p w14:paraId="3EDF0F0F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E5179B6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092C1FDD" w14:textId="77777777" w:rsidTr="00C86B9C">
        <w:trPr>
          <w:trHeight w:val="280"/>
        </w:trPr>
        <w:tc>
          <w:tcPr>
            <w:tcW w:w="1620" w:type="dxa"/>
          </w:tcPr>
          <w:p w14:paraId="721DB52A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8BC008C" w14:textId="4A4922D5" w:rsidR="00670B04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PW over Recursive underlay LU interface peering/Loopback peering</w:t>
            </w:r>
          </w:p>
        </w:tc>
        <w:tc>
          <w:tcPr>
            <w:tcW w:w="992" w:type="dxa"/>
          </w:tcPr>
          <w:p w14:paraId="5F6DE82E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6710727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7A7F30CF" w14:textId="77777777" w:rsidTr="00C86B9C">
        <w:trPr>
          <w:trHeight w:val="280"/>
        </w:trPr>
        <w:tc>
          <w:tcPr>
            <w:tcW w:w="1620" w:type="dxa"/>
          </w:tcPr>
          <w:p w14:paraId="1DC28188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9F00211" w14:textId="08DF3483" w:rsidR="00670B04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PW preferred path via RSVP TE tunnels (cover FRR path)</w:t>
            </w:r>
          </w:p>
        </w:tc>
        <w:tc>
          <w:tcPr>
            <w:tcW w:w="992" w:type="dxa"/>
          </w:tcPr>
          <w:p w14:paraId="178C20D8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5D4A9B3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69808593" w14:textId="77777777" w:rsidTr="00C86B9C">
        <w:trPr>
          <w:trHeight w:val="280"/>
        </w:trPr>
        <w:tc>
          <w:tcPr>
            <w:tcW w:w="1620" w:type="dxa"/>
          </w:tcPr>
          <w:p w14:paraId="03C183EB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1EE8AFD" w14:textId="70C6B7C7" w:rsidR="00670B04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PW preferred path via SR_TE tunnels ( cover large label stack, TILFA)</w:t>
            </w:r>
          </w:p>
        </w:tc>
        <w:tc>
          <w:tcPr>
            <w:tcW w:w="992" w:type="dxa"/>
          </w:tcPr>
          <w:p w14:paraId="2756E3BA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B6B2BEA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2F527C7A" w14:textId="77777777" w:rsidTr="00C86B9C">
        <w:trPr>
          <w:trHeight w:val="280"/>
        </w:trPr>
        <w:tc>
          <w:tcPr>
            <w:tcW w:w="1620" w:type="dxa"/>
          </w:tcPr>
          <w:p w14:paraId="0E5525B0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3939A24" w14:textId="762881A7" w:rsidR="00670B04" w:rsidRDefault="00670B04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PWHE ( GIL variations )</w:t>
            </w:r>
          </w:p>
        </w:tc>
        <w:tc>
          <w:tcPr>
            <w:tcW w:w="992" w:type="dxa"/>
          </w:tcPr>
          <w:p w14:paraId="008D42AE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643BA65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670B04" w:rsidRPr="00257578" w14:paraId="5A7715FD" w14:textId="77777777" w:rsidTr="00C86B9C">
        <w:trPr>
          <w:trHeight w:val="280"/>
        </w:trPr>
        <w:tc>
          <w:tcPr>
            <w:tcW w:w="1620" w:type="dxa"/>
          </w:tcPr>
          <w:p w14:paraId="12674122" w14:textId="77777777" w:rsidR="00670B04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E3A7FD5" w14:textId="3ECEE12A" w:rsidR="00670B04" w:rsidRDefault="008F31F7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P2P PW ECMP/UCMP underlay coverage</w:t>
            </w:r>
          </w:p>
        </w:tc>
        <w:tc>
          <w:tcPr>
            <w:tcW w:w="992" w:type="dxa"/>
          </w:tcPr>
          <w:p w14:paraId="4546D6FC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9B25BC3" w14:textId="77777777" w:rsidR="00670B04" w:rsidRPr="00257578" w:rsidRDefault="00670B04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7C45DC84" w14:textId="77777777" w:rsidTr="00C86B9C">
        <w:trPr>
          <w:trHeight w:val="280"/>
        </w:trPr>
        <w:tc>
          <w:tcPr>
            <w:tcW w:w="1620" w:type="dxa"/>
          </w:tcPr>
          <w:p w14:paraId="02056A67" w14:textId="77777777" w:rsidR="002F5640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4CFB3BB" w14:textId="52FF6682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F2EDD42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3EB1307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8F31F7" w:rsidRPr="00257578" w14:paraId="305A0FAE" w14:textId="77777777" w:rsidTr="00C86B9C">
        <w:trPr>
          <w:trHeight w:val="280"/>
        </w:trPr>
        <w:tc>
          <w:tcPr>
            <w:tcW w:w="1620" w:type="dxa"/>
          </w:tcPr>
          <w:p w14:paraId="71DE5CC9" w14:textId="77777777" w:rsidR="008F31F7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A9A6DC6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1722E5B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4692269" w14:textId="77777777" w:rsidR="008F31F7" w:rsidRPr="00257578" w:rsidRDefault="008F31F7" w:rsidP="0038111A">
            <w:pPr>
              <w:rPr>
                <w:sz w:val="18"/>
                <w:szCs w:val="18"/>
              </w:rPr>
            </w:pPr>
          </w:p>
        </w:tc>
      </w:tr>
      <w:tr w:rsidR="002F5640" w:rsidRPr="00257578" w14:paraId="4850E54D" w14:textId="77777777" w:rsidTr="00C86B9C">
        <w:trPr>
          <w:trHeight w:val="280"/>
        </w:trPr>
        <w:tc>
          <w:tcPr>
            <w:tcW w:w="1620" w:type="dxa"/>
          </w:tcPr>
          <w:p w14:paraId="481BDBD5" w14:textId="140FCBA7" w:rsidR="002F5640" w:rsidRDefault="002F5640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P2MP Chains</w:t>
            </w:r>
          </w:p>
        </w:tc>
        <w:tc>
          <w:tcPr>
            <w:tcW w:w="2977" w:type="dxa"/>
          </w:tcPr>
          <w:p w14:paraId="6FCD5603" w14:textId="1E50881E" w:rsidR="002F5640" w:rsidRPr="00257578" w:rsidRDefault="008F31F7" w:rsidP="00381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BD coverage AC replications</w:t>
            </w:r>
          </w:p>
        </w:tc>
        <w:tc>
          <w:tcPr>
            <w:tcW w:w="992" w:type="dxa"/>
          </w:tcPr>
          <w:p w14:paraId="3369B6EA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99AF25D" w14:textId="77777777" w:rsidR="002F5640" w:rsidRPr="00257578" w:rsidRDefault="002F5640" w:rsidP="0038111A">
            <w:pPr>
              <w:rPr>
                <w:sz w:val="18"/>
                <w:szCs w:val="18"/>
              </w:rPr>
            </w:pPr>
          </w:p>
        </w:tc>
      </w:tr>
      <w:tr w:rsidR="008F31F7" w:rsidRPr="00257578" w14:paraId="64A984C1" w14:textId="77777777" w:rsidTr="00C86B9C">
        <w:trPr>
          <w:trHeight w:val="280"/>
        </w:trPr>
        <w:tc>
          <w:tcPr>
            <w:tcW w:w="1620" w:type="dxa"/>
          </w:tcPr>
          <w:p w14:paraId="1B357CD5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E02C095" w14:textId="611C6B0E" w:rsidR="008F31F7" w:rsidRPr="00257578" w:rsidRDefault="008F31F7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P2MP over non-Recursive underlay (SR/LDP)</w:t>
            </w:r>
          </w:p>
        </w:tc>
        <w:tc>
          <w:tcPr>
            <w:tcW w:w="992" w:type="dxa"/>
          </w:tcPr>
          <w:p w14:paraId="7AA2FFB9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A39561D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4C010363" w14:textId="77777777" w:rsidTr="00C86B9C">
        <w:trPr>
          <w:trHeight w:val="280"/>
        </w:trPr>
        <w:tc>
          <w:tcPr>
            <w:tcW w:w="1620" w:type="dxa"/>
          </w:tcPr>
          <w:p w14:paraId="2C8E72E0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FD9B3F1" w14:textId="0854226E" w:rsidR="008F31F7" w:rsidRPr="00257578" w:rsidRDefault="008F31F7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 over Recursive underlay LU interface peering/Loopback peering</w:t>
            </w:r>
          </w:p>
        </w:tc>
        <w:tc>
          <w:tcPr>
            <w:tcW w:w="992" w:type="dxa"/>
          </w:tcPr>
          <w:p w14:paraId="0DD92A14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F2FE8C0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7CD84689" w14:textId="77777777" w:rsidTr="00C86B9C">
        <w:trPr>
          <w:trHeight w:val="280"/>
        </w:trPr>
        <w:tc>
          <w:tcPr>
            <w:tcW w:w="1620" w:type="dxa"/>
          </w:tcPr>
          <w:p w14:paraId="72B93055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5801015" w14:textId="1EB983BF" w:rsidR="008F31F7" w:rsidRPr="00257578" w:rsidRDefault="008F31F7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P2MP PW preferred path via RSVP TE tunnels (cover FRR path)</w:t>
            </w:r>
          </w:p>
        </w:tc>
        <w:tc>
          <w:tcPr>
            <w:tcW w:w="992" w:type="dxa"/>
          </w:tcPr>
          <w:p w14:paraId="5CF5E259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FF95FAD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580537B1" w14:textId="77777777" w:rsidTr="00C86B9C">
        <w:trPr>
          <w:trHeight w:val="280"/>
        </w:trPr>
        <w:tc>
          <w:tcPr>
            <w:tcW w:w="1620" w:type="dxa"/>
          </w:tcPr>
          <w:p w14:paraId="5415D36B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45C880F" w14:textId="3E718ACE" w:rsidR="008F31F7" w:rsidRPr="00257578" w:rsidRDefault="008F31F7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P2MP PW preferred path via SR_TE tunnels</w:t>
            </w:r>
            <w:r w:rsidR="00861493">
              <w:rPr>
                <w:sz w:val="18"/>
                <w:szCs w:val="18"/>
              </w:rPr>
              <w:t>/ODN</w:t>
            </w:r>
            <w:r>
              <w:rPr>
                <w:sz w:val="18"/>
                <w:szCs w:val="18"/>
              </w:rPr>
              <w:t xml:space="preserve"> ( cover large label stack, TILFA)</w:t>
            </w:r>
          </w:p>
        </w:tc>
        <w:tc>
          <w:tcPr>
            <w:tcW w:w="992" w:type="dxa"/>
          </w:tcPr>
          <w:p w14:paraId="4CDC9FA2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6E4F12D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3C034CCC" w14:textId="77777777" w:rsidTr="00C86B9C">
        <w:trPr>
          <w:trHeight w:val="280"/>
        </w:trPr>
        <w:tc>
          <w:tcPr>
            <w:tcW w:w="1620" w:type="dxa"/>
          </w:tcPr>
          <w:p w14:paraId="135A3ABA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78BB9BB" w14:textId="4438FD47" w:rsidR="008F31F7" w:rsidRDefault="008F31F7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PW into BD</w:t>
            </w:r>
            <w:r w:rsidR="0033429F">
              <w:rPr>
                <w:sz w:val="18"/>
                <w:szCs w:val="18"/>
              </w:rPr>
              <w:t xml:space="preserve"> (H-VPLS)</w:t>
            </w:r>
          </w:p>
        </w:tc>
        <w:tc>
          <w:tcPr>
            <w:tcW w:w="992" w:type="dxa"/>
          </w:tcPr>
          <w:p w14:paraId="1660EB57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F31291F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04AA27FF" w14:textId="77777777" w:rsidTr="00C86B9C">
        <w:trPr>
          <w:trHeight w:val="280"/>
        </w:trPr>
        <w:tc>
          <w:tcPr>
            <w:tcW w:w="1620" w:type="dxa"/>
          </w:tcPr>
          <w:p w14:paraId="064A0F70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23EE38C" w14:textId="2D03DFB2" w:rsidR="008F31F7" w:rsidRDefault="0033429F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– P2P</w:t>
            </w:r>
            <w:r w:rsidR="0078346E">
              <w:rPr>
                <w:sz w:val="18"/>
                <w:szCs w:val="18"/>
              </w:rPr>
              <w:t>, ETREE</w:t>
            </w:r>
          </w:p>
        </w:tc>
        <w:tc>
          <w:tcPr>
            <w:tcW w:w="992" w:type="dxa"/>
          </w:tcPr>
          <w:p w14:paraId="21AC63FA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D8439CC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1D204D77" w14:textId="77777777" w:rsidTr="00C86B9C">
        <w:trPr>
          <w:trHeight w:val="280"/>
        </w:trPr>
        <w:tc>
          <w:tcPr>
            <w:tcW w:w="1620" w:type="dxa"/>
          </w:tcPr>
          <w:p w14:paraId="1973712D" w14:textId="77777777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CC97ED2" w14:textId="4F76290D" w:rsidR="008F31F7" w:rsidRDefault="0033429F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P2MP - ECMP/UCMP underlay coverage</w:t>
            </w:r>
          </w:p>
        </w:tc>
        <w:tc>
          <w:tcPr>
            <w:tcW w:w="992" w:type="dxa"/>
          </w:tcPr>
          <w:p w14:paraId="59133653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117E7B1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33429F" w:rsidRPr="00257578" w14:paraId="78302842" w14:textId="77777777" w:rsidTr="00C86B9C">
        <w:trPr>
          <w:trHeight w:val="280"/>
        </w:trPr>
        <w:tc>
          <w:tcPr>
            <w:tcW w:w="1620" w:type="dxa"/>
          </w:tcPr>
          <w:p w14:paraId="62A113FF" w14:textId="77777777" w:rsidR="0033429F" w:rsidRDefault="0033429F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88918DB" w14:textId="03E0BC83" w:rsidR="0033429F" w:rsidRDefault="0033429F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EVPN MH – </w:t>
            </w:r>
            <w:r w:rsidR="00861493">
              <w:rPr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>, SA, SFA</w:t>
            </w:r>
            <w:r w:rsidR="00861493">
              <w:rPr>
                <w:sz w:val="18"/>
                <w:szCs w:val="18"/>
              </w:rPr>
              <w:t>, SH, MH</w:t>
            </w:r>
          </w:p>
        </w:tc>
        <w:tc>
          <w:tcPr>
            <w:tcW w:w="992" w:type="dxa"/>
          </w:tcPr>
          <w:p w14:paraId="1E8B6B6B" w14:textId="77777777" w:rsidR="0033429F" w:rsidRPr="00257578" w:rsidRDefault="0033429F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5A4A3E3" w14:textId="77777777" w:rsidR="0033429F" w:rsidRPr="00257578" w:rsidRDefault="0033429F" w:rsidP="008F31F7">
            <w:pPr>
              <w:rPr>
                <w:sz w:val="18"/>
                <w:szCs w:val="18"/>
              </w:rPr>
            </w:pPr>
          </w:p>
        </w:tc>
      </w:tr>
      <w:tr w:rsidR="0033429F" w:rsidRPr="00257578" w14:paraId="6FB79BF9" w14:textId="77777777" w:rsidTr="00C86B9C">
        <w:trPr>
          <w:trHeight w:val="280"/>
        </w:trPr>
        <w:tc>
          <w:tcPr>
            <w:tcW w:w="1620" w:type="dxa"/>
          </w:tcPr>
          <w:p w14:paraId="38973DB2" w14:textId="77777777" w:rsidR="0033429F" w:rsidRDefault="0033429F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D2695F4" w14:textId="13E21614" w:rsidR="0033429F" w:rsidRDefault="0023583C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Inter-AS PW chain for P2P/P2MP</w:t>
            </w:r>
          </w:p>
        </w:tc>
        <w:tc>
          <w:tcPr>
            <w:tcW w:w="992" w:type="dxa"/>
          </w:tcPr>
          <w:p w14:paraId="6C5385A2" w14:textId="77777777" w:rsidR="0033429F" w:rsidRPr="00257578" w:rsidRDefault="0033429F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B3A8971" w14:textId="77777777" w:rsidR="0033429F" w:rsidRPr="00257578" w:rsidRDefault="0033429F" w:rsidP="008F31F7">
            <w:pPr>
              <w:rPr>
                <w:sz w:val="18"/>
                <w:szCs w:val="18"/>
              </w:rPr>
            </w:pPr>
          </w:p>
        </w:tc>
      </w:tr>
      <w:tr w:rsidR="008F31F7" w:rsidRPr="00257578" w14:paraId="053C74DE" w14:textId="77777777" w:rsidTr="00C86B9C">
        <w:trPr>
          <w:trHeight w:val="280"/>
        </w:trPr>
        <w:tc>
          <w:tcPr>
            <w:tcW w:w="1620" w:type="dxa"/>
          </w:tcPr>
          <w:p w14:paraId="2AA6946F" w14:textId="172D54D0" w:rsidR="008F31F7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3992BA2" w14:textId="15E9C4DA" w:rsidR="008F31F7" w:rsidRPr="00257578" w:rsidRDefault="00861493" w:rsidP="008F31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Headend</w:t>
            </w:r>
            <w:r w:rsidR="000330AD">
              <w:rPr>
                <w:sz w:val="18"/>
                <w:szCs w:val="18"/>
              </w:rPr>
              <w:t xml:space="preserve"> ? &gt;To be checked</w:t>
            </w:r>
          </w:p>
        </w:tc>
        <w:tc>
          <w:tcPr>
            <w:tcW w:w="992" w:type="dxa"/>
          </w:tcPr>
          <w:p w14:paraId="362BC05E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77F99CF" w14:textId="77777777" w:rsidR="008F31F7" w:rsidRPr="00257578" w:rsidRDefault="008F31F7" w:rsidP="008F31F7">
            <w:pPr>
              <w:rPr>
                <w:sz w:val="18"/>
                <w:szCs w:val="18"/>
              </w:rPr>
            </w:pPr>
          </w:p>
        </w:tc>
      </w:tr>
      <w:tr w:rsidR="00861493" w:rsidRPr="00257578" w14:paraId="46B85DD2" w14:textId="77777777" w:rsidTr="00C86B9C">
        <w:trPr>
          <w:trHeight w:val="280"/>
        </w:trPr>
        <w:tc>
          <w:tcPr>
            <w:tcW w:w="1620" w:type="dxa"/>
          </w:tcPr>
          <w:p w14:paraId="6BE53FE4" w14:textId="77777777" w:rsidR="00861493" w:rsidRDefault="00861493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480BE2A" w14:textId="77777777" w:rsidR="00861493" w:rsidRPr="00861493" w:rsidRDefault="00861493" w:rsidP="00861493">
            <w:pPr>
              <w:rPr>
                <w:sz w:val="18"/>
                <w:szCs w:val="18"/>
              </w:rPr>
            </w:pPr>
            <w:r w:rsidRPr="00861493">
              <w:rPr>
                <w:sz w:val="18"/>
                <w:szCs w:val="18"/>
              </w:rPr>
              <w:t xml:space="preserve">EVPNv6 - Advertising EVPN NLRI with an IPv4 </w:t>
            </w:r>
            <w:proofErr w:type="spellStart"/>
            <w:r w:rsidRPr="00861493">
              <w:rPr>
                <w:sz w:val="18"/>
                <w:szCs w:val="18"/>
              </w:rPr>
              <w:t>NextHop</w:t>
            </w:r>
            <w:proofErr w:type="spellEnd"/>
          </w:p>
          <w:p w14:paraId="54D0FD18" w14:textId="77777777" w:rsidR="00861493" w:rsidRPr="00257578" w:rsidRDefault="00861493" w:rsidP="008F31F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08A77E1" w14:textId="77777777" w:rsidR="00861493" w:rsidRPr="00257578" w:rsidRDefault="00861493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B25DDBD" w14:textId="77777777" w:rsidR="00861493" w:rsidRPr="00257578" w:rsidRDefault="00861493" w:rsidP="008F31F7">
            <w:pPr>
              <w:rPr>
                <w:sz w:val="18"/>
                <w:szCs w:val="18"/>
              </w:rPr>
            </w:pPr>
          </w:p>
        </w:tc>
      </w:tr>
      <w:tr w:rsidR="00861493" w:rsidRPr="00257578" w14:paraId="1324DB92" w14:textId="77777777" w:rsidTr="00C86B9C">
        <w:trPr>
          <w:trHeight w:val="280"/>
        </w:trPr>
        <w:tc>
          <w:tcPr>
            <w:tcW w:w="1620" w:type="dxa"/>
          </w:tcPr>
          <w:p w14:paraId="2688CBA2" w14:textId="77777777" w:rsidR="00861493" w:rsidRDefault="00861493" w:rsidP="008F31F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8F8DD4A" w14:textId="77777777" w:rsidR="00861493" w:rsidRP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E4E5F1D" w14:textId="77777777" w:rsidR="00861493" w:rsidRPr="00257578" w:rsidRDefault="00861493" w:rsidP="008F31F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FA39F59" w14:textId="77777777" w:rsidR="00861493" w:rsidRPr="00257578" w:rsidRDefault="00861493" w:rsidP="008F31F7">
            <w:pPr>
              <w:rPr>
                <w:sz w:val="18"/>
                <w:szCs w:val="18"/>
              </w:rPr>
            </w:pPr>
          </w:p>
        </w:tc>
      </w:tr>
      <w:tr w:rsidR="00861493" w:rsidRPr="00257578" w14:paraId="6A78306F" w14:textId="77777777" w:rsidTr="00C86B9C">
        <w:trPr>
          <w:trHeight w:val="280"/>
        </w:trPr>
        <w:tc>
          <w:tcPr>
            <w:tcW w:w="1620" w:type="dxa"/>
          </w:tcPr>
          <w:p w14:paraId="08A64852" w14:textId="2C4BD684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to L3(BVI)  or L3 to L2 chains</w:t>
            </w:r>
          </w:p>
        </w:tc>
        <w:tc>
          <w:tcPr>
            <w:tcW w:w="2977" w:type="dxa"/>
          </w:tcPr>
          <w:p w14:paraId="6E31177A" w14:textId="7471431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BVI part of default VRF</w:t>
            </w:r>
          </w:p>
        </w:tc>
        <w:tc>
          <w:tcPr>
            <w:tcW w:w="992" w:type="dxa"/>
          </w:tcPr>
          <w:p w14:paraId="6C5E8B2B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20DE789" w14:textId="3827D1F3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BVI is configured on  the resource allocation for AC interface will be taking thrice  the value..</w:t>
            </w:r>
          </w:p>
        </w:tc>
      </w:tr>
      <w:tr w:rsidR="00861493" w:rsidRPr="00257578" w14:paraId="2449FD6A" w14:textId="77777777" w:rsidTr="00C86B9C">
        <w:trPr>
          <w:trHeight w:val="280"/>
        </w:trPr>
        <w:tc>
          <w:tcPr>
            <w:tcW w:w="1620" w:type="dxa"/>
          </w:tcPr>
          <w:p w14:paraId="71630A1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F87415D" w14:textId="6AAE3636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BVI part of non-default VRF</w:t>
            </w:r>
          </w:p>
        </w:tc>
        <w:tc>
          <w:tcPr>
            <w:tcW w:w="992" w:type="dxa"/>
          </w:tcPr>
          <w:p w14:paraId="02E3765D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B407EB6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D217EDD" w14:textId="77777777" w:rsidTr="00C86B9C">
        <w:trPr>
          <w:trHeight w:val="280"/>
        </w:trPr>
        <w:tc>
          <w:tcPr>
            <w:tcW w:w="1620" w:type="dxa"/>
          </w:tcPr>
          <w:p w14:paraId="3AB6B031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D92082B" w14:textId="386294C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Recursive routes over BVI</w:t>
            </w:r>
          </w:p>
        </w:tc>
        <w:tc>
          <w:tcPr>
            <w:tcW w:w="992" w:type="dxa"/>
          </w:tcPr>
          <w:p w14:paraId="36500E3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383E67D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9B997DC" w14:textId="77777777" w:rsidTr="00C86B9C">
        <w:trPr>
          <w:trHeight w:val="280"/>
        </w:trPr>
        <w:tc>
          <w:tcPr>
            <w:tcW w:w="1620" w:type="dxa"/>
          </w:tcPr>
          <w:p w14:paraId="67F1020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3E8E965" w14:textId="38F263FF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L3 routing b/w bridges</w:t>
            </w:r>
          </w:p>
        </w:tc>
        <w:tc>
          <w:tcPr>
            <w:tcW w:w="992" w:type="dxa"/>
          </w:tcPr>
          <w:p w14:paraId="394E896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4FA19B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D2440D1" w14:textId="77777777" w:rsidTr="00C86B9C">
        <w:trPr>
          <w:trHeight w:val="280"/>
        </w:trPr>
        <w:tc>
          <w:tcPr>
            <w:tcW w:w="1620" w:type="dxa"/>
          </w:tcPr>
          <w:p w14:paraId="75F7194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3929031" w14:textId="45F2EEF9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Inter-subnet stretched </w:t>
            </w:r>
          </w:p>
        </w:tc>
        <w:tc>
          <w:tcPr>
            <w:tcW w:w="992" w:type="dxa"/>
          </w:tcPr>
          <w:p w14:paraId="48B26CF6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00AE5F3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8C9A6FF" w14:textId="77777777" w:rsidTr="00C86B9C">
        <w:trPr>
          <w:trHeight w:val="280"/>
        </w:trPr>
        <w:tc>
          <w:tcPr>
            <w:tcW w:w="1620" w:type="dxa"/>
          </w:tcPr>
          <w:p w14:paraId="7384E46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C3AEFED" w14:textId="13C6AF49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Intra-subnet stretched </w:t>
            </w:r>
          </w:p>
        </w:tc>
        <w:tc>
          <w:tcPr>
            <w:tcW w:w="992" w:type="dxa"/>
          </w:tcPr>
          <w:p w14:paraId="0C132D0B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6B3BF95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F81704F" w14:textId="77777777" w:rsidTr="00C86B9C">
        <w:trPr>
          <w:trHeight w:val="280"/>
        </w:trPr>
        <w:tc>
          <w:tcPr>
            <w:tcW w:w="1620" w:type="dxa"/>
          </w:tcPr>
          <w:p w14:paraId="7B857D9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B3131E0" w14:textId="483F3B6A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Routing protocols over BVI</w:t>
            </w:r>
          </w:p>
        </w:tc>
        <w:tc>
          <w:tcPr>
            <w:tcW w:w="992" w:type="dxa"/>
          </w:tcPr>
          <w:p w14:paraId="3953349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8166DDC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9A9DEE2" w14:textId="77777777" w:rsidTr="00C86B9C">
        <w:trPr>
          <w:trHeight w:val="280"/>
        </w:trPr>
        <w:tc>
          <w:tcPr>
            <w:tcW w:w="1620" w:type="dxa"/>
          </w:tcPr>
          <w:p w14:paraId="13B2165A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3562DE5" w14:textId="49B31681" w:rsidR="00861493" w:rsidRPr="00861493" w:rsidRDefault="00861493" w:rsidP="00861493">
            <w:pPr>
              <w:rPr>
                <w:sz w:val="18"/>
                <w:szCs w:val="18"/>
              </w:rPr>
            </w:pPr>
            <w:r w:rsidRPr="00861493">
              <w:rPr>
                <w:sz w:val="18"/>
                <w:szCs w:val="18"/>
              </w:rPr>
              <w:t>EVPN-IRB Host-Mobility: Duplicate IP Detection</w:t>
            </w:r>
          </w:p>
          <w:p w14:paraId="32104480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20B91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36A8CD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A8F1C8D" w14:textId="77777777" w:rsidTr="00C86B9C">
        <w:trPr>
          <w:trHeight w:val="280"/>
        </w:trPr>
        <w:tc>
          <w:tcPr>
            <w:tcW w:w="1620" w:type="dxa"/>
          </w:tcPr>
          <w:p w14:paraId="7FCA580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C0CDD51" w14:textId="772930DD" w:rsidR="00861493" w:rsidRPr="00861493" w:rsidRDefault="00861493" w:rsidP="00861493">
            <w:pPr>
              <w:rPr>
                <w:sz w:val="18"/>
                <w:szCs w:val="18"/>
              </w:rPr>
            </w:pPr>
            <w:r w:rsidRPr="00861493">
              <w:rPr>
                <w:sz w:val="18"/>
                <w:szCs w:val="18"/>
              </w:rPr>
              <w:t xml:space="preserve">L2 GW </w:t>
            </w:r>
            <w:r w:rsidR="00087547">
              <w:rPr>
                <w:sz w:val="18"/>
                <w:szCs w:val="18"/>
              </w:rPr>
              <w:t>-</w:t>
            </w:r>
            <w:r w:rsidRPr="00861493">
              <w:rPr>
                <w:sz w:val="18"/>
                <w:szCs w:val="18"/>
              </w:rPr>
              <w:t xml:space="preserve"> L2+L3 IRB</w:t>
            </w:r>
          </w:p>
          <w:p w14:paraId="10A0DE91" w14:textId="77777777" w:rsidR="00861493" w:rsidRP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870D43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61479B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2044290" w14:textId="77777777" w:rsidTr="00C86B9C">
        <w:trPr>
          <w:trHeight w:val="280"/>
        </w:trPr>
        <w:tc>
          <w:tcPr>
            <w:tcW w:w="1620" w:type="dxa"/>
          </w:tcPr>
          <w:p w14:paraId="6B1AB8A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B2BC38C" w14:textId="77777777" w:rsidR="00861493" w:rsidRDefault="00861493" w:rsidP="00861493">
            <w:pPr>
              <w:rPr>
                <w:rStyle w:val="apple-converted-space"/>
                <w:rFonts w:ascii="Calibri" w:eastAsiaTheme="majorEastAsia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992" w:type="dxa"/>
          </w:tcPr>
          <w:p w14:paraId="58F9D80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3E27738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3E102FE" w14:textId="77777777" w:rsidTr="00C86B9C">
        <w:trPr>
          <w:trHeight w:val="280"/>
        </w:trPr>
        <w:tc>
          <w:tcPr>
            <w:tcW w:w="1620" w:type="dxa"/>
          </w:tcPr>
          <w:p w14:paraId="79E3F247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features (interface/BD)</w:t>
            </w:r>
          </w:p>
        </w:tc>
        <w:tc>
          <w:tcPr>
            <w:tcW w:w="2977" w:type="dxa"/>
          </w:tcPr>
          <w:p w14:paraId="38D2762B" w14:textId="08095763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 limit</w:t>
            </w:r>
            <w:r w:rsidR="00087547">
              <w:rPr>
                <w:sz w:val="18"/>
                <w:szCs w:val="18"/>
              </w:rPr>
              <w:t xml:space="preserve">, aging, </w:t>
            </w:r>
            <w:r w:rsidR="000330AD">
              <w:rPr>
                <w:sz w:val="18"/>
                <w:szCs w:val="18"/>
              </w:rPr>
              <w:t>withdrawal, mac flush (levels – Per BD/BP, bulk - ERPS)</w:t>
            </w:r>
          </w:p>
        </w:tc>
        <w:tc>
          <w:tcPr>
            <w:tcW w:w="992" w:type="dxa"/>
          </w:tcPr>
          <w:p w14:paraId="7D0C2A8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6C7A3B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8967303" w14:textId="77777777" w:rsidTr="00C86B9C">
        <w:trPr>
          <w:trHeight w:val="280"/>
        </w:trPr>
        <w:tc>
          <w:tcPr>
            <w:tcW w:w="1620" w:type="dxa"/>
          </w:tcPr>
          <w:p w14:paraId="2A3C9DBF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27C6932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Storm-control for BUM</w:t>
            </w:r>
          </w:p>
        </w:tc>
        <w:tc>
          <w:tcPr>
            <w:tcW w:w="992" w:type="dxa"/>
          </w:tcPr>
          <w:p w14:paraId="29DCA7F0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12376EF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C16ECCC" w14:textId="77777777" w:rsidTr="00C86B9C">
        <w:trPr>
          <w:trHeight w:val="280"/>
        </w:trPr>
        <w:tc>
          <w:tcPr>
            <w:tcW w:w="1620" w:type="dxa"/>
          </w:tcPr>
          <w:p w14:paraId="3CE9939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7D0E911" w14:textId="598270A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Flooding disable</w:t>
            </w:r>
          </w:p>
        </w:tc>
        <w:tc>
          <w:tcPr>
            <w:tcW w:w="992" w:type="dxa"/>
          </w:tcPr>
          <w:p w14:paraId="548A14C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04B1950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914E42" w:rsidRPr="00257578" w14:paraId="720060A3" w14:textId="77777777" w:rsidTr="00C86B9C">
        <w:trPr>
          <w:trHeight w:val="280"/>
        </w:trPr>
        <w:tc>
          <w:tcPr>
            <w:tcW w:w="1620" w:type="dxa"/>
          </w:tcPr>
          <w:p w14:paraId="267B7B58" w14:textId="77777777" w:rsidR="00914E42" w:rsidRPr="00257578" w:rsidRDefault="00914E42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A379B95" w14:textId="15C2640F" w:rsidR="00914E42" w:rsidRDefault="00914E42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IGMP snooping (BVI in OIL)</w:t>
            </w:r>
          </w:p>
        </w:tc>
        <w:tc>
          <w:tcPr>
            <w:tcW w:w="992" w:type="dxa"/>
          </w:tcPr>
          <w:p w14:paraId="7258A14E" w14:textId="77777777" w:rsidR="00914E42" w:rsidRPr="00257578" w:rsidRDefault="00914E42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D31290B" w14:textId="77777777" w:rsidR="00914E42" w:rsidRPr="00257578" w:rsidRDefault="00914E42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8B1A378" w14:textId="77777777" w:rsidTr="00C86B9C">
        <w:trPr>
          <w:trHeight w:val="280"/>
        </w:trPr>
        <w:tc>
          <w:tcPr>
            <w:tcW w:w="1620" w:type="dxa"/>
          </w:tcPr>
          <w:p w14:paraId="0EB2ABE3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4522CBC" w14:textId="77777777" w:rsidR="00A93E56" w:rsidRPr="000330AD" w:rsidRDefault="00A93E56" w:rsidP="00A93E56">
            <w:pPr>
              <w:rPr>
                <w:sz w:val="18"/>
                <w:szCs w:val="18"/>
              </w:rPr>
            </w:pPr>
            <w:r w:rsidRPr="000330AD">
              <w:rPr>
                <w:sz w:val="18"/>
                <w:szCs w:val="18"/>
              </w:rPr>
              <w:t>L2 DHCP relay agent</w:t>
            </w:r>
          </w:p>
          <w:p w14:paraId="7778D00B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0D2391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BE62F4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A93E56" w:rsidRPr="00257578" w14:paraId="690E1225" w14:textId="77777777" w:rsidTr="00C86B9C">
        <w:trPr>
          <w:trHeight w:val="280"/>
        </w:trPr>
        <w:tc>
          <w:tcPr>
            <w:tcW w:w="1620" w:type="dxa"/>
          </w:tcPr>
          <w:p w14:paraId="4B4664E4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6994E06" w14:textId="77777777" w:rsidR="00A93E56" w:rsidRPr="00A93E56" w:rsidRDefault="00A93E56" w:rsidP="00A93E5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2533C29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E37ADA9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</w:tr>
      <w:tr w:rsidR="00A93E56" w:rsidRPr="00257578" w14:paraId="59E30E10" w14:textId="77777777" w:rsidTr="00C86B9C">
        <w:trPr>
          <w:trHeight w:val="280"/>
        </w:trPr>
        <w:tc>
          <w:tcPr>
            <w:tcW w:w="1620" w:type="dxa"/>
          </w:tcPr>
          <w:p w14:paraId="697BE748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164AC5E" w14:textId="77777777" w:rsidR="00A93E56" w:rsidRPr="00A93E56" w:rsidRDefault="00A93E56" w:rsidP="00A93E5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1E356B9D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26E3B3C" w14:textId="77777777" w:rsidR="00A93E56" w:rsidRPr="00257578" w:rsidRDefault="00A93E56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C5B77CE" w14:textId="77777777" w:rsidTr="00C86B9C">
        <w:trPr>
          <w:trHeight w:val="280"/>
        </w:trPr>
        <w:tc>
          <w:tcPr>
            <w:tcW w:w="1620" w:type="dxa"/>
          </w:tcPr>
          <w:p w14:paraId="31D90E28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BUM replication </w:t>
            </w:r>
          </w:p>
        </w:tc>
        <w:tc>
          <w:tcPr>
            <w:tcW w:w="2977" w:type="dxa"/>
          </w:tcPr>
          <w:p w14:paraId="6F00ED05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 to AC </w:t>
            </w:r>
          </w:p>
        </w:tc>
        <w:tc>
          <w:tcPr>
            <w:tcW w:w="992" w:type="dxa"/>
          </w:tcPr>
          <w:p w14:paraId="1191C684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079666F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38BFE03" w14:textId="77777777" w:rsidTr="00C86B9C">
        <w:trPr>
          <w:trHeight w:val="280"/>
        </w:trPr>
        <w:tc>
          <w:tcPr>
            <w:tcW w:w="1620" w:type="dxa"/>
          </w:tcPr>
          <w:p w14:paraId="0C0FFE9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CA7B2B6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 to VFI PW chain with neighbour reachability via IGP</w:t>
            </w:r>
          </w:p>
        </w:tc>
        <w:tc>
          <w:tcPr>
            <w:tcW w:w="992" w:type="dxa"/>
          </w:tcPr>
          <w:p w14:paraId="287FDC9D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C3F4D7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57D8B5B" w14:textId="77777777" w:rsidTr="00C86B9C">
        <w:trPr>
          <w:trHeight w:val="280"/>
        </w:trPr>
        <w:tc>
          <w:tcPr>
            <w:tcW w:w="1620" w:type="dxa"/>
          </w:tcPr>
          <w:p w14:paraId="1C9C97E0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E7B3D99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 to VFI PW chain with neighbour reachability via BGP-LU</w:t>
            </w:r>
          </w:p>
        </w:tc>
        <w:tc>
          <w:tcPr>
            <w:tcW w:w="992" w:type="dxa"/>
          </w:tcPr>
          <w:p w14:paraId="18F6EC8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3DCB7A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087547" w:rsidRPr="00257578" w14:paraId="36B3F8C3" w14:textId="77777777" w:rsidTr="00C86B9C">
        <w:trPr>
          <w:trHeight w:val="280"/>
        </w:trPr>
        <w:tc>
          <w:tcPr>
            <w:tcW w:w="1620" w:type="dxa"/>
          </w:tcPr>
          <w:p w14:paraId="21EF407E" w14:textId="77777777" w:rsidR="00087547" w:rsidRPr="00257578" w:rsidRDefault="00087547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289D65F" w14:textId="41C24863" w:rsidR="00087547" w:rsidRDefault="00087547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 to VFI PW chain with neighbour reachability via TE and FRR paths</w:t>
            </w:r>
          </w:p>
        </w:tc>
        <w:tc>
          <w:tcPr>
            <w:tcW w:w="992" w:type="dxa"/>
          </w:tcPr>
          <w:p w14:paraId="2CF1E7FC" w14:textId="77777777" w:rsidR="00087547" w:rsidRPr="00257578" w:rsidRDefault="00087547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75D708F" w14:textId="77777777" w:rsidR="00087547" w:rsidRPr="00257578" w:rsidRDefault="00087547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D341A56" w14:textId="77777777" w:rsidTr="00C86B9C">
        <w:trPr>
          <w:trHeight w:val="280"/>
        </w:trPr>
        <w:tc>
          <w:tcPr>
            <w:tcW w:w="1620" w:type="dxa"/>
          </w:tcPr>
          <w:p w14:paraId="4C58032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77E4BAE" w14:textId="0A99858C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Replication </w:t>
            </w:r>
            <w:r w:rsidR="00087547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EVPN </w:t>
            </w:r>
            <w:r w:rsidR="00087547">
              <w:rPr>
                <w:sz w:val="18"/>
                <w:szCs w:val="18"/>
              </w:rPr>
              <w:t>NH</w:t>
            </w:r>
          </w:p>
        </w:tc>
        <w:tc>
          <w:tcPr>
            <w:tcW w:w="992" w:type="dxa"/>
          </w:tcPr>
          <w:p w14:paraId="732A41D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372D3AC3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6B5A102" w14:textId="77777777" w:rsidTr="00C86B9C">
        <w:trPr>
          <w:trHeight w:val="280"/>
        </w:trPr>
        <w:tc>
          <w:tcPr>
            <w:tcW w:w="1620" w:type="dxa"/>
          </w:tcPr>
          <w:p w14:paraId="32E34ABB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4B6BA94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VFI PW to AC chain</w:t>
            </w:r>
          </w:p>
        </w:tc>
        <w:tc>
          <w:tcPr>
            <w:tcW w:w="992" w:type="dxa"/>
          </w:tcPr>
          <w:p w14:paraId="0120A705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CB429D4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5520907" w14:textId="77777777" w:rsidTr="00C86B9C">
        <w:trPr>
          <w:trHeight w:val="280"/>
        </w:trPr>
        <w:tc>
          <w:tcPr>
            <w:tcW w:w="1620" w:type="dxa"/>
          </w:tcPr>
          <w:p w14:paraId="00EE736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6CD7681" w14:textId="011962AD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 to access-PW</w:t>
            </w:r>
            <w:r w:rsidR="00087547">
              <w:rPr>
                <w:sz w:val="18"/>
                <w:szCs w:val="18"/>
              </w:rPr>
              <w:t xml:space="preserve"> vice versa</w:t>
            </w:r>
          </w:p>
        </w:tc>
        <w:tc>
          <w:tcPr>
            <w:tcW w:w="992" w:type="dxa"/>
          </w:tcPr>
          <w:p w14:paraId="23480F0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E754E85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26E416C" w14:textId="77777777" w:rsidTr="00C86B9C">
        <w:trPr>
          <w:trHeight w:val="280"/>
        </w:trPr>
        <w:tc>
          <w:tcPr>
            <w:tcW w:w="1620" w:type="dxa"/>
          </w:tcPr>
          <w:p w14:paraId="72B70D6B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38AC1FF" w14:textId="3A6E3873" w:rsidR="00861493" w:rsidRDefault="00087547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 pruning on BD AC</w:t>
            </w:r>
          </w:p>
        </w:tc>
        <w:tc>
          <w:tcPr>
            <w:tcW w:w="992" w:type="dxa"/>
          </w:tcPr>
          <w:p w14:paraId="2D4144DB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3BFB4AB8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087547" w:rsidRPr="00257578" w14:paraId="5ACB9C00" w14:textId="77777777" w:rsidTr="00C86B9C">
        <w:trPr>
          <w:trHeight w:val="280"/>
        </w:trPr>
        <w:tc>
          <w:tcPr>
            <w:tcW w:w="1620" w:type="dxa"/>
          </w:tcPr>
          <w:p w14:paraId="2A8D76E7" w14:textId="77777777" w:rsidR="00087547" w:rsidRDefault="00087547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0174B45" w14:textId="77777777" w:rsidR="00087547" w:rsidRDefault="00087547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8AF5740" w14:textId="77777777" w:rsidR="00087547" w:rsidRPr="00257578" w:rsidRDefault="00087547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9B33381" w14:textId="77777777" w:rsidR="00087547" w:rsidRPr="00257578" w:rsidRDefault="00087547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A810E93" w14:textId="77777777" w:rsidTr="00C86B9C">
        <w:trPr>
          <w:trHeight w:val="280"/>
        </w:trPr>
        <w:tc>
          <w:tcPr>
            <w:tcW w:w="1620" w:type="dxa"/>
          </w:tcPr>
          <w:p w14:paraId="4AD09823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 Learning</w:t>
            </w:r>
          </w:p>
        </w:tc>
        <w:tc>
          <w:tcPr>
            <w:tcW w:w="2977" w:type="dxa"/>
          </w:tcPr>
          <w:p w14:paraId="3F6950A1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 learning on AC</w:t>
            </w:r>
          </w:p>
        </w:tc>
        <w:tc>
          <w:tcPr>
            <w:tcW w:w="992" w:type="dxa"/>
          </w:tcPr>
          <w:p w14:paraId="46470921" w14:textId="77777777" w:rsidR="00861493" w:rsidRPr="00257578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128k</w:t>
            </w:r>
          </w:p>
        </w:tc>
        <w:tc>
          <w:tcPr>
            <w:tcW w:w="3060" w:type="dxa"/>
          </w:tcPr>
          <w:p w14:paraId="2E360C42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5426D5C" w14:textId="77777777" w:rsidTr="00C86B9C">
        <w:trPr>
          <w:trHeight w:val="280"/>
        </w:trPr>
        <w:tc>
          <w:tcPr>
            <w:tcW w:w="1620" w:type="dxa"/>
          </w:tcPr>
          <w:p w14:paraId="74190BF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FEE135E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 learning over VPLS VFI PW</w:t>
            </w:r>
          </w:p>
        </w:tc>
        <w:tc>
          <w:tcPr>
            <w:tcW w:w="992" w:type="dxa"/>
          </w:tcPr>
          <w:p w14:paraId="6B6A065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D8227EC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8A4CD9F" w14:textId="77777777" w:rsidTr="00C86B9C">
        <w:trPr>
          <w:trHeight w:val="280"/>
        </w:trPr>
        <w:tc>
          <w:tcPr>
            <w:tcW w:w="1620" w:type="dxa"/>
          </w:tcPr>
          <w:p w14:paraId="406A607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C03098C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MAC learning over EVPN neighbour </w:t>
            </w:r>
          </w:p>
        </w:tc>
        <w:tc>
          <w:tcPr>
            <w:tcW w:w="992" w:type="dxa"/>
          </w:tcPr>
          <w:p w14:paraId="2B921DA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F8912D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1995304" w14:textId="77777777" w:rsidTr="00C86B9C">
        <w:trPr>
          <w:trHeight w:val="280"/>
        </w:trPr>
        <w:tc>
          <w:tcPr>
            <w:tcW w:w="1620" w:type="dxa"/>
          </w:tcPr>
          <w:p w14:paraId="15712ED9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21EE564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 learning over VPLS access PW</w:t>
            </w:r>
          </w:p>
        </w:tc>
        <w:tc>
          <w:tcPr>
            <w:tcW w:w="992" w:type="dxa"/>
          </w:tcPr>
          <w:p w14:paraId="66530DC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B43C2E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F7A1644" w14:textId="77777777" w:rsidTr="00C86B9C">
        <w:trPr>
          <w:trHeight w:val="280"/>
        </w:trPr>
        <w:tc>
          <w:tcPr>
            <w:tcW w:w="1620" w:type="dxa"/>
          </w:tcPr>
          <w:p w14:paraId="1D56F201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B8EDB4B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27F984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402837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0654D70" w14:textId="77777777" w:rsidTr="00C86B9C">
        <w:trPr>
          <w:trHeight w:val="280"/>
        </w:trPr>
        <w:tc>
          <w:tcPr>
            <w:tcW w:w="1620" w:type="dxa"/>
          </w:tcPr>
          <w:p w14:paraId="49B504B8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Protection</w:t>
            </w:r>
          </w:p>
        </w:tc>
        <w:tc>
          <w:tcPr>
            <w:tcW w:w="2977" w:type="dxa"/>
          </w:tcPr>
          <w:p w14:paraId="4082F4C4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BUM protection for P2MP </w:t>
            </w:r>
          </w:p>
        </w:tc>
        <w:tc>
          <w:tcPr>
            <w:tcW w:w="992" w:type="dxa"/>
          </w:tcPr>
          <w:p w14:paraId="7AF4C89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BC003F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56B8F36" w14:textId="77777777" w:rsidTr="00C86B9C">
        <w:trPr>
          <w:trHeight w:val="280"/>
        </w:trPr>
        <w:tc>
          <w:tcPr>
            <w:tcW w:w="1620" w:type="dxa"/>
          </w:tcPr>
          <w:p w14:paraId="39587D5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2CCEFD6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BUM protection for EVPN traffic</w:t>
            </w:r>
          </w:p>
        </w:tc>
        <w:tc>
          <w:tcPr>
            <w:tcW w:w="992" w:type="dxa"/>
          </w:tcPr>
          <w:p w14:paraId="5B19A2E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18C7B8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3B6FAB4" w14:textId="77777777" w:rsidTr="00C86B9C">
        <w:trPr>
          <w:trHeight w:val="280"/>
        </w:trPr>
        <w:tc>
          <w:tcPr>
            <w:tcW w:w="1620" w:type="dxa"/>
          </w:tcPr>
          <w:p w14:paraId="0A61C1B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35075AE" w14:textId="1769021E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BGP PIC</w:t>
            </w:r>
            <w:r w:rsidR="00087547">
              <w:rPr>
                <w:sz w:val="18"/>
                <w:szCs w:val="18"/>
              </w:rPr>
              <w:t xml:space="preserve"> for l2vpn AF, underlay LU</w:t>
            </w:r>
          </w:p>
        </w:tc>
        <w:tc>
          <w:tcPr>
            <w:tcW w:w="992" w:type="dxa"/>
          </w:tcPr>
          <w:p w14:paraId="20BF6EA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B04016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66A4622" w14:textId="77777777" w:rsidTr="00C86B9C">
        <w:trPr>
          <w:trHeight w:val="280"/>
        </w:trPr>
        <w:tc>
          <w:tcPr>
            <w:tcW w:w="1620" w:type="dxa"/>
          </w:tcPr>
          <w:p w14:paraId="6DBC920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63BBB36" w14:textId="61F4C1D1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SR-TILFA</w:t>
            </w:r>
            <w:r w:rsidR="000330AD">
              <w:rPr>
                <w:sz w:val="18"/>
                <w:szCs w:val="18"/>
              </w:rPr>
              <w:t xml:space="preserve">, </w:t>
            </w:r>
            <w:r w:rsidR="000330AD">
              <w:rPr>
                <w:sz w:val="18"/>
                <w:szCs w:val="18"/>
              </w:rPr>
              <w:t>LFA</w:t>
            </w:r>
            <w:r w:rsidR="000330AD">
              <w:rPr>
                <w:sz w:val="18"/>
                <w:szCs w:val="18"/>
              </w:rPr>
              <w:t xml:space="preserve">, </w:t>
            </w:r>
            <w:r w:rsidR="000330AD">
              <w:rPr>
                <w:sz w:val="18"/>
                <w:szCs w:val="18"/>
              </w:rPr>
              <w:t>TE-FRR</w:t>
            </w:r>
          </w:p>
        </w:tc>
        <w:tc>
          <w:tcPr>
            <w:tcW w:w="992" w:type="dxa"/>
          </w:tcPr>
          <w:p w14:paraId="6C89F356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34919A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073FBCE" w14:textId="77777777" w:rsidTr="00C86B9C">
        <w:trPr>
          <w:trHeight w:val="280"/>
        </w:trPr>
        <w:tc>
          <w:tcPr>
            <w:tcW w:w="1620" w:type="dxa"/>
          </w:tcPr>
          <w:p w14:paraId="561142B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F3A734C" w14:textId="4213858A" w:rsidR="00861493" w:rsidRDefault="00C27B07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ERPS protection</w:t>
            </w:r>
          </w:p>
        </w:tc>
        <w:tc>
          <w:tcPr>
            <w:tcW w:w="992" w:type="dxa"/>
          </w:tcPr>
          <w:p w14:paraId="3066299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A57416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BA1D1DA" w14:textId="77777777" w:rsidTr="00C86B9C">
        <w:trPr>
          <w:trHeight w:val="280"/>
        </w:trPr>
        <w:tc>
          <w:tcPr>
            <w:tcW w:w="1620" w:type="dxa"/>
          </w:tcPr>
          <w:p w14:paraId="5C8FF84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A35CCD0" w14:textId="58405C8A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CFF006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DC076FD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C5C5536" w14:textId="77777777" w:rsidTr="00C86B9C">
        <w:trPr>
          <w:trHeight w:val="280"/>
        </w:trPr>
        <w:tc>
          <w:tcPr>
            <w:tcW w:w="1620" w:type="dxa"/>
          </w:tcPr>
          <w:p w14:paraId="69FC817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6FFBA4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9AF06A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3206078C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1A2EB495" w14:textId="77777777" w:rsidTr="00C86B9C">
        <w:trPr>
          <w:trHeight w:val="280"/>
        </w:trPr>
        <w:tc>
          <w:tcPr>
            <w:tcW w:w="1620" w:type="dxa"/>
          </w:tcPr>
          <w:p w14:paraId="6D3DB9CD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stats</w:t>
            </w:r>
          </w:p>
        </w:tc>
        <w:tc>
          <w:tcPr>
            <w:tcW w:w="2977" w:type="dxa"/>
          </w:tcPr>
          <w:p w14:paraId="740DEEB9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L2xc stats</w:t>
            </w:r>
          </w:p>
        </w:tc>
        <w:tc>
          <w:tcPr>
            <w:tcW w:w="992" w:type="dxa"/>
          </w:tcPr>
          <w:p w14:paraId="558C15C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A2C8D1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AB53FF9" w14:textId="77777777" w:rsidTr="00C86B9C">
        <w:trPr>
          <w:trHeight w:val="280"/>
        </w:trPr>
        <w:tc>
          <w:tcPr>
            <w:tcW w:w="1620" w:type="dxa"/>
          </w:tcPr>
          <w:p w14:paraId="0CD27533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0E6DA6E" w14:textId="77777777" w:rsidR="00861493" w:rsidRDefault="00861493" w:rsidP="008614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Vpws</w:t>
            </w:r>
            <w:proofErr w:type="spellEnd"/>
            <w:r>
              <w:rPr>
                <w:sz w:val="18"/>
                <w:szCs w:val="18"/>
              </w:rPr>
              <w:t xml:space="preserve"> stats</w:t>
            </w:r>
          </w:p>
        </w:tc>
        <w:tc>
          <w:tcPr>
            <w:tcW w:w="992" w:type="dxa"/>
          </w:tcPr>
          <w:p w14:paraId="33566A9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5438796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9CACDE7" w14:textId="77777777" w:rsidTr="00C86B9C">
        <w:trPr>
          <w:trHeight w:val="280"/>
        </w:trPr>
        <w:tc>
          <w:tcPr>
            <w:tcW w:w="1620" w:type="dxa"/>
          </w:tcPr>
          <w:p w14:paraId="766417A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8ED0C54" w14:textId="032E3644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Interface stats</w:t>
            </w:r>
            <w:r w:rsidR="00C27B07">
              <w:rPr>
                <w:sz w:val="18"/>
                <w:szCs w:val="18"/>
              </w:rPr>
              <w:t>, L3 stats</w:t>
            </w:r>
          </w:p>
        </w:tc>
        <w:tc>
          <w:tcPr>
            <w:tcW w:w="992" w:type="dxa"/>
          </w:tcPr>
          <w:p w14:paraId="38FEF39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7D4CD0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791D0D0" w14:textId="77777777" w:rsidTr="00C86B9C">
        <w:trPr>
          <w:trHeight w:val="280"/>
        </w:trPr>
        <w:tc>
          <w:tcPr>
            <w:tcW w:w="1620" w:type="dxa"/>
          </w:tcPr>
          <w:p w14:paraId="6449E58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1F6E78D" w14:textId="1E10832E" w:rsidR="00861493" w:rsidRDefault="00C27B07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BVI stats</w:t>
            </w:r>
          </w:p>
        </w:tc>
        <w:tc>
          <w:tcPr>
            <w:tcW w:w="992" w:type="dxa"/>
          </w:tcPr>
          <w:p w14:paraId="781DC39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8E580F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3548B59" w14:textId="77777777" w:rsidTr="00C86B9C">
        <w:trPr>
          <w:trHeight w:val="280"/>
        </w:trPr>
        <w:tc>
          <w:tcPr>
            <w:tcW w:w="1620" w:type="dxa"/>
          </w:tcPr>
          <w:p w14:paraId="000474D0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 utilization</w:t>
            </w:r>
          </w:p>
        </w:tc>
        <w:tc>
          <w:tcPr>
            <w:tcW w:w="2977" w:type="dxa"/>
          </w:tcPr>
          <w:p w14:paraId="4601FA59" w14:textId="42FAB529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L3 </w:t>
            </w:r>
            <w:proofErr w:type="spellStart"/>
            <w:r>
              <w:rPr>
                <w:sz w:val="18"/>
                <w:szCs w:val="18"/>
              </w:rPr>
              <w:t>Fec</w:t>
            </w:r>
            <w:proofErr w:type="spellEnd"/>
            <w:r w:rsidR="00C27B07">
              <w:rPr>
                <w:sz w:val="18"/>
                <w:szCs w:val="18"/>
              </w:rPr>
              <w:t>, LEM (mac entries)</w:t>
            </w:r>
          </w:p>
        </w:tc>
        <w:tc>
          <w:tcPr>
            <w:tcW w:w="992" w:type="dxa"/>
          </w:tcPr>
          <w:p w14:paraId="54EDF74F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8356445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43FD9BD" w14:textId="77777777" w:rsidTr="00C86B9C">
        <w:trPr>
          <w:trHeight w:val="280"/>
        </w:trPr>
        <w:tc>
          <w:tcPr>
            <w:tcW w:w="1620" w:type="dxa"/>
          </w:tcPr>
          <w:p w14:paraId="1D72BED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60FC1A0" w14:textId="77777777" w:rsidR="00861493" w:rsidRDefault="00861493" w:rsidP="008614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Encap</w:t>
            </w:r>
            <w:proofErr w:type="spellEnd"/>
            <w:r>
              <w:rPr>
                <w:sz w:val="18"/>
                <w:szCs w:val="18"/>
              </w:rPr>
              <w:t xml:space="preserve">-id utilization </w:t>
            </w:r>
          </w:p>
        </w:tc>
        <w:tc>
          <w:tcPr>
            <w:tcW w:w="992" w:type="dxa"/>
          </w:tcPr>
          <w:p w14:paraId="3584059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4D681D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175EC86" w14:textId="77777777" w:rsidTr="00C86B9C">
        <w:trPr>
          <w:trHeight w:val="280"/>
        </w:trPr>
        <w:tc>
          <w:tcPr>
            <w:tcW w:w="1620" w:type="dxa"/>
          </w:tcPr>
          <w:p w14:paraId="30911030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826C3D3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LIF </w:t>
            </w:r>
          </w:p>
        </w:tc>
        <w:tc>
          <w:tcPr>
            <w:tcW w:w="992" w:type="dxa"/>
          </w:tcPr>
          <w:p w14:paraId="12334CF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51BAAD7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22989D5C" w14:textId="77777777" w:rsidTr="00C86B9C">
        <w:trPr>
          <w:trHeight w:val="280"/>
        </w:trPr>
        <w:tc>
          <w:tcPr>
            <w:tcW w:w="1620" w:type="dxa"/>
          </w:tcPr>
          <w:p w14:paraId="43FF922B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E974C0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4C31D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F20A64C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AE1A7DA" w14:textId="77777777" w:rsidTr="00C86B9C">
        <w:trPr>
          <w:trHeight w:val="280"/>
        </w:trPr>
        <w:tc>
          <w:tcPr>
            <w:tcW w:w="1620" w:type="dxa"/>
          </w:tcPr>
          <w:p w14:paraId="53D98DB0" w14:textId="288C65A4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Convergence</w:t>
            </w:r>
          </w:p>
        </w:tc>
        <w:tc>
          <w:tcPr>
            <w:tcW w:w="2977" w:type="dxa"/>
          </w:tcPr>
          <w:p w14:paraId="5C1D8CC6" w14:textId="77777777" w:rsidR="00861493" w:rsidRDefault="00861493" w:rsidP="00861493">
            <w:pPr>
              <w:rPr>
                <w:sz w:val="18"/>
                <w:szCs w:val="18"/>
              </w:rPr>
            </w:pPr>
            <w:r w:rsidRPr="00C27B07">
              <w:rPr>
                <w:color w:val="ADADAD" w:themeColor="background2" w:themeShade="BF"/>
                <w:sz w:val="18"/>
                <w:szCs w:val="18"/>
              </w:rPr>
              <w:t>VPWS PW-red</w:t>
            </w:r>
          </w:p>
        </w:tc>
        <w:tc>
          <w:tcPr>
            <w:tcW w:w="992" w:type="dxa"/>
          </w:tcPr>
          <w:p w14:paraId="74AE8116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59B1E2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B82576C" w14:textId="77777777" w:rsidTr="00C86B9C">
        <w:trPr>
          <w:trHeight w:val="280"/>
        </w:trPr>
        <w:tc>
          <w:tcPr>
            <w:tcW w:w="1620" w:type="dxa"/>
          </w:tcPr>
          <w:p w14:paraId="0DF10135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1C80BC4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VPLS BUM convergence using FRR triggers</w:t>
            </w:r>
          </w:p>
        </w:tc>
        <w:tc>
          <w:tcPr>
            <w:tcW w:w="992" w:type="dxa"/>
          </w:tcPr>
          <w:p w14:paraId="2278634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7F85650B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B2E9AAD" w14:textId="77777777" w:rsidTr="00C86B9C">
        <w:trPr>
          <w:trHeight w:val="280"/>
        </w:trPr>
        <w:tc>
          <w:tcPr>
            <w:tcW w:w="1620" w:type="dxa"/>
          </w:tcPr>
          <w:p w14:paraId="1260B0F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271A855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VPLS unicast convergence using FRR triggers</w:t>
            </w:r>
          </w:p>
        </w:tc>
        <w:tc>
          <w:tcPr>
            <w:tcW w:w="992" w:type="dxa"/>
          </w:tcPr>
          <w:p w14:paraId="7D538BF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92E2AD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76781BB9" w14:textId="77777777" w:rsidTr="00C86B9C">
        <w:trPr>
          <w:trHeight w:val="280"/>
        </w:trPr>
        <w:tc>
          <w:tcPr>
            <w:tcW w:w="1620" w:type="dxa"/>
          </w:tcPr>
          <w:p w14:paraId="55F0C280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06298AC" w14:textId="18B85B0D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MH – node failure/ recovery</w:t>
            </w:r>
          </w:p>
        </w:tc>
        <w:tc>
          <w:tcPr>
            <w:tcW w:w="992" w:type="dxa"/>
          </w:tcPr>
          <w:p w14:paraId="3187AEBD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3D47619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2CE6D75" w14:textId="77777777" w:rsidTr="00C86B9C">
        <w:trPr>
          <w:trHeight w:val="280"/>
        </w:trPr>
        <w:tc>
          <w:tcPr>
            <w:tcW w:w="1620" w:type="dxa"/>
          </w:tcPr>
          <w:p w14:paraId="2D61CE6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C381721" w14:textId="49F7BEC5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MH – link failure/recovery</w:t>
            </w:r>
          </w:p>
        </w:tc>
        <w:tc>
          <w:tcPr>
            <w:tcW w:w="992" w:type="dxa"/>
          </w:tcPr>
          <w:p w14:paraId="2EDBFFA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8EC7843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B87F83D" w14:textId="77777777" w:rsidTr="00C86B9C">
        <w:trPr>
          <w:trHeight w:val="280"/>
        </w:trPr>
        <w:tc>
          <w:tcPr>
            <w:tcW w:w="1620" w:type="dxa"/>
          </w:tcPr>
          <w:p w14:paraId="3D8E2BD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234B3DF" w14:textId="7DE624AB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BUM traffic with core triggers</w:t>
            </w:r>
          </w:p>
        </w:tc>
        <w:tc>
          <w:tcPr>
            <w:tcW w:w="992" w:type="dxa"/>
          </w:tcPr>
          <w:p w14:paraId="0AE5208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131E469F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D09A8A0" w14:textId="77777777" w:rsidTr="00C86B9C">
        <w:trPr>
          <w:trHeight w:val="280"/>
        </w:trPr>
        <w:tc>
          <w:tcPr>
            <w:tcW w:w="1620" w:type="dxa"/>
          </w:tcPr>
          <w:p w14:paraId="7A4AF1A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825AE66" w14:textId="0119B11B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unicast traffic with core triggers</w:t>
            </w:r>
          </w:p>
        </w:tc>
        <w:tc>
          <w:tcPr>
            <w:tcW w:w="992" w:type="dxa"/>
          </w:tcPr>
          <w:p w14:paraId="48A035FA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543972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77D5D06" w14:textId="77777777" w:rsidTr="00C86B9C">
        <w:trPr>
          <w:trHeight w:val="280"/>
        </w:trPr>
        <w:tc>
          <w:tcPr>
            <w:tcW w:w="1620" w:type="dxa"/>
          </w:tcPr>
          <w:p w14:paraId="0696E196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558FAB3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EVPN traffic with access failure</w:t>
            </w:r>
          </w:p>
        </w:tc>
        <w:tc>
          <w:tcPr>
            <w:tcW w:w="992" w:type="dxa"/>
          </w:tcPr>
          <w:p w14:paraId="2196A29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AE8FEA2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65A44C16" w14:textId="77777777" w:rsidTr="00C86B9C">
        <w:trPr>
          <w:trHeight w:val="280"/>
        </w:trPr>
        <w:tc>
          <w:tcPr>
            <w:tcW w:w="1620" w:type="dxa"/>
          </w:tcPr>
          <w:p w14:paraId="2F6696A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7BF1A9D" w14:textId="4DB903B5" w:rsidR="00861493" w:rsidRPr="00C27B07" w:rsidRDefault="00861493" w:rsidP="00861493">
            <w:pPr>
              <w:rPr>
                <w:color w:val="ADADAD" w:themeColor="background2" w:themeShade="BF"/>
                <w:sz w:val="18"/>
                <w:szCs w:val="18"/>
              </w:rPr>
            </w:pPr>
            <w:r w:rsidRPr="00C27B07">
              <w:rPr>
                <w:color w:val="ADADAD" w:themeColor="background2" w:themeShade="BF"/>
                <w:sz w:val="18"/>
                <w:szCs w:val="18"/>
              </w:rPr>
              <w:t>CLI to prefer specific PE IP Address (Disabling ECMP</w:t>
            </w:r>
            <w:r w:rsidR="00C27B07" w:rsidRPr="00C27B07">
              <w:rPr>
                <w:color w:val="ADADAD" w:themeColor="background2" w:themeShade="BF"/>
                <w:sz w:val="18"/>
                <w:szCs w:val="18"/>
              </w:rPr>
              <w:t xml:space="preserve">) &gt; </w:t>
            </w:r>
          </w:p>
          <w:p w14:paraId="0DAE7EF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491AE6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199D599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58CC936A" w14:textId="77777777" w:rsidTr="00C86B9C">
        <w:trPr>
          <w:trHeight w:val="280"/>
        </w:trPr>
        <w:tc>
          <w:tcPr>
            <w:tcW w:w="1620" w:type="dxa"/>
          </w:tcPr>
          <w:p w14:paraId="0E75DE6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9ABEB13" w14:textId="77777777" w:rsidR="00861493" w:rsidRPr="0023583C" w:rsidRDefault="00861493" w:rsidP="00861493">
            <w:pPr>
              <w:rPr>
                <w:sz w:val="18"/>
                <w:szCs w:val="18"/>
              </w:rPr>
            </w:pPr>
            <w:r w:rsidRPr="0023583C">
              <w:rPr>
                <w:sz w:val="18"/>
                <w:szCs w:val="18"/>
              </w:rPr>
              <w:t xml:space="preserve">PRISM - </w:t>
            </w:r>
            <w:proofErr w:type="spellStart"/>
            <w:r w:rsidRPr="0023583C">
              <w:rPr>
                <w:sz w:val="18"/>
                <w:szCs w:val="18"/>
              </w:rPr>
              <w:t>PRImary</w:t>
            </w:r>
            <w:proofErr w:type="spellEnd"/>
            <w:r w:rsidRPr="0023583C">
              <w:rPr>
                <w:sz w:val="18"/>
                <w:szCs w:val="18"/>
              </w:rPr>
              <w:t xml:space="preserve"> Standby Mechanism (aka. L2-FRR)</w:t>
            </w:r>
          </w:p>
          <w:p w14:paraId="5AE2EBD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E7E74B1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44F7F1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719DD555" w14:textId="77777777" w:rsidTr="00C86B9C">
        <w:trPr>
          <w:trHeight w:val="280"/>
        </w:trPr>
        <w:tc>
          <w:tcPr>
            <w:tcW w:w="1620" w:type="dxa"/>
          </w:tcPr>
          <w:p w14:paraId="7EDFFBD6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08D9A1F" w14:textId="77777777" w:rsidR="00861493" w:rsidRPr="0023583C" w:rsidRDefault="00861493" w:rsidP="00861493">
            <w:pPr>
              <w:rPr>
                <w:sz w:val="18"/>
                <w:szCs w:val="18"/>
              </w:rPr>
            </w:pPr>
            <w:r w:rsidRPr="0023583C">
              <w:rPr>
                <w:sz w:val="18"/>
                <w:szCs w:val="18"/>
              </w:rPr>
              <w:t>Fast Recovery for EVPN DF Election upon Link / Node Insertion</w:t>
            </w:r>
          </w:p>
          <w:p w14:paraId="71CD4AFB" w14:textId="77777777" w:rsidR="00861493" w:rsidRDefault="00861493" w:rsidP="0086149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992" w:type="dxa"/>
          </w:tcPr>
          <w:p w14:paraId="6BC2845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05B822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4C3E560" w14:textId="77777777" w:rsidTr="00C86B9C">
        <w:trPr>
          <w:trHeight w:val="280"/>
        </w:trPr>
        <w:tc>
          <w:tcPr>
            <w:tcW w:w="1620" w:type="dxa"/>
          </w:tcPr>
          <w:p w14:paraId="78519A1C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D92281E" w14:textId="77777777" w:rsidR="00861493" w:rsidRDefault="00861493" w:rsidP="0086149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992" w:type="dxa"/>
          </w:tcPr>
          <w:p w14:paraId="1B1A0228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4FD18AB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75D78258" w14:textId="77777777" w:rsidTr="00C86B9C">
        <w:trPr>
          <w:trHeight w:val="280"/>
        </w:trPr>
        <w:tc>
          <w:tcPr>
            <w:tcW w:w="1620" w:type="dxa"/>
          </w:tcPr>
          <w:p w14:paraId="6B07CB58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Common </w:t>
            </w:r>
          </w:p>
        </w:tc>
        <w:tc>
          <w:tcPr>
            <w:tcW w:w="2977" w:type="dxa"/>
          </w:tcPr>
          <w:p w14:paraId="2510E9A1" w14:textId="77777777" w:rsidR="00861493" w:rsidRDefault="00861493" w:rsidP="008614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Hw</w:t>
            </w:r>
            <w:proofErr w:type="spellEnd"/>
            <w:r>
              <w:rPr>
                <w:sz w:val="18"/>
                <w:szCs w:val="18"/>
              </w:rPr>
              <w:t xml:space="preserve"> profile –  </w:t>
            </w:r>
            <w:proofErr w:type="spellStart"/>
            <w:r>
              <w:rPr>
                <w:sz w:val="18"/>
                <w:szCs w:val="18"/>
              </w:rPr>
              <w:t>hqos</w:t>
            </w:r>
            <w:proofErr w:type="spellEnd"/>
            <w:r>
              <w:rPr>
                <w:sz w:val="18"/>
                <w:szCs w:val="18"/>
              </w:rPr>
              <w:t>, bundle-scale</w:t>
            </w:r>
          </w:p>
        </w:tc>
        <w:tc>
          <w:tcPr>
            <w:tcW w:w="992" w:type="dxa"/>
          </w:tcPr>
          <w:p w14:paraId="14DF864E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5E301661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89DEF20" w14:textId="77777777" w:rsidTr="00C86B9C">
        <w:trPr>
          <w:trHeight w:val="280"/>
        </w:trPr>
        <w:tc>
          <w:tcPr>
            <w:tcW w:w="1620" w:type="dxa"/>
          </w:tcPr>
          <w:p w14:paraId="67B05484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2A7312E" w14:textId="77777777" w:rsidR="00861493" w:rsidRDefault="00861493" w:rsidP="008614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Qos</w:t>
            </w:r>
            <w:proofErr w:type="spellEnd"/>
            <w:r>
              <w:rPr>
                <w:sz w:val="18"/>
                <w:szCs w:val="18"/>
              </w:rPr>
              <w:t xml:space="preserve"> on L2AC, BVI</w:t>
            </w:r>
          </w:p>
        </w:tc>
        <w:tc>
          <w:tcPr>
            <w:tcW w:w="992" w:type="dxa"/>
          </w:tcPr>
          <w:p w14:paraId="13169AC3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53BF7C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36F1D10F" w14:textId="77777777" w:rsidTr="00C86B9C">
        <w:trPr>
          <w:trHeight w:val="280"/>
        </w:trPr>
        <w:tc>
          <w:tcPr>
            <w:tcW w:w="1620" w:type="dxa"/>
          </w:tcPr>
          <w:p w14:paraId="6DEB8A4B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0256021" w14:textId="77777777" w:rsidR="00861493" w:rsidRDefault="00861493" w:rsidP="008614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ACL on L2AC, BVI</w:t>
            </w:r>
          </w:p>
        </w:tc>
        <w:tc>
          <w:tcPr>
            <w:tcW w:w="992" w:type="dxa"/>
          </w:tcPr>
          <w:p w14:paraId="34E56F49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60EB1E2F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404C7FDB" w14:textId="77777777" w:rsidTr="00C86B9C">
        <w:trPr>
          <w:trHeight w:val="280"/>
        </w:trPr>
        <w:tc>
          <w:tcPr>
            <w:tcW w:w="1620" w:type="dxa"/>
          </w:tcPr>
          <w:p w14:paraId="75EDFA12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59F8BA2" w14:textId="52BFD04A" w:rsidR="00861493" w:rsidRDefault="00C27B07" w:rsidP="008614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Qos</w:t>
            </w:r>
            <w:proofErr w:type="spellEnd"/>
            <w:r>
              <w:rPr>
                <w:sz w:val="18"/>
                <w:szCs w:val="18"/>
              </w:rPr>
              <w:t xml:space="preserve"> propagation/marking</w:t>
            </w:r>
          </w:p>
        </w:tc>
        <w:tc>
          <w:tcPr>
            <w:tcW w:w="992" w:type="dxa"/>
          </w:tcPr>
          <w:p w14:paraId="14BCB2E0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2626F9DE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  <w:tr w:rsidR="00861493" w:rsidRPr="00257578" w14:paraId="03E3920F" w14:textId="77777777" w:rsidTr="00C86B9C">
        <w:trPr>
          <w:trHeight w:val="280"/>
        </w:trPr>
        <w:tc>
          <w:tcPr>
            <w:tcW w:w="1620" w:type="dxa"/>
          </w:tcPr>
          <w:p w14:paraId="51D1D5F7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A0A43A9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6D2AFEA" w14:textId="77777777" w:rsidR="00861493" w:rsidRDefault="00861493" w:rsidP="00861493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BB3983A" w14:textId="77777777" w:rsidR="00861493" w:rsidRPr="00257578" w:rsidRDefault="00861493" w:rsidP="00861493">
            <w:pPr>
              <w:rPr>
                <w:sz w:val="18"/>
                <w:szCs w:val="18"/>
              </w:rPr>
            </w:pPr>
          </w:p>
        </w:tc>
      </w:tr>
    </w:tbl>
    <w:p w14:paraId="7F282C27" w14:textId="4C670AA3" w:rsidR="002F5640" w:rsidRDefault="002F5640" w:rsidP="0020689B">
      <w:pPr>
        <w:rPr>
          <w:b/>
          <w:bCs/>
        </w:rPr>
      </w:pPr>
    </w:p>
    <w:p w14:paraId="280FEA1B" w14:textId="0594CDF3" w:rsidR="002F5640" w:rsidRDefault="002F5640" w:rsidP="0020689B">
      <w:pPr>
        <w:rPr>
          <w:b/>
          <w:bCs/>
        </w:rPr>
      </w:pPr>
    </w:p>
    <w:sectPr w:rsidR="002F5640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19A87" w14:textId="77777777" w:rsidR="00CA7A6E" w:rsidRDefault="00CA7A6E">
      <w:r>
        <w:separator/>
      </w:r>
    </w:p>
    <w:p w14:paraId="5F820EAC" w14:textId="77777777" w:rsidR="00CA7A6E" w:rsidRDefault="00CA7A6E"/>
  </w:endnote>
  <w:endnote w:type="continuationSeparator" w:id="0">
    <w:p w14:paraId="2B39D2F3" w14:textId="77777777" w:rsidR="00CA7A6E" w:rsidRDefault="00CA7A6E">
      <w:r>
        <w:continuationSeparator/>
      </w:r>
    </w:p>
    <w:p w14:paraId="645E831A" w14:textId="77777777" w:rsidR="00CA7A6E" w:rsidRDefault="00CA7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FB11A" w14:textId="77777777" w:rsidR="0038111A" w:rsidRDefault="0038111A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CEAA" w14:textId="77777777" w:rsidR="00CA7A6E" w:rsidRDefault="00CA7A6E">
      <w:r>
        <w:separator/>
      </w:r>
    </w:p>
    <w:p w14:paraId="38760DB9" w14:textId="77777777" w:rsidR="00CA7A6E" w:rsidRDefault="00CA7A6E"/>
  </w:footnote>
  <w:footnote w:type="continuationSeparator" w:id="0">
    <w:p w14:paraId="2F264BAD" w14:textId="77777777" w:rsidR="00CA7A6E" w:rsidRDefault="00CA7A6E">
      <w:r>
        <w:continuationSeparator/>
      </w:r>
    </w:p>
    <w:p w14:paraId="6B320828" w14:textId="77777777" w:rsidR="00CA7A6E" w:rsidRDefault="00CA7A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0D4F"/>
    <w:multiLevelType w:val="hybridMultilevel"/>
    <w:tmpl w:val="95C8B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A7045"/>
    <w:multiLevelType w:val="hybridMultilevel"/>
    <w:tmpl w:val="3C5614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71622"/>
    <w:multiLevelType w:val="hybridMultilevel"/>
    <w:tmpl w:val="B442FC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D076C"/>
    <w:multiLevelType w:val="hybridMultilevel"/>
    <w:tmpl w:val="5426A7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348A2"/>
    <w:multiLevelType w:val="hybridMultilevel"/>
    <w:tmpl w:val="0B2A9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E1688B"/>
    <w:multiLevelType w:val="hybridMultilevel"/>
    <w:tmpl w:val="E0C453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279DE"/>
    <w:multiLevelType w:val="hybridMultilevel"/>
    <w:tmpl w:val="FE58F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580F087C"/>
    <w:multiLevelType w:val="hybridMultilevel"/>
    <w:tmpl w:val="61E87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792CC2"/>
    <w:multiLevelType w:val="hybridMultilevel"/>
    <w:tmpl w:val="7A66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3AEE"/>
    <w:multiLevelType w:val="hybridMultilevel"/>
    <w:tmpl w:val="09F8B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57B7E"/>
    <w:multiLevelType w:val="multilevel"/>
    <w:tmpl w:val="CB70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55CF0"/>
    <w:multiLevelType w:val="hybridMultilevel"/>
    <w:tmpl w:val="6DAA7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7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D6"/>
    <w:rsid w:val="000330AD"/>
    <w:rsid w:val="000518FE"/>
    <w:rsid w:val="00061819"/>
    <w:rsid w:val="00077F10"/>
    <w:rsid w:val="00087547"/>
    <w:rsid w:val="000D4CD2"/>
    <w:rsid w:val="000F31DA"/>
    <w:rsid w:val="000F399F"/>
    <w:rsid w:val="000F4EDF"/>
    <w:rsid w:val="00124939"/>
    <w:rsid w:val="00146F41"/>
    <w:rsid w:val="001C09C1"/>
    <w:rsid w:val="001C769C"/>
    <w:rsid w:val="0020689B"/>
    <w:rsid w:val="0023583C"/>
    <w:rsid w:val="00257578"/>
    <w:rsid w:val="002732D3"/>
    <w:rsid w:val="002B00A7"/>
    <w:rsid w:val="002E5E4B"/>
    <w:rsid w:val="002F5640"/>
    <w:rsid w:val="003032D9"/>
    <w:rsid w:val="003060EF"/>
    <w:rsid w:val="0033429F"/>
    <w:rsid w:val="0035322B"/>
    <w:rsid w:val="0038111A"/>
    <w:rsid w:val="00393309"/>
    <w:rsid w:val="003B71D6"/>
    <w:rsid w:val="003C48DF"/>
    <w:rsid w:val="003C731B"/>
    <w:rsid w:val="003F67A5"/>
    <w:rsid w:val="00401E9B"/>
    <w:rsid w:val="00445C36"/>
    <w:rsid w:val="00476B80"/>
    <w:rsid w:val="00491D26"/>
    <w:rsid w:val="0052452F"/>
    <w:rsid w:val="005A337D"/>
    <w:rsid w:val="005C466D"/>
    <w:rsid w:val="00601A9A"/>
    <w:rsid w:val="0060214D"/>
    <w:rsid w:val="00614ACB"/>
    <w:rsid w:val="00640D7B"/>
    <w:rsid w:val="00667E1F"/>
    <w:rsid w:val="00670B04"/>
    <w:rsid w:val="007036AC"/>
    <w:rsid w:val="0078346E"/>
    <w:rsid w:val="007D32C2"/>
    <w:rsid w:val="007E3A4D"/>
    <w:rsid w:val="007E41DC"/>
    <w:rsid w:val="0085674E"/>
    <w:rsid w:val="008576FF"/>
    <w:rsid w:val="00861493"/>
    <w:rsid w:val="0088377A"/>
    <w:rsid w:val="008A1CA0"/>
    <w:rsid w:val="008A5372"/>
    <w:rsid w:val="008C237E"/>
    <w:rsid w:val="008D69FD"/>
    <w:rsid w:val="008E369A"/>
    <w:rsid w:val="008F31F7"/>
    <w:rsid w:val="00914E42"/>
    <w:rsid w:val="00946E12"/>
    <w:rsid w:val="00950B57"/>
    <w:rsid w:val="009D01FA"/>
    <w:rsid w:val="00A1091B"/>
    <w:rsid w:val="00A11742"/>
    <w:rsid w:val="00A1639E"/>
    <w:rsid w:val="00A24F13"/>
    <w:rsid w:val="00A42B97"/>
    <w:rsid w:val="00A93E56"/>
    <w:rsid w:val="00AD587B"/>
    <w:rsid w:val="00AF13CB"/>
    <w:rsid w:val="00B05399"/>
    <w:rsid w:val="00B3513D"/>
    <w:rsid w:val="00B35F2E"/>
    <w:rsid w:val="00B829A6"/>
    <w:rsid w:val="00C067DA"/>
    <w:rsid w:val="00C27B07"/>
    <w:rsid w:val="00C35AF2"/>
    <w:rsid w:val="00C86B9C"/>
    <w:rsid w:val="00C95CE7"/>
    <w:rsid w:val="00CA7A6E"/>
    <w:rsid w:val="00CF6A50"/>
    <w:rsid w:val="00D02225"/>
    <w:rsid w:val="00D134F7"/>
    <w:rsid w:val="00D15BAE"/>
    <w:rsid w:val="00DB5C6E"/>
    <w:rsid w:val="00DC35D3"/>
    <w:rsid w:val="00E01FB4"/>
    <w:rsid w:val="00E07193"/>
    <w:rsid w:val="00E11F91"/>
    <w:rsid w:val="00E62D93"/>
    <w:rsid w:val="00EA2E5D"/>
    <w:rsid w:val="00EB1552"/>
    <w:rsid w:val="00EE10B2"/>
    <w:rsid w:val="00EE3F64"/>
    <w:rsid w:val="00F4502C"/>
    <w:rsid w:val="00F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2305"/>
  <w15:chartTrackingRefBased/>
  <w15:docId w15:val="{BE31D321-BF1A-F644-AD62-3F440A2D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DF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F4E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31DA"/>
  </w:style>
  <w:style w:type="paragraph" w:styleId="BalloonText">
    <w:name w:val="Balloon Text"/>
    <w:basedOn w:val="Normal"/>
    <w:link w:val="BalloonTextChar"/>
    <w:uiPriority w:val="99"/>
    <w:semiHidden/>
    <w:unhideWhenUsed/>
    <w:rsid w:val="001C76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9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46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ebalas/Library/Containers/com.microsoft.Word/Data/Library/Application%20Support/Microsoft/Office/16.0/DTS/en-GB%7bBC94FBDE-C48C-9948-BA27-5B6A9F699C79%7d/%7b48684006-E128-C244-A3E7-48EAFD94E82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{48684006-E128-C244-A3E7-48EAFD94E823}tf10002082.dotx</Template>
  <TotalTime>0</TotalTime>
  <Pages>9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Deepak Balasubramanian (deebalas)</cp:lastModifiedBy>
  <cp:revision>2</cp:revision>
  <dcterms:created xsi:type="dcterms:W3CDTF">2020-06-18T07:28:00Z</dcterms:created>
  <dcterms:modified xsi:type="dcterms:W3CDTF">2020-06-18T07:28:00Z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