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TRADING DATA IMPLEMENTATION PLAN</w:t>
      </w:r>
    </w:p>
    <w:p>
      <w:pPr>
        <w:jc w:val="center"/>
      </w:pPr>
      <w:r>
        <w:rPr>
          <w:color w:val="0066CC"/>
          <w:sz w:val="32"/>
        </w:rPr>
        <w:t>Twelve Data Pro Plan - Complete Multi-Asset Platform</w:t>
      </w:r>
    </w:p>
    <w:p/>
    <w:p>
      <w:pPr>
        <w:jc w:val="center"/>
      </w:pPr>
      <w:r>
        <w:rPr>
          <w:b/>
        </w:rPr>
        <w:t xml:space="preserve">Generated: </w:t>
      </w:r>
      <w:r>
        <w:t>November 20, 2025</w:t>
        <w:br/>
      </w:r>
      <w:r>
        <w:rPr>
          <w:b/>
        </w:rPr>
        <w:t xml:space="preserve">API Key: </w:t>
      </w:r>
      <w:r>
        <w:t>16ee060fd4d34a628a14bcb6f0167565</w:t>
        <w:br/>
      </w:r>
      <w:r>
        <w:rPr>
          <w:b/>
        </w:rPr>
        <w:t xml:space="preserve">Plan: </w:t>
      </w:r>
      <w:r>
        <w:t>Pro ($229/month) - 1,597 API calls/min + 1,500 WebSocket credits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Table of Contents</w:t>
      </w:r>
    </w:p>
    <w:p>
      <w:pPr>
        <w:pStyle w:val="ListNumber"/>
      </w:pPr>
      <w:r>
        <w:t>1. Complete Data Inventory</w:t>
      </w:r>
    </w:p>
    <w:p>
      <w:pPr>
        <w:pStyle w:val="ListNumber"/>
      </w:pPr>
      <w:r>
        <w:t>2. Technical Indicators (71+)</w:t>
      </w:r>
    </w:p>
    <w:p>
      <w:pPr>
        <w:pStyle w:val="ListNumber"/>
      </w:pPr>
      <w:r>
        <w:t>3. Fundamental Data Endpoints</w:t>
      </w:r>
    </w:p>
    <w:p>
      <w:pPr>
        <w:pStyle w:val="ListNumber"/>
      </w:pPr>
      <w:r>
        <w:t>4. BigQuery Architecture</w:t>
      </w:r>
    </w:p>
    <w:p>
      <w:pPr>
        <w:pStyle w:val="ListNumber"/>
      </w:pPr>
      <w:r>
        <w:t>5. Cloud Functions Architecture</w:t>
      </w:r>
    </w:p>
    <w:p>
      <w:pPr>
        <w:pStyle w:val="ListNumber"/>
      </w:pPr>
      <w:r>
        <w:t>6. API Usage Estimation</w:t>
      </w:r>
    </w:p>
    <w:p>
      <w:pPr>
        <w:pStyle w:val="ListNumber"/>
      </w:pPr>
      <w:r>
        <w:t>7. Frontend Integration</w:t>
      </w:r>
    </w:p>
    <w:p>
      <w:pPr>
        <w:pStyle w:val="ListNumber"/>
      </w:pPr>
      <w:r>
        <w:t>8. Cost Analysis</w:t>
      </w:r>
    </w:p>
    <w:p>
      <w:pPr>
        <w:pStyle w:val="ListNumber"/>
      </w:pPr>
      <w:r>
        <w:t>9. Implementation Phases</w:t>
      </w:r>
    </w:p>
    <w:p>
      <w:pPr>
        <w:pStyle w:val="ListNumber"/>
      </w:pPr>
      <w:r>
        <w:t>10. Asset Universe Details</w:t>
      </w:r>
    </w:p>
    <w:p>
      <w:pPr>
        <w:pStyle w:val="ListNumber"/>
      </w:pPr>
      <w:r>
        <w:t>11. Security &amp; Best Practices</w:t>
      </w:r>
    </w:p>
    <w:p>
      <w:pPr>
        <w:pStyle w:val="ListNumber"/>
      </w:pPr>
      <w:r>
        <w:t>12. Sample Queries</w:t>
      </w:r>
    </w:p>
    <w:p>
      <w:pPr>
        <w:pStyle w:val="ListNumber"/>
      </w:pPr>
      <w:r>
        <w:t>13. Success Metrics</w:t>
      </w:r>
    </w:p>
    <w:p>
      <w:pPr>
        <w:pStyle w:val="ListNumber"/>
      </w:pPr>
      <w:r>
        <w:t>14. Maintenance Schedule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1. COMPLETE DATA INVENTORY - VERIFIED</w:t>
      </w:r>
    </w:p>
    <w:p>
      <w:pPr>
        <w:pStyle w:val="Heading2"/>
      </w:pPr>
      <w:r>
        <w:rPr>
          <w:color w:val="0066CC"/>
          <w:sz w:val="36"/>
        </w:rPr>
        <w:t>Asset Classes 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Asset Class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Total Available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USA Focus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t>Stocks</w:t>
            </w:r>
          </w:p>
        </w:tc>
        <w:tc>
          <w:tcPr>
            <w:tcW w:type="dxa" w:w="2160"/>
          </w:tcPr>
          <w:p>
            <w:r>
              <w:t>20,076</w:t>
            </w:r>
          </w:p>
        </w:tc>
        <w:tc>
          <w:tcPr>
            <w:tcW w:type="dxa" w:w="2160"/>
          </w:tcPr>
          <w:p>
            <w:r>
              <w:t>S&amp;P 500 (500 stocks)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ETFs</w:t>
            </w:r>
          </w:p>
        </w:tc>
        <w:tc>
          <w:tcPr>
            <w:tcW w:type="dxa" w:w="2160"/>
          </w:tcPr>
          <w:p>
            <w:r>
              <w:t>10,186</w:t>
            </w:r>
          </w:p>
        </w:tc>
        <w:tc>
          <w:tcPr>
            <w:tcW w:type="dxa" w:w="2160"/>
          </w:tcPr>
          <w:p>
            <w:r>
              <w:t>Top 200 US ETFs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Forex</w:t>
            </w:r>
          </w:p>
        </w:tc>
        <w:tc>
          <w:tcPr>
            <w:tcW w:type="dxa" w:w="2160"/>
          </w:tcPr>
          <w:p>
            <w:r>
              <w:t>1,436 pairs (178 USD)</w:t>
            </w:r>
          </w:p>
        </w:tc>
        <w:tc>
          <w:tcPr>
            <w:tcW w:type="dxa" w:w="2160"/>
          </w:tcPr>
          <w:p>
            <w:r>
              <w:t>Major 20 USD pairs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Crypto</w:t>
            </w:r>
          </w:p>
        </w:tc>
        <w:tc>
          <w:tcPr>
            <w:tcW w:type="dxa" w:w="2160"/>
          </w:tcPr>
          <w:p>
            <w:r>
              <w:t>2,149 coins (1,136 USD)</w:t>
            </w:r>
          </w:p>
        </w:tc>
        <w:tc>
          <w:tcPr>
            <w:tcW w:type="dxa" w:w="2160"/>
          </w:tcPr>
          <w:p>
            <w:r>
              <w:t>Top 100 USD pairs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All US-traded (40)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Indices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Major US (S&amp;P, Dow, Nasdaq)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Bonds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US Treasury Bonds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Mutual Funds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Top 100 US funds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US Stock Exchanges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Exchange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Assets</w:t>
            </w:r>
          </w:p>
        </w:tc>
      </w:tr>
      <w:tr>
        <w:tc>
          <w:tcPr>
            <w:tcW w:type="dxa" w:w="2880"/>
          </w:tcPr>
          <w:p>
            <w:r>
              <w:t>NYSE</w:t>
            </w:r>
          </w:p>
        </w:tc>
        <w:tc>
          <w:tcPr>
            <w:tcW w:type="dxa" w:w="2880"/>
          </w:tcPr>
          <w:p>
            <w:r>
              <w:t>XNYS</w:t>
            </w:r>
          </w:p>
        </w:tc>
        <w:tc>
          <w:tcPr>
            <w:tcW w:type="dxa" w:w="2880"/>
          </w:tcPr>
          <w:p>
            <w:r>
              <w:t>3,032 stocks</w:t>
            </w:r>
          </w:p>
        </w:tc>
      </w:tr>
      <w:tr>
        <w:tc>
          <w:tcPr>
            <w:tcW w:type="dxa" w:w="2880"/>
          </w:tcPr>
          <w:p>
            <w:r>
              <w:t>NASDAQ</w:t>
            </w:r>
          </w:p>
        </w:tc>
        <w:tc>
          <w:tcPr>
            <w:tcW w:type="dxa" w:w="2880"/>
          </w:tcPr>
          <w:p>
            <w:r>
              <w:t>XNAS, XNGS, XNCM, XNMS</w:t>
            </w:r>
          </w:p>
        </w:tc>
        <w:tc>
          <w:tcPr>
            <w:tcW w:type="dxa" w:w="2880"/>
          </w:tcPr>
          <w:p>
            <w:r>
              <w:t>4,435 stocks</w:t>
            </w:r>
          </w:p>
        </w:tc>
      </w:tr>
      <w:tr>
        <w:tc>
          <w:tcPr>
            <w:tcW w:type="dxa" w:w="2880"/>
          </w:tcPr>
          <w:p>
            <w:r>
              <w:t>OTC</w:t>
            </w:r>
          </w:p>
        </w:tc>
        <w:tc>
          <w:tcPr>
            <w:tcW w:type="dxa" w:w="2880"/>
          </w:tcPr>
          <w:p>
            <w:r>
              <w:t>OTCB, OTCM, PINX, PSGM, EXPM, OTCQ</w:t>
            </w:r>
          </w:p>
        </w:tc>
        <w:tc>
          <w:tcPr>
            <w:tcW w:type="dxa" w:w="2880"/>
          </w:tcPr>
          <w:p>
            <w:r>
              <w:t>12,598 stocks</w:t>
            </w:r>
          </w:p>
        </w:tc>
      </w:tr>
      <w:tr>
        <w:tc>
          <w:tcPr>
            <w:tcW w:type="dxa" w:w="2880"/>
          </w:tcPr>
          <w:p>
            <w:r>
              <w:t>CBOE</w:t>
            </w:r>
          </w:p>
        </w:tc>
        <w:tc>
          <w:tcPr>
            <w:tcW w:type="dxa" w:w="2880"/>
          </w:tcPr>
          <w:p>
            <w:r>
              <w:t>BATS</w:t>
            </w:r>
          </w:p>
        </w:tc>
        <w:tc>
          <w:tcPr>
            <w:tcW w:type="dxa" w:w="2880"/>
          </w:tcPr>
          <w:p>
            <w:r>
              <w:t>Options</w:t>
            </w:r>
          </w:p>
        </w:tc>
      </w:tr>
      <w:tr>
        <w:tc>
          <w:tcPr>
            <w:tcW w:type="dxa" w:w="2880"/>
          </w:tcPr>
          <w:p>
            <w:r>
              <w:t>NYSE Arca</w:t>
            </w:r>
          </w:p>
        </w:tc>
        <w:tc>
          <w:tcPr>
            <w:tcW w:type="dxa" w:w="2880"/>
          </w:tcPr>
          <w:p>
            <w:r>
              <w:t>ARCX</w:t>
            </w:r>
          </w:p>
        </w:tc>
        <w:tc>
          <w:tcPr>
            <w:tcW w:type="dxa" w:w="2880"/>
          </w:tcPr>
          <w:p>
            <w:r>
              <w:t>ETFs</w:t>
            </w:r>
          </w:p>
        </w:tc>
      </w:tr>
      <w:tr>
        <w:tc>
          <w:tcPr>
            <w:tcW w:type="dxa" w:w="2880"/>
          </w:tcPr>
          <w:p>
            <w:r>
              <w:t>IEX</w:t>
            </w:r>
          </w:p>
        </w:tc>
        <w:tc>
          <w:tcPr>
            <w:tcW w:type="dxa" w:w="2880"/>
          </w:tcPr>
          <w:p>
            <w:r>
              <w:t>IEXG</w:t>
            </w:r>
          </w:p>
        </w:tc>
        <w:tc>
          <w:tcPr>
            <w:tcW w:type="dxa" w:w="2880"/>
          </w:tcPr>
          <w:p>
            <w:r>
              <w:t>Stocks</w:t>
            </w:r>
          </w:p>
        </w:tc>
      </w:tr>
      <w:tr>
        <w:tc>
          <w:tcPr>
            <w:tcW w:type="dxa" w:w="2880"/>
          </w:tcPr>
          <w:p>
            <w:r>
              <w:t>ICE</w:t>
            </w:r>
          </w:p>
        </w:tc>
        <w:tc>
          <w:tcPr>
            <w:tcW w:type="dxa" w:w="2880"/>
          </w:tcPr>
          <w:p>
            <w:r>
              <w:t>NYBOT</w:t>
            </w:r>
          </w:p>
        </w:tc>
        <w:tc>
          <w:tcPr>
            <w:tcW w:type="dxa" w:w="2880"/>
          </w:tcPr>
          <w:p>
            <w:r>
              <w:t>Futures</w:t>
            </w:r>
          </w:p>
        </w:tc>
      </w:tr>
    </w:tbl>
    <w:p>
      <w:r>
        <w:rPr>
          <w:b/>
        </w:rPr>
        <w:br/>
        <w:t xml:space="preserve">Global Exchanges: </w:t>
      </w:r>
      <w:r>
        <w:t>96 exchanges across 58 countries</w:t>
      </w:r>
    </w:p>
    <w:p>
      <w:r>
        <w:rPr>
          <w:b/>
        </w:rPr>
        <w:t xml:space="preserve">Cryptocurrency Exchanges: </w:t>
      </w:r>
      <w:r>
        <w:t>201 exchanges</w:t>
        <w:br/>
        <w:t>Including: Binance, Coinbase, Kraken, Bitfinex, Bittrex, Gemini, Bitstamp, Huobi, KuCoin, FTX, OKX, etc.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2. TECHNICAL INDICATORS - 71+ VERIFIED</w:t>
      </w:r>
    </w:p>
    <w:p>
      <w:pPr>
        <w:pStyle w:val="Heading2"/>
      </w:pPr>
      <w:r>
        <w:rPr>
          <w:color w:val="0066CC"/>
          <w:sz w:val="36"/>
        </w:rPr>
        <w:t>Momentum Indicators (10)</w:t>
      </w:r>
    </w:p>
    <w:p>
      <w:pPr>
        <w:pStyle w:val="ListBullet"/>
      </w:pPr>
      <w:r>
        <w:t>RSI - Relative Strength Index</w:t>
      </w:r>
    </w:p>
    <w:p>
      <w:pPr>
        <w:pStyle w:val="ListBullet"/>
      </w:pPr>
      <w:r>
        <w:t>MACD - Moving Average Convergence Divergence</w:t>
      </w:r>
    </w:p>
    <w:p>
      <w:pPr>
        <w:pStyle w:val="ListBullet"/>
      </w:pPr>
      <w:r>
        <w:t>STOCH - Stochastic Oscillator</w:t>
      </w:r>
    </w:p>
    <w:p>
      <w:pPr>
        <w:pStyle w:val="ListBullet"/>
      </w:pPr>
      <w:r>
        <w:t>WILLIAMS - Williams %R</w:t>
      </w:r>
    </w:p>
    <w:p>
      <w:pPr>
        <w:pStyle w:val="ListBullet"/>
      </w:pPr>
      <w:r>
        <w:t>CCI - Commodity Channel Index</w:t>
      </w:r>
    </w:p>
    <w:p>
      <w:pPr>
        <w:pStyle w:val="ListBullet"/>
      </w:pPr>
      <w:r>
        <w:t>ROC - Rate of Change</w:t>
      </w:r>
    </w:p>
    <w:p>
      <w:pPr>
        <w:pStyle w:val="ListBullet"/>
      </w:pPr>
      <w:r>
        <w:t>MOM - Momentum</w:t>
      </w:r>
    </w:p>
    <w:p>
      <w:pPr>
        <w:pStyle w:val="ListBullet"/>
      </w:pPr>
      <w:r>
        <w:t>STOCHRSI - Stochastic RSI</w:t>
      </w:r>
    </w:p>
    <w:p>
      <w:pPr>
        <w:pStyle w:val="ListBullet"/>
      </w:pPr>
      <w:r>
        <w:t>APO - Absolute Price Oscillator</w:t>
      </w:r>
    </w:p>
    <w:p>
      <w:pPr>
        <w:pStyle w:val="ListBullet"/>
      </w:pPr>
      <w:r>
        <w:t>PPO - Percentage Price Oscillator</w:t>
      </w:r>
    </w:p>
    <w:p>
      <w:pPr>
        <w:pStyle w:val="Heading2"/>
      </w:pPr>
      <w:r>
        <w:rPr>
          <w:color w:val="0066CC"/>
          <w:sz w:val="36"/>
        </w:rPr>
        <w:t>Overlap Studies (11)</w:t>
      </w:r>
    </w:p>
    <w:p>
      <w:pPr>
        <w:pStyle w:val="ListBullet"/>
      </w:pPr>
      <w:r>
        <w:t>SMA - Simple Moving Average</w:t>
      </w:r>
    </w:p>
    <w:p>
      <w:pPr>
        <w:pStyle w:val="ListBullet"/>
      </w:pPr>
      <w:r>
        <w:t>EMA - Exponential Moving Average</w:t>
      </w:r>
    </w:p>
    <w:p>
      <w:pPr>
        <w:pStyle w:val="ListBullet"/>
      </w:pPr>
      <w:r>
        <w:t>WMA - Weighted Moving Average</w:t>
      </w:r>
    </w:p>
    <w:p>
      <w:pPr>
        <w:pStyle w:val="ListBullet"/>
      </w:pPr>
      <w:r>
        <w:t>DEMA - Double Exponential MA</w:t>
      </w:r>
    </w:p>
    <w:p>
      <w:pPr>
        <w:pStyle w:val="ListBullet"/>
      </w:pPr>
      <w:r>
        <w:t>TEMA - Triple Exponential MA</w:t>
      </w:r>
    </w:p>
    <w:p>
      <w:pPr>
        <w:pStyle w:val="ListBullet"/>
      </w:pPr>
      <w:r>
        <w:t>TRIMA - Triangular MA</w:t>
      </w:r>
    </w:p>
    <w:p>
      <w:pPr>
        <w:pStyle w:val="ListBullet"/>
      </w:pPr>
      <w:r>
        <w:t>KAMA - Kaufman Adaptive MA</w:t>
      </w:r>
    </w:p>
    <w:p>
      <w:pPr>
        <w:pStyle w:val="ListBullet"/>
      </w:pPr>
      <w:r>
        <w:t>MAMA - MESA Adaptive MA</w:t>
      </w:r>
    </w:p>
    <w:p>
      <w:pPr>
        <w:pStyle w:val="ListBullet"/>
      </w:pPr>
      <w:r>
        <w:t>VWAP - Volume Weighted Average Price</w:t>
      </w:r>
    </w:p>
    <w:p>
      <w:pPr>
        <w:pStyle w:val="ListBullet"/>
      </w:pPr>
      <w:r>
        <w:t>T3 - T3 Moving Average</w:t>
      </w:r>
    </w:p>
    <w:p>
      <w:pPr>
        <w:pStyle w:val="ListBullet"/>
      </w:pPr>
      <w:r>
        <w:t>HT_TRENDLINE - Hilbert Transform</w:t>
      </w:r>
    </w:p>
    <w:p>
      <w:pPr>
        <w:pStyle w:val="Heading2"/>
      </w:pPr>
      <w:r>
        <w:rPr>
          <w:color w:val="0066CC"/>
          <w:sz w:val="36"/>
        </w:rPr>
        <w:t>Volatility Indicators (6)</w:t>
      </w:r>
    </w:p>
    <w:p>
      <w:pPr>
        <w:pStyle w:val="ListBullet"/>
      </w:pPr>
      <w:r>
        <w:t>BBANDS - Bollinger Bands</w:t>
      </w:r>
    </w:p>
    <w:p>
      <w:pPr>
        <w:pStyle w:val="ListBullet"/>
      </w:pPr>
      <w:r>
        <w:t>ATR - Average True Range</w:t>
      </w:r>
    </w:p>
    <w:p>
      <w:pPr>
        <w:pStyle w:val="ListBullet"/>
      </w:pPr>
      <w:r>
        <w:t>NATR - Normalized ATR</w:t>
      </w:r>
    </w:p>
    <w:p>
      <w:pPr>
        <w:pStyle w:val="ListBullet"/>
      </w:pPr>
      <w:r>
        <w:t>TRANGE - True Range</w:t>
      </w:r>
    </w:p>
    <w:p>
      <w:pPr>
        <w:pStyle w:val="ListBullet"/>
      </w:pPr>
      <w:r>
        <w:t>STDDEV - Standard Deviation</w:t>
      </w:r>
    </w:p>
    <w:p>
      <w:pPr>
        <w:pStyle w:val="ListBullet"/>
      </w:pPr>
      <w:r>
        <w:t>VARIANCE - Variance</w:t>
      </w:r>
    </w:p>
    <w:p>
      <w:pPr>
        <w:pStyle w:val="Heading2"/>
      </w:pPr>
      <w:r>
        <w:rPr>
          <w:color w:val="0066CC"/>
          <w:sz w:val="36"/>
        </w:rPr>
        <w:t>Volume Indicators (4)</w:t>
      </w:r>
    </w:p>
    <w:p>
      <w:pPr>
        <w:pStyle w:val="ListBullet"/>
      </w:pPr>
      <w:r>
        <w:t>OBV - On Balance Volume</w:t>
      </w:r>
    </w:p>
    <w:p>
      <w:pPr>
        <w:pStyle w:val="ListBullet"/>
      </w:pPr>
      <w:r>
        <w:t>AD - Chaikin A/D Line</w:t>
      </w:r>
    </w:p>
    <w:p>
      <w:pPr>
        <w:pStyle w:val="ListBullet"/>
      </w:pPr>
      <w:r>
        <w:t>ADOSC - Chaikin A/D Oscillator</w:t>
      </w:r>
    </w:p>
    <w:p>
      <w:pPr>
        <w:pStyle w:val="ListBullet"/>
      </w:pPr>
      <w:r>
        <w:t>PVO - Percentage Volume Oscillator</w:t>
      </w:r>
    </w:p>
    <w:p>
      <w:pPr>
        <w:pStyle w:val="Heading2"/>
      </w:pPr>
      <w:r>
        <w:rPr>
          <w:color w:val="0066CC"/>
          <w:sz w:val="36"/>
        </w:rPr>
        <w:t>Trend Indicators (10)</w:t>
      </w:r>
    </w:p>
    <w:p>
      <w:pPr>
        <w:pStyle w:val="ListBullet"/>
      </w:pPr>
      <w:r>
        <w:t>ADX - Average Directional Index</w:t>
      </w:r>
    </w:p>
    <w:p>
      <w:pPr>
        <w:pStyle w:val="ListBullet"/>
      </w:pPr>
      <w:r>
        <w:t>ADXR - ADX Rating</w:t>
      </w:r>
    </w:p>
    <w:p>
      <w:pPr>
        <w:pStyle w:val="ListBullet"/>
      </w:pPr>
      <w:r>
        <w:t>AROON - Aroon</w:t>
      </w:r>
    </w:p>
    <w:p>
      <w:pPr>
        <w:pStyle w:val="ListBullet"/>
      </w:pPr>
      <w:r>
        <w:t>AROONOSC - Aroon Oscillator</w:t>
      </w:r>
    </w:p>
    <w:p>
      <w:pPr>
        <w:pStyle w:val="ListBullet"/>
      </w:pPr>
      <w:r>
        <w:t>DX - Directional Movement Index</w:t>
      </w:r>
    </w:p>
    <w:p>
      <w:pPr>
        <w:pStyle w:val="ListBullet"/>
      </w:pPr>
      <w:r>
        <w:t>PLUS_DI - Plus Directional Indicator</w:t>
      </w:r>
    </w:p>
    <w:p>
      <w:pPr>
        <w:pStyle w:val="ListBullet"/>
      </w:pPr>
      <w:r>
        <w:t>MINUS_DI - Minus Directional Indicator</w:t>
      </w:r>
    </w:p>
    <w:p>
      <w:pPr>
        <w:pStyle w:val="ListBullet"/>
      </w:pPr>
      <w:r>
        <w:t>PLUS_DM - Plus Directional Movement</w:t>
      </w:r>
    </w:p>
    <w:p>
      <w:pPr>
        <w:pStyle w:val="ListBullet"/>
      </w:pPr>
      <w:r>
        <w:t>MINUS_DM - Minus Directional Movement</w:t>
      </w:r>
    </w:p>
    <w:p>
      <w:pPr>
        <w:pStyle w:val="ListBullet"/>
      </w:pPr>
      <w:r>
        <w:t>TRIX - Triple Exponential Average</w:t>
      </w:r>
    </w:p>
    <w:p>
      <w:pPr>
        <w:pStyle w:val="Heading2"/>
      </w:pPr>
      <w:r>
        <w:rPr>
          <w:color w:val="0066CC"/>
          <w:sz w:val="36"/>
        </w:rPr>
        <w:t>Candlestick Pattern Recognition (10)</w:t>
      </w:r>
    </w:p>
    <w:p>
      <w:pPr>
        <w:pStyle w:val="ListBullet"/>
      </w:pPr>
      <w:r>
        <w:t>CDL2CROWS - Two Crows</w:t>
      </w:r>
    </w:p>
    <w:p>
      <w:pPr>
        <w:pStyle w:val="ListBullet"/>
      </w:pPr>
      <w:r>
        <w:t>CDL3BLACKCROWS - Three Black Crows</w:t>
      </w:r>
    </w:p>
    <w:p>
      <w:pPr>
        <w:pStyle w:val="ListBullet"/>
      </w:pPr>
      <w:r>
        <w:t>CDL3INSIDE - Three Inside Up/Down</w:t>
      </w:r>
    </w:p>
    <w:p>
      <w:pPr>
        <w:pStyle w:val="ListBullet"/>
      </w:pPr>
      <w:r>
        <w:t>CDL3LINESTRIKE - Three-Line Strike</w:t>
      </w:r>
    </w:p>
    <w:p>
      <w:pPr>
        <w:pStyle w:val="ListBullet"/>
      </w:pPr>
      <w:r>
        <w:t>CDLABANDONEDBABY - Abandoned Baby</w:t>
      </w:r>
    </w:p>
    <w:p>
      <w:pPr>
        <w:pStyle w:val="ListBullet"/>
      </w:pPr>
      <w:r>
        <w:t>CDLDOJI - Doji</w:t>
      </w:r>
    </w:p>
    <w:p>
      <w:pPr>
        <w:pStyle w:val="ListBullet"/>
      </w:pPr>
      <w:r>
        <w:t>CDLENGULFING - Engulfing Pattern</w:t>
      </w:r>
    </w:p>
    <w:p>
      <w:pPr>
        <w:pStyle w:val="ListBullet"/>
      </w:pPr>
      <w:r>
        <w:t>CDLHAMMER - Hammer</w:t>
      </w:r>
    </w:p>
    <w:p>
      <w:pPr>
        <w:pStyle w:val="ListBullet"/>
      </w:pPr>
      <w:r>
        <w:t>CDLHARAMI - Harami Pattern</w:t>
      </w:r>
    </w:p>
    <w:p>
      <w:pPr>
        <w:pStyle w:val="ListBullet"/>
      </w:pPr>
      <w:r>
        <w:t>CDLMORNINGSTAR - Morning Star</w:t>
      </w:r>
    </w:p>
    <w:p>
      <w:pPr>
        <w:pStyle w:val="Heading2"/>
      </w:pPr>
      <w:r>
        <w:rPr>
          <w:color w:val="0066CC"/>
          <w:sz w:val="36"/>
        </w:rPr>
        <w:t>Statistical Functions (7)</w:t>
      </w:r>
    </w:p>
    <w:p>
      <w:pPr>
        <w:pStyle w:val="ListBullet"/>
      </w:pPr>
      <w:r>
        <w:t>CORREL - Pearson's Correlation</w:t>
      </w:r>
    </w:p>
    <w:p>
      <w:pPr>
        <w:pStyle w:val="ListBullet"/>
      </w:pPr>
      <w:r>
        <w:t>LINEARREG - Linear Regression</w:t>
      </w:r>
    </w:p>
    <w:p>
      <w:pPr>
        <w:pStyle w:val="ListBullet"/>
      </w:pPr>
      <w:r>
        <w:t>LINEARREG_ANGLE - LR Angle</w:t>
      </w:r>
    </w:p>
    <w:p>
      <w:pPr>
        <w:pStyle w:val="ListBullet"/>
      </w:pPr>
      <w:r>
        <w:t>LINEARREG_INTERCEPT - LR Intercept</w:t>
      </w:r>
    </w:p>
    <w:p>
      <w:pPr>
        <w:pStyle w:val="ListBullet"/>
      </w:pPr>
      <w:r>
        <w:t>LINEARREG_SLOPE - LR Slope</w:t>
      </w:r>
    </w:p>
    <w:p>
      <w:pPr>
        <w:pStyle w:val="ListBullet"/>
      </w:pPr>
      <w:r>
        <w:t>TSF - Time Series Forecast</w:t>
      </w:r>
    </w:p>
    <w:p>
      <w:pPr>
        <w:pStyle w:val="ListBullet"/>
      </w:pPr>
      <w:r>
        <w:t>VAR - Variance</w:t>
      </w:r>
    </w:p>
    <w:p>
      <w:pPr>
        <w:pStyle w:val="Heading2"/>
      </w:pPr>
      <w:r>
        <w:rPr>
          <w:color w:val="0066CC"/>
          <w:sz w:val="36"/>
        </w:rPr>
        <w:t>Other Advanced Indicators (13)</w:t>
      </w:r>
    </w:p>
    <w:p>
      <w:pPr>
        <w:pStyle w:val="ListBullet"/>
      </w:pPr>
      <w:r>
        <w:t>SAR - Parabolic SAR</w:t>
      </w:r>
    </w:p>
    <w:p>
      <w:pPr>
        <w:pStyle w:val="ListBullet"/>
      </w:pPr>
      <w:r>
        <w:t>SAREXT - Parabolic SAR Extended</w:t>
      </w:r>
    </w:p>
    <w:p>
      <w:pPr>
        <w:pStyle w:val="ListBullet"/>
      </w:pPr>
      <w:r>
        <w:t>ULTOSC - Ultimate Oscillator</w:t>
      </w:r>
    </w:p>
    <w:p>
      <w:pPr>
        <w:pStyle w:val="ListBullet"/>
      </w:pPr>
      <w:r>
        <w:t>BOP - Balance of Power</w:t>
      </w:r>
    </w:p>
    <w:p>
      <w:pPr>
        <w:pStyle w:val="ListBullet"/>
      </w:pPr>
      <w:r>
        <w:t>CMO - Chande Momentum Oscillator</w:t>
      </w:r>
    </w:p>
    <w:p>
      <w:pPr>
        <w:pStyle w:val="ListBullet"/>
      </w:pPr>
      <w:r>
        <w:t>DPO - Detrended Price Oscillator</w:t>
      </w:r>
    </w:p>
    <w:p>
      <w:pPr>
        <w:pStyle w:val="ListBullet"/>
      </w:pPr>
      <w:r>
        <w:t>HT_DCPERIOD - Hilbert Transform Dominant Cycle Period</w:t>
      </w:r>
    </w:p>
    <w:p>
      <w:pPr>
        <w:pStyle w:val="ListBullet"/>
      </w:pPr>
      <w:r>
        <w:t>HT_DCPHASE - Hilbert Transform Dominant Cycle Phase</w:t>
      </w:r>
    </w:p>
    <w:p>
      <w:pPr>
        <w:pStyle w:val="ListBullet"/>
      </w:pPr>
      <w:r>
        <w:t>HT_PHASOR - Hilbert Transform Phasor Components</w:t>
      </w:r>
    </w:p>
    <w:p>
      <w:pPr>
        <w:pStyle w:val="ListBullet"/>
      </w:pPr>
      <w:r>
        <w:t>HT_SINE - Hilbert Transform SineWave</w:t>
      </w:r>
    </w:p>
    <w:p>
      <w:pPr>
        <w:pStyle w:val="ListBullet"/>
      </w:pPr>
      <w:r>
        <w:t>HT_TRENDMODE - Hilbert Transform Trend vs Cycle</w:t>
      </w:r>
    </w:p>
    <w:p>
      <w:pPr>
        <w:pStyle w:val="ListBullet"/>
      </w:pPr>
      <w:r>
        <w:t>MIDPOINT - MidPoint over period</w:t>
      </w:r>
    </w:p>
    <w:p>
      <w:pPr>
        <w:pStyle w:val="ListBullet"/>
      </w:pPr>
      <w:r>
        <w:t>MIDPRICE - Midpoint Price</w:t>
      </w:r>
    </w:p>
    <w:p>
      <w:r>
        <w:rPr>
          <w:b/>
          <w:color w:val="008000"/>
          <w:sz w:val="28"/>
        </w:rPr>
        <w:br/>
        <w:t xml:space="preserve">Total Technical Indicators: </w:t>
      </w:r>
      <w:r>
        <w:t>71+ indicators available across all asset classes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3. FUNDAMENTAL DATA ENDPOINTS - VERIFIED</w:t>
      </w:r>
    </w:p>
    <w:p>
      <w:pPr>
        <w:pStyle w:val="Heading2"/>
      </w:pPr>
      <w:r>
        <w:rPr>
          <w:color w:val="0066CC"/>
          <w:sz w:val="36"/>
        </w:rPr>
        <w:t>Company Information</w:t>
      </w:r>
    </w:p>
    <w:p>
      <w:pPr>
        <w:pStyle w:val="ListBullet"/>
      </w:pPr>
      <w:r>
        <w:t>Profile - Company description, CEO, address, website, employees</w:t>
      </w:r>
    </w:p>
    <w:p>
      <w:pPr>
        <w:pStyle w:val="ListBullet"/>
      </w:pPr>
      <w:r>
        <w:t>Logo - Company logo URLs</w:t>
      </w:r>
    </w:p>
    <w:p>
      <w:pPr>
        <w:pStyle w:val="ListBullet"/>
      </w:pPr>
      <w:r>
        <w:t>Statistics - Market cap, PE ratio, PEG, Price-to-Sales, ROE, ROA</w:t>
      </w:r>
    </w:p>
    <w:p>
      <w:pPr>
        <w:pStyle w:val="Heading2"/>
      </w:pPr>
      <w:r>
        <w:rPr>
          <w:color w:val="0066CC"/>
          <w:sz w:val="36"/>
        </w:rPr>
        <w:t>Financial Statements</w:t>
      </w:r>
    </w:p>
    <w:p>
      <w:pPr>
        <w:pStyle w:val="ListBullet"/>
      </w:pPr>
      <w:r>
        <w:t>Income Statement - Revenue, gross profit, operating income, EPS, EBITDA</w:t>
      </w:r>
    </w:p>
    <w:p>
      <w:pPr>
        <w:pStyle w:val="ListBullet"/>
      </w:pPr>
      <w:r>
        <w:t>Balance Sheet - Assets, liabilities, equity, cash, debt</w:t>
      </w:r>
    </w:p>
    <w:p>
      <w:pPr>
        <w:pStyle w:val="ListBullet"/>
      </w:pPr>
      <w:r>
        <w:t>Cash Flow - Operating, investing, financing activities</w:t>
      </w:r>
    </w:p>
    <w:p>
      <w:pPr>
        <w:pStyle w:val="Heading2"/>
      </w:pPr>
      <w:r>
        <w:rPr>
          <w:color w:val="0066CC"/>
          <w:sz w:val="36"/>
        </w:rPr>
        <w:t>Corporate Actions</w:t>
      </w:r>
    </w:p>
    <w:p>
      <w:pPr>
        <w:pStyle w:val="ListBullet"/>
      </w:pPr>
      <w:r>
        <w:t>Earnings Calendar - Earnings dates, EPS estimates vs actuals</w:t>
      </w:r>
    </w:p>
    <w:p>
      <w:pPr>
        <w:pStyle w:val="ListBullet"/>
      </w:pPr>
      <w:r>
        <w:t>Dividends - Dividend history with ex-dates and amounts</w:t>
      </w:r>
    </w:p>
    <w:p>
      <w:pPr>
        <w:pStyle w:val="ListBullet"/>
      </w:pPr>
      <w:r>
        <w:t>Stock Splits - Split history with ratios</w:t>
      </w:r>
    </w:p>
    <w:p>
      <w:pPr>
        <w:pStyle w:val="ListBullet"/>
      </w:pPr>
      <w:r>
        <w:t>Insider Transactions - Insider buying/selling activity</w:t>
      </w:r>
    </w:p>
    <w:p>
      <w:pPr>
        <w:pStyle w:val="Heading2"/>
      </w:pPr>
      <w:r>
        <w:rPr>
          <w:color w:val="0066CC"/>
          <w:sz w:val="36"/>
        </w:rPr>
        <w:t>NOT Available (404 Errors)</w:t>
      </w:r>
    </w:p>
    <w:p>
      <w:pPr>
        <w:pStyle w:val="ListBullet"/>
      </w:pPr>
      <w:r>
        <w:t>News API - Not available in Pro plan</w:t>
      </w:r>
    </w:p>
    <w:p>
      <w:pPr>
        <w:pStyle w:val="ListBullet"/>
      </w:pPr>
      <w:r>
        <w:t>Sentiment Analysis - Not available in Pro plan</w:t>
      </w:r>
    </w:p>
    <w:p>
      <w:pPr>
        <w:pStyle w:val="ListBullet"/>
      </w:pPr>
      <w:r>
        <w:t>Options Chain - Not available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4. BIGQUERY ARCHITECTURE - UNIFIED MULTI-ASSET SCHEMA</w:t>
      </w:r>
    </w:p>
    <w:p>
      <w:r>
        <w:rPr>
          <w:b/>
        </w:rPr>
        <w:t xml:space="preserve">Dataset: </w:t>
      </w:r>
      <w:r>
        <w:t>cryptobot-462709.trading_data_unified</w:t>
      </w:r>
    </w:p>
    <w:p>
      <w:pPr>
        <w:pStyle w:val="Heading2"/>
      </w:pPr>
      <w:r>
        <w:rPr>
          <w:color w:val="0066CC"/>
          <w:sz w:val="36"/>
        </w:rPr>
        <w:t>Tables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Table Name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Fields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stocks_daily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Daily OHLCV + 71 indicators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stocks_hourly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Hourly data + indicators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stocks_5min_top100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Top 100 gainers, 5-min data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etfs_daily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ETF daily data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etfs_hourly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ETF hourly data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forex_daily</w:t>
            </w:r>
          </w:p>
        </w:tc>
        <w:tc>
          <w:tcPr>
            <w:tcW w:type="dxa" w:w="2160"/>
          </w:tcPr>
          <w:p>
            <w:r>
              <w:t>58 fields</w:t>
            </w:r>
          </w:p>
        </w:tc>
        <w:tc>
          <w:tcPr>
            <w:tcW w:type="dxa" w:w="2160"/>
          </w:tcPr>
          <w:p>
            <w:r>
              <w:t>Forex daily (no volume indicators)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forex_hourly</w:t>
            </w:r>
          </w:p>
        </w:tc>
        <w:tc>
          <w:tcPr>
            <w:tcW w:type="dxa" w:w="2160"/>
          </w:tcPr>
          <w:p>
            <w:r>
              <w:t>58 fields</w:t>
            </w:r>
          </w:p>
        </w:tc>
        <w:tc>
          <w:tcPr>
            <w:tcW w:type="dxa" w:w="2160"/>
          </w:tcPr>
          <w:p>
            <w:r>
              <w:t>Forex hourly data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forex_5min_major20</w:t>
            </w:r>
          </w:p>
        </w:tc>
        <w:tc>
          <w:tcPr>
            <w:tcW w:type="dxa" w:w="2160"/>
          </w:tcPr>
          <w:p>
            <w:r>
              <w:t>58 fields</w:t>
            </w:r>
          </w:p>
        </w:tc>
        <w:tc>
          <w:tcPr>
            <w:tcW w:type="dxa" w:w="2160"/>
          </w:tcPr>
          <w:p>
            <w:r>
              <w:t>Top 20 forex pairs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crypto_daily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Crypto daily (EXISTING - Kraken)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crypto_hourly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Crypto hourly (EXISTING)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crypto_5min_top10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Top 10 crypto gainers (EXISTING)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commodities_daily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Commodities daily data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commodities_hourly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Commodities hourly data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indices_daily</w:t>
            </w:r>
          </w:p>
        </w:tc>
        <w:tc>
          <w:tcPr>
            <w:tcW w:type="dxa" w:w="2160"/>
          </w:tcPr>
          <w:p>
            <w:r>
              <w:t>60 fields</w:t>
            </w:r>
          </w:p>
        </w:tc>
        <w:tc>
          <w:tcPr>
            <w:tcW w:type="dxa" w:w="2160"/>
          </w:tcPr>
          <w:p>
            <w:r>
              <w:t>US indices daily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bonds_daily</w:t>
            </w:r>
          </w:p>
        </w:tc>
        <w:tc>
          <w:tcPr>
            <w:tcW w:type="dxa" w:w="2160"/>
          </w:tcPr>
          <w:p>
            <w:r>
              <w:t>58 fields</w:t>
            </w:r>
          </w:p>
        </w:tc>
        <w:tc>
          <w:tcPr>
            <w:tcW w:type="dxa" w:w="2160"/>
          </w:tcPr>
          <w:p>
            <w:r>
              <w:t>US Treasury bonds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stock_fundamentals</w:t>
            </w:r>
          </w:p>
        </w:tc>
        <w:tc>
          <w:tcPr>
            <w:tcW w:type="dxa" w:w="2160"/>
          </w:tcPr>
          <w:p>
            <w:r>
              <w:t>40 fields</w:t>
            </w:r>
          </w:p>
        </w:tc>
        <w:tc>
          <w:tcPr>
            <w:tcW w:type="dxa" w:w="2160"/>
          </w:tcPr>
          <w:p>
            <w:r>
              <w:t>Company fundamentals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earnings_calendar</w:t>
            </w:r>
          </w:p>
        </w:tc>
        <w:tc>
          <w:tcPr>
            <w:tcW w:type="dxa" w:w="2160"/>
          </w:tcPr>
          <w:p>
            <w:r>
              <w:t>15 fields</w:t>
            </w:r>
          </w:p>
        </w:tc>
        <w:tc>
          <w:tcPr>
            <w:tcW w:type="dxa" w:w="2160"/>
          </w:tcPr>
          <w:p>
            <w:r>
              <w:t>Earnings dates &amp; estimates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dividends_history</w:t>
            </w:r>
          </w:p>
        </w:tc>
        <w:tc>
          <w:tcPr>
            <w:tcW w:type="dxa" w:w="2160"/>
          </w:tcPr>
          <w:p>
            <w:r>
              <w:t>10 fields</w:t>
            </w:r>
          </w:p>
        </w:tc>
        <w:tc>
          <w:tcPr>
            <w:tcW w:type="dxa" w:w="2160"/>
          </w:tcPr>
          <w:p>
            <w:r>
              <w:t>Dividend history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stock_splits_history</w:t>
            </w:r>
          </w:p>
        </w:tc>
        <w:tc>
          <w:tcPr>
            <w:tcW w:type="dxa" w:w="2160"/>
          </w:tcPr>
          <w:p>
            <w:r>
              <w:t>10 fields</w:t>
            </w:r>
          </w:p>
        </w:tc>
        <w:tc>
          <w:tcPr>
            <w:tcW w:type="dxa" w:w="2160"/>
          </w:tcPr>
          <w:p>
            <w:r>
              <w:t>Stock split history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insider_transactions</w:t>
            </w:r>
          </w:p>
        </w:tc>
        <w:tc>
          <w:tcPr>
            <w:tcW w:type="dxa" w:w="2160"/>
          </w:tcPr>
          <w:p>
            <w:r>
              <w:t>15 fields</w:t>
            </w:r>
          </w:p>
        </w:tc>
        <w:tc>
          <w:tcPr>
            <w:tcW w:type="dxa" w:w="2160"/>
          </w:tcPr>
          <w:p>
            <w:r>
              <w:t>Insider trading activity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  <w:sz w:val="36"/>
        </w:rPr>
        <w:t>Standard Table Schema (60 fields)</w:t>
      </w:r>
    </w:p>
    <w:p>
      <w:r>
        <w:rPr>
          <w:b/>
        </w:rPr>
        <w:t>Core OHLCV + Metadata (15 fields):</w:t>
      </w:r>
    </w:p>
    <w:p>
      <w:pPr>
        <w:pStyle w:val="ListBullet"/>
      </w:pPr>
      <w:r>
        <w:t>symbol - Trading symbol</w:t>
      </w:r>
    </w:p>
    <w:p>
      <w:pPr>
        <w:pStyle w:val="ListBullet"/>
      </w:pPr>
      <w:r>
        <w:t>name - Full name</w:t>
      </w:r>
    </w:p>
    <w:p>
      <w:pPr>
        <w:pStyle w:val="ListBullet"/>
      </w:pPr>
      <w:r>
        <w:t>exchange - Exchange name</w:t>
      </w:r>
    </w:p>
    <w:p>
      <w:pPr>
        <w:pStyle w:val="ListBullet"/>
      </w:pPr>
      <w:r>
        <w:t>mic_code - Market identifier code</w:t>
      </w:r>
    </w:p>
    <w:p>
      <w:pPr>
        <w:pStyle w:val="ListBullet"/>
      </w:pPr>
      <w:r>
        <w:t>currency - Trading currency</w:t>
      </w:r>
    </w:p>
    <w:p>
      <w:pPr>
        <w:pStyle w:val="ListBullet"/>
      </w:pPr>
      <w:r>
        <w:t>datetime - Timestamp</w:t>
      </w:r>
    </w:p>
    <w:p>
      <w:pPr>
        <w:pStyle w:val="ListBullet"/>
      </w:pPr>
      <w:r>
        <w:t>date - Date</w:t>
      </w:r>
    </w:p>
    <w:p>
      <w:pPr>
        <w:pStyle w:val="ListBullet"/>
      </w:pPr>
      <w:r>
        <w:t>open - Opening price</w:t>
      </w:r>
    </w:p>
    <w:p>
      <w:pPr>
        <w:pStyle w:val="ListBullet"/>
      </w:pPr>
      <w:r>
        <w:t>high - High price</w:t>
      </w:r>
    </w:p>
    <w:p>
      <w:pPr>
        <w:pStyle w:val="ListBullet"/>
      </w:pPr>
      <w:r>
        <w:t>low - Low price</w:t>
      </w:r>
    </w:p>
    <w:p>
      <w:pPr>
        <w:pStyle w:val="ListBullet"/>
      </w:pPr>
      <w:r>
        <w:t>close - Closing price</w:t>
      </w:r>
    </w:p>
    <w:p>
      <w:pPr>
        <w:pStyle w:val="ListBullet"/>
      </w:pPr>
      <w:r>
        <w:t>volume - Trading volume</w:t>
      </w:r>
    </w:p>
    <w:p>
      <w:pPr>
        <w:pStyle w:val="ListBullet"/>
      </w:pPr>
      <w:r>
        <w:t>adjusted_close - Adjusted close</w:t>
      </w:r>
    </w:p>
    <w:p>
      <w:pPr>
        <w:pStyle w:val="ListBullet"/>
      </w:pPr>
      <w:r>
        <w:t>asset_type - Asset class</w:t>
      </w:r>
    </w:p>
    <w:p>
      <w:pPr>
        <w:pStyle w:val="ListBullet"/>
      </w:pPr>
      <w:r>
        <w:t>data_source - Data provider</w:t>
      </w:r>
    </w:p>
    <w:p>
      <w:r>
        <w:rPr>
          <w:b/>
        </w:rPr>
        <w:br/>
        <w:t>Technical Indicators (45 fields):</w:t>
      </w:r>
    </w:p>
    <w:p>
      <w:r>
        <w:t>All 71 indicators calculated and stored as separate columns</w:t>
      </w:r>
    </w:p>
    <w:p>
      <w:pPr>
        <w:pStyle w:val="ListBullet"/>
      </w:pPr>
      <w:r>
        <w:t>Momentum: rsi, macd, macd_signal, macd_hist, stoch_k, stoch_d, williams_r, cci, roc, momentum</w:t>
      </w:r>
    </w:p>
    <w:p>
      <w:pPr>
        <w:pStyle w:val="ListBullet"/>
      </w:pPr>
      <w:r>
        <w:t>Moving Averages: sma_20, sma_50, sma_200, ema_12, ema_26, ema_50, wma_20, dema_20, tema_20, kama_20, vwap</w:t>
      </w:r>
    </w:p>
    <w:p>
      <w:pPr>
        <w:pStyle w:val="ListBullet"/>
      </w:pPr>
      <w:r>
        <w:t>Volatility: bb_upper, bb_middle, bb_lower, atr, natr, stddev</w:t>
      </w:r>
    </w:p>
    <w:p>
      <w:pPr>
        <w:pStyle w:val="ListBullet"/>
      </w:pPr>
      <w:r>
        <w:t>Volume: obv, ad, adosc, pvo</w:t>
      </w:r>
    </w:p>
    <w:p>
      <w:pPr>
        <w:pStyle w:val="ListBullet"/>
      </w:pPr>
      <w:r>
        <w:t>Trend: adx, adxr, plus_di, minus_di, aroon_up, aroon_down, aroonosc, trix, dx, sar</w:t>
      </w:r>
    </w:p>
    <w:p>
      <w:pPr>
        <w:pStyle w:val="ListBullet"/>
      </w:pPr>
      <w:r>
        <w:t>Pattern Recognition: 10 candlestick patterns</w:t>
      </w:r>
    </w:p>
    <w:p>
      <w:pPr>
        <w:pStyle w:val="ListBullet"/>
      </w:pPr>
      <w:r>
        <w:t>Statistical: correl, linearreg, linearreg_slope, linearreg_angle, tsf, variance, beta</w:t>
      </w:r>
    </w:p>
    <w:p>
      <w:pPr>
        <w:pStyle w:val="ListBullet"/>
      </w:pPr>
      <w:r>
        <w:t>Other: ultosc, bop, cmo, dpo, and 9 more advanced indicators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5. CLOUD FUNCTIONS ARCHITECTURE</w:t>
      </w:r>
    </w:p>
    <w:p>
      <w:r>
        <w:rPr>
          <w:b/>
        </w:rPr>
        <w:t xml:space="preserve">Total Functions: </w:t>
      </w:r>
      <w:r>
        <w:t>23 Cloud Functions</w:t>
        <w:br/>
      </w:r>
      <w:r>
        <w:rPr>
          <w:b/>
        </w:rPr>
        <w:t xml:space="preserve">Naming Convention: </w:t>
      </w:r>
      <w:r>
        <w:t>{frequency}-{asset_type}-fetcher</w:t>
        <w:br/>
      </w:r>
      <w:r>
        <w:rPr>
          <w:b/>
        </w:rPr>
        <w:t xml:space="preserve">Example: </w:t>
      </w:r>
      <w:r>
        <w:t>daily-stocks-fetcher, hourly-forex-fetcher, 5min-crypto-top10-fetcher</w:t>
      </w:r>
    </w:p>
    <w:p>
      <w:pPr>
        <w:pStyle w:val="Heading2"/>
      </w:pPr>
      <w:r>
        <w:rPr>
          <w:color w:val="0066CC"/>
          <w:sz w:val="36"/>
        </w:rPr>
        <w:t>DAILY FUNCTIONS (7 functions)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Function Name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Assets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API Credits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Table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daily-stocks-fetcher</w:t>
            </w:r>
          </w:p>
        </w:tc>
        <w:tc>
          <w:tcPr>
            <w:tcW w:type="dxa" w:w="1440"/>
          </w:tcPr>
          <w:p>
            <w:r>
              <w:t>S&amp;P 500 (500)</w:t>
            </w:r>
          </w:p>
        </w:tc>
        <w:tc>
          <w:tcPr>
            <w:tcW w:type="dxa" w:w="1440"/>
          </w:tcPr>
          <w:p>
            <w:r>
              <w:t>1 AM ET M-F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stocks_daily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daily-etfs-fetcher</w:t>
            </w:r>
          </w:p>
        </w:tc>
        <w:tc>
          <w:tcPr>
            <w:tcW w:type="dxa" w:w="1440"/>
          </w:tcPr>
          <w:p>
            <w:r>
              <w:t>Top 200 ETFs</w:t>
            </w:r>
          </w:p>
        </w:tc>
        <w:tc>
          <w:tcPr>
            <w:tcW w:type="dxa" w:w="1440"/>
          </w:tcPr>
          <w:p>
            <w:r>
              <w:t>2 AM ET M-F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etfs_daily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daily-forex-fetcher</w:t>
            </w:r>
          </w:p>
        </w:tc>
        <w:tc>
          <w:tcPr>
            <w:tcW w:type="dxa" w:w="1440"/>
          </w:tcPr>
          <w:p>
            <w:r>
              <w:t>20 major USD pairs</w:t>
            </w:r>
          </w:p>
        </w:tc>
        <w:tc>
          <w:tcPr>
            <w:tcW w:type="dxa" w:w="1440"/>
          </w:tcPr>
          <w:p>
            <w:r>
              <w:t>3 AM ET daily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forex_daily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daily-crypto-fetcher</w:t>
            </w:r>
          </w:p>
        </w:tc>
        <w:tc>
          <w:tcPr>
            <w:tcW w:type="dxa" w:w="1440"/>
          </w:tcPr>
          <w:p>
            <w:r>
              <w:t>675 USD pairs (Kraken)</w:t>
            </w:r>
          </w:p>
        </w:tc>
        <w:tc>
          <w:tcPr>
            <w:tcW w:type="dxa" w:w="1440"/>
          </w:tcPr>
          <w:p>
            <w:r>
              <w:t>Midnight ET</w:t>
            </w:r>
          </w:p>
        </w:tc>
        <w:tc>
          <w:tcPr>
            <w:tcW w:type="dxa" w:w="1440"/>
          </w:tcPr>
          <w:p>
            <w:r>
              <w:t>EXISTING</w:t>
            </w:r>
          </w:p>
        </w:tc>
        <w:tc>
          <w:tcPr>
            <w:tcW w:type="dxa" w:w="1440"/>
          </w:tcPr>
          <w:p>
            <w:r>
              <w:t>crypto_daily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daily-commodities-fetcher</w:t>
            </w:r>
          </w:p>
        </w:tc>
        <w:tc>
          <w:tcPr>
            <w:tcW w:type="dxa" w:w="1440"/>
          </w:tcPr>
          <w:p>
            <w:r>
              <w:t>40 US commodities</w:t>
            </w:r>
          </w:p>
        </w:tc>
        <w:tc>
          <w:tcPr>
            <w:tcW w:type="dxa" w:w="1440"/>
          </w:tcPr>
          <w:p>
            <w:r>
              <w:t>4 AM ET M-F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commodities_daily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daily-indices-fetcher</w:t>
            </w:r>
          </w:p>
        </w:tc>
        <w:tc>
          <w:tcPr>
            <w:tcW w:type="dxa" w:w="1440"/>
          </w:tcPr>
          <w:p>
            <w:r>
              <w:t>5 major US indices</w:t>
            </w:r>
          </w:p>
        </w:tc>
        <w:tc>
          <w:tcPr>
            <w:tcW w:type="dxa" w:w="1440"/>
          </w:tcPr>
          <w:p>
            <w:r>
              <w:t>5 AM ET M-F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indices_daily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daily-bonds-fetcher</w:t>
            </w:r>
          </w:p>
        </w:tc>
        <w:tc>
          <w:tcPr>
            <w:tcW w:type="dxa" w:w="1440"/>
          </w:tcPr>
          <w:p>
            <w:r>
              <w:t>5 US Treasury bonds</w:t>
            </w:r>
          </w:p>
        </w:tc>
        <w:tc>
          <w:tcPr>
            <w:tcW w:type="dxa" w:w="1440"/>
          </w:tcPr>
          <w:p>
            <w:r>
              <w:t>6 AM ET M-F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bonds_daily</w:t>
            </w:r>
          </w:p>
        </w:tc>
      </w:tr>
    </w:tbl>
    <w:p>
      <w:r>
        <w:rPr>
          <w:b/>
        </w:rPr>
        <w:br/>
        <w:t xml:space="preserve">Total Daily Credits: </w:t>
      </w:r>
      <w:r>
        <w:t>1,445 credits/day</w:t>
      </w:r>
    </w:p>
    <w:p>
      <w:r>
        <w:br w:type="page"/>
      </w:r>
    </w:p>
    <w:p>
      <w:pPr>
        <w:pStyle w:val="Heading2"/>
      </w:pPr>
      <w:r>
        <w:rPr>
          <w:color w:val="0066CC"/>
          <w:sz w:val="36"/>
        </w:rPr>
        <w:t>HOURLY FUNCTIONS (6 functions)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Function Name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Assets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API Credits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Table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hourly-stocks-fetcher</w:t>
            </w:r>
          </w:p>
        </w:tc>
        <w:tc>
          <w:tcPr>
            <w:tcW w:type="dxa" w:w="1440"/>
          </w:tcPr>
          <w:p>
            <w:r>
              <w:t>S&amp;P 500</w:t>
            </w:r>
          </w:p>
        </w:tc>
        <w:tc>
          <w:tcPr>
            <w:tcW w:type="dxa" w:w="1440"/>
          </w:tcPr>
          <w:p>
            <w:r>
              <w:t>Every hour 9AM-4PM ET</w:t>
            </w:r>
          </w:p>
        </w:tc>
        <w:tc>
          <w:tcPr>
            <w:tcW w:type="dxa" w:w="1440"/>
          </w:tcPr>
          <w:p>
            <w:r>
              <w:t>3,500/day</w:t>
            </w:r>
          </w:p>
        </w:tc>
        <w:tc>
          <w:tcPr>
            <w:tcW w:type="dxa" w:w="1440"/>
          </w:tcPr>
          <w:p>
            <w:r>
              <w:t>stocks_hourly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hourly-etfs-fetcher</w:t>
            </w:r>
          </w:p>
        </w:tc>
        <w:tc>
          <w:tcPr>
            <w:tcW w:type="dxa" w:w="1440"/>
          </w:tcPr>
          <w:p>
            <w:r>
              <w:t>Top 200 ETFs</w:t>
            </w:r>
          </w:p>
        </w:tc>
        <w:tc>
          <w:tcPr>
            <w:tcW w:type="dxa" w:w="1440"/>
          </w:tcPr>
          <w:p>
            <w:r>
              <w:t>5 min past hour</w:t>
            </w:r>
          </w:p>
        </w:tc>
        <w:tc>
          <w:tcPr>
            <w:tcW w:type="dxa" w:w="1440"/>
          </w:tcPr>
          <w:p>
            <w:r>
              <w:t>1,400/day</w:t>
            </w:r>
          </w:p>
        </w:tc>
        <w:tc>
          <w:tcPr>
            <w:tcW w:type="dxa" w:w="1440"/>
          </w:tcPr>
          <w:p>
            <w:r>
              <w:t>etfs_hourly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hourly-forex-fetcher</w:t>
            </w:r>
          </w:p>
        </w:tc>
        <w:tc>
          <w:tcPr>
            <w:tcW w:type="dxa" w:w="1440"/>
          </w:tcPr>
          <w:p>
            <w:r>
              <w:t>20 major pairs</w:t>
            </w:r>
          </w:p>
        </w:tc>
        <w:tc>
          <w:tcPr>
            <w:tcW w:type="dxa" w:w="1440"/>
          </w:tcPr>
          <w:p>
            <w:r>
              <w:t>10 min past (24/7)</w:t>
            </w:r>
          </w:p>
        </w:tc>
        <w:tc>
          <w:tcPr>
            <w:tcW w:type="dxa" w:w="1440"/>
          </w:tcPr>
          <w:p>
            <w:r>
              <w:t>480/day</w:t>
            </w:r>
          </w:p>
        </w:tc>
        <w:tc>
          <w:tcPr>
            <w:tcW w:type="dxa" w:w="1440"/>
          </w:tcPr>
          <w:p>
            <w:r>
              <w:t>forex_hourly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hourly-crypto-fetcher</w:t>
            </w:r>
          </w:p>
        </w:tc>
        <w:tc>
          <w:tcPr>
            <w:tcW w:type="dxa" w:w="1440"/>
          </w:tcPr>
          <w:p>
            <w:r>
              <w:t>675 pairs (Kraken)</w:t>
            </w:r>
          </w:p>
        </w:tc>
        <w:tc>
          <w:tcPr>
            <w:tcW w:type="dxa" w:w="1440"/>
          </w:tcPr>
          <w:p>
            <w:r>
              <w:t>Every hour</w:t>
            </w:r>
          </w:p>
        </w:tc>
        <w:tc>
          <w:tcPr>
            <w:tcW w:type="dxa" w:w="1440"/>
          </w:tcPr>
          <w:p>
            <w:r>
              <w:t>EXISTING</w:t>
            </w:r>
          </w:p>
        </w:tc>
        <w:tc>
          <w:tcPr>
            <w:tcW w:type="dxa" w:w="1440"/>
          </w:tcPr>
          <w:p>
            <w:r>
              <w:t>crypto_hourly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hourly-commodities-fetcher</w:t>
            </w:r>
          </w:p>
        </w:tc>
        <w:tc>
          <w:tcPr>
            <w:tcW w:type="dxa" w:w="1440"/>
          </w:tcPr>
          <w:p>
            <w:r>
              <w:t>40 commodities</w:t>
            </w:r>
          </w:p>
        </w:tc>
        <w:tc>
          <w:tcPr>
            <w:tcW w:type="dxa" w:w="1440"/>
          </w:tcPr>
          <w:p>
            <w:r>
              <w:t>15 min past hour</w:t>
            </w:r>
          </w:p>
        </w:tc>
        <w:tc>
          <w:tcPr>
            <w:tcW w:type="dxa" w:w="1440"/>
          </w:tcPr>
          <w:p>
            <w:r>
              <w:t>280/day</w:t>
            </w:r>
          </w:p>
        </w:tc>
        <w:tc>
          <w:tcPr>
            <w:tcW w:type="dxa" w:w="1440"/>
          </w:tcPr>
          <w:p>
            <w:r>
              <w:t>commodities_hourly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hourly-indices-fetcher</w:t>
            </w:r>
          </w:p>
        </w:tc>
        <w:tc>
          <w:tcPr>
            <w:tcW w:type="dxa" w:w="1440"/>
          </w:tcPr>
          <w:p>
            <w:r>
              <w:t>5 indices</w:t>
            </w:r>
          </w:p>
        </w:tc>
        <w:tc>
          <w:tcPr>
            <w:tcW w:type="dxa" w:w="1440"/>
          </w:tcPr>
          <w:p>
            <w:r>
              <w:t>20 min past hour</w:t>
            </w:r>
          </w:p>
        </w:tc>
        <w:tc>
          <w:tcPr>
            <w:tcW w:type="dxa" w:w="1440"/>
          </w:tcPr>
          <w:p>
            <w:r>
              <w:t>35/day</w:t>
            </w:r>
          </w:p>
        </w:tc>
        <w:tc>
          <w:tcPr>
            <w:tcW w:type="dxa" w:w="1440"/>
          </w:tcPr>
          <w:p>
            <w:r>
              <w:t>indices_hourly</w:t>
            </w:r>
          </w:p>
        </w:tc>
      </w:tr>
    </w:tbl>
    <w:p>
      <w:r>
        <w:rPr>
          <w:b/>
        </w:rPr>
        <w:br/>
        <w:t xml:space="preserve">Total Hourly Credits: </w:t>
      </w:r>
      <w:r>
        <w:t>5,695 credits/day</w:t>
      </w:r>
    </w:p>
    <w:p>
      <w:r>
        <w:br w:type="page"/>
      </w:r>
    </w:p>
    <w:p>
      <w:pPr>
        <w:pStyle w:val="Heading2"/>
      </w:pPr>
      <w:r>
        <w:rPr>
          <w:color w:val="0066CC"/>
          <w:sz w:val="36"/>
        </w:rPr>
        <w:t>5-MINUTE FUNCTIONS (4 functions)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Function Name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Assets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API Credits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Table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5min-stocks-top100-fetcher</w:t>
            </w:r>
          </w:p>
        </w:tc>
        <w:tc>
          <w:tcPr>
            <w:tcW w:type="dxa" w:w="1440"/>
          </w:tcPr>
          <w:p>
            <w:r>
              <w:t>Top 100 gainers</w:t>
            </w:r>
          </w:p>
        </w:tc>
        <w:tc>
          <w:tcPr>
            <w:tcW w:type="dxa" w:w="1440"/>
          </w:tcPr>
          <w:p>
            <w:r>
              <w:t>Every 5 min (9AM-4PM)</w:t>
            </w:r>
          </w:p>
        </w:tc>
        <w:tc>
          <w:tcPr>
            <w:tcW w:type="dxa" w:w="1440"/>
          </w:tcPr>
          <w:p>
            <w:r>
              <w:t>8,400/day</w:t>
            </w:r>
          </w:p>
        </w:tc>
        <w:tc>
          <w:tcPr>
            <w:tcW w:type="dxa" w:w="1440"/>
          </w:tcPr>
          <w:p>
            <w:r>
              <w:t>stocks_5min_top100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5min-etfs-top50-fetcher</w:t>
            </w:r>
          </w:p>
        </w:tc>
        <w:tc>
          <w:tcPr>
            <w:tcW w:type="dxa" w:w="1440"/>
          </w:tcPr>
          <w:p>
            <w:r>
              <w:t>Top 50 by volume</w:t>
            </w:r>
          </w:p>
        </w:tc>
        <w:tc>
          <w:tcPr>
            <w:tcW w:type="dxa" w:w="1440"/>
          </w:tcPr>
          <w:p>
            <w:r>
              <w:t>Every 5 min (offset 1)</w:t>
            </w:r>
          </w:p>
        </w:tc>
        <w:tc>
          <w:tcPr>
            <w:tcW w:type="dxa" w:w="1440"/>
          </w:tcPr>
          <w:p>
            <w:r>
              <w:t>4,200/day</w:t>
            </w:r>
          </w:p>
        </w:tc>
        <w:tc>
          <w:tcPr>
            <w:tcW w:type="dxa" w:w="1440"/>
          </w:tcPr>
          <w:p>
            <w:r>
              <w:t>etfs_5min_top50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5min-forex-major10-fetcher</w:t>
            </w:r>
          </w:p>
        </w:tc>
        <w:tc>
          <w:tcPr>
            <w:tcW w:type="dxa" w:w="1440"/>
          </w:tcPr>
          <w:p>
            <w:r>
              <w:t>10 most volatile</w:t>
            </w:r>
          </w:p>
        </w:tc>
        <w:tc>
          <w:tcPr>
            <w:tcW w:type="dxa" w:w="1440"/>
          </w:tcPr>
          <w:p>
            <w:r>
              <w:t>Every 5 min (24/7)</w:t>
            </w:r>
          </w:p>
        </w:tc>
        <w:tc>
          <w:tcPr>
            <w:tcW w:type="dxa" w:w="1440"/>
          </w:tcPr>
          <w:p>
            <w:r>
              <w:t>2,880/day</w:t>
            </w:r>
          </w:p>
        </w:tc>
        <w:tc>
          <w:tcPr>
            <w:tcW w:type="dxa" w:w="1440"/>
          </w:tcPr>
          <w:p>
            <w:r>
              <w:t>forex_5min_major10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5min-crypto-top10-fetcher</w:t>
            </w:r>
          </w:p>
        </w:tc>
        <w:tc>
          <w:tcPr>
            <w:tcW w:type="dxa" w:w="1440"/>
          </w:tcPr>
          <w:p>
            <w:r>
              <w:t>Top 10 gainers (Kraken)</w:t>
            </w:r>
          </w:p>
        </w:tc>
        <w:tc>
          <w:tcPr>
            <w:tcW w:type="dxa" w:w="1440"/>
          </w:tcPr>
          <w:p>
            <w:r>
              <w:t>Every 5 min</w:t>
            </w:r>
          </w:p>
        </w:tc>
        <w:tc>
          <w:tcPr>
            <w:tcW w:type="dxa" w:w="1440"/>
          </w:tcPr>
          <w:p>
            <w:r>
              <w:t>EXISTING</w:t>
            </w:r>
          </w:p>
        </w:tc>
        <w:tc>
          <w:tcPr>
            <w:tcW w:type="dxa" w:w="1440"/>
          </w:tcPr>
          <w:p>
            <w:r>
              <w:t>crypto_5min_top10</w:t>
            </w:r>
          </w:p>
        </w:tc>
      </w:tr>
    </w:tbl>
    <w:p>
      <w:r>
        <w:rPr>
          <w:b/>
        </w:rPr>
        <w:br/>
        <w:t xml:space="preserve">Total 5-Minute Credits: </w:t>
      </w:r>
      <w:r>
        <w:t>15,480 credits/day</w:t>
      </w:r>
    </w:p>
    <w:p>
      <w:r>
        <w:br w:type="page"/>
      </w:r>
    </w:p>
    <w:p>
      <w:pPr>
        <w:pStyle w:val="Heading2"/>
      </w:pPr>
      <w:r>
        <w:rPr>
          <w:color w:val="0066CC"/>
          <w:sz w:val="36"/>
        </w:rPr>
        <w:t>FUNDAMENTAL DATA FUNCTIONS (5 functions)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Function Name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Assets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API Credits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Table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fundamentals-stocks-fetcher</w:t>
            </w:r>
          </w:p>
        </w:tc>
        <w:tc>
          <w:tcPr>
            <w:tcW w:type="dxa" w:w="1440"/>
          </w:tcPr>
          <w:p>
            <w:r>
              <w:t>S&amp;P 500</w:t>
            </w:r>
          </w:p>
        </w:tc>
        <w:tc>
          <w:tcPr>
            <w:tcW w:type="dxa" w:w="1440"/>
          </w:tcPr>
          <w:p>
            <w:r>
              <w:t>Sunday 7 AM (weekly)</w:t>
            </w:r>
          </w:p>
        </w:tc>
        <w:tc>
          <w:tcPr>
            <w:tcW w:type="dxa" w:w="1440"/>
          </w:tcPr>
          <w:p>
            <w:r>
              <w:t>2,500/week</w:t>
            </w:r>
          </w:p>
        </w:tc>
        <w:tc>
          <w:tcPr>
            <w:tcW w:type="dxa" w:w="1440"/>
          </w:tcPr>
          <w:p>
            <w:r>
              <w:t>stock_fundamentals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earnings-calendar-fetcher</w:t>
            </w:r>
          </w:p>
        </w:tc>
        <w:tc>
          <w:tcPr>
            <w:tcW w:type="dxa" w:w="1440"/>
          </w:tcPr>
          <w:p>
            <w:r>
              <w:t>Next 30 days</w:t>
            </w:r>
          </w:p>
        </w:tc>
        <w:tc>
          <w:tcPr>
            <w:tcW w:type="dxa" w:w="1440"/>
          </w:tcPr>
          <w:p>
            <w:r>
              <w:t>8 AM ET M-F</w:t>
            </w:r>
          </w:p>
        </w:tc>
        <w:tc>
          <w:tcPr>
            <w:tcW w:type="dxa" w:w="1440"/>
          </w:tcPr>
          <w:p>
            <w:r>
              <w:t>100/day</w:t>
            </w:r>
          </w:p>
        </w:tc>
        <w:tc>
          <w:tcPr>
            <w:tcW w:type="dxa" w:w="1440"/>
          </w:tcPr>
          <w:p>
            <w:r>
              <w:t>earnings_calendar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dividends-fetcher</w:t>
            </w:r>
          </w:p>
        </w:tc>
        <w:tc>
          <w:tcPr>
            <w:tcW w:type="dxa" w:w="1440"/>
          </w:tcPr>
          <w:p>
            <w:r>
              <w:t>S&amp;P 500</w:t>
            </w:r>
          </w:p>
        </w:tc>
        <w:tc>
          <w:tcPr>
            <w:tcW w:type="dxa" w:w="1440"/>
          </w:tcPr>
          <w:p>
            <w:r>
              <w:t>Monday 9 AM (weekly)</w:t>
            </w:r>
          </w:p>
        </w:tc>
        <w:tc>
          <w:tcPr>
            <w:tcW w:type="dxa" w:w="1440"/>
          </w:tcPr>
          <w:p>
            <w:r>
              <w:t>500/week</w:t>
            </w:r>
          </w:p>
        </w:tc>
        <w:tc>
          <w:tcPr>
            <w:tcW w:type="dxa" w:w="1440"/>
          </w:tcPr>
          <w:p>
            <w:r>
              <w:t>dividends_history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splits-fetcher</w:t>
            </w:r>
          </w:p>
        </w:tc>
        <w:tc>
          <w:tcPr>
            <w:tcW w:type="dxa" w:w="1440"/>
          </w:tcPr>
          <w:p>
            <w:r>
              <w:t>S&amp;P 500</w:t>
            </w:r>
          </w:p>
        </w:tc>
        <w:tc>
          <w:tcPr>
            <w:tcW w:type="dxa" w:w="1440"/>
          </w:tcPr>
          <w:p>
            <w:r>
              <w:t>Monday 10 AM (weekly)</w:t>
            </w:r>
          </w:p>
        </w:tc>
        <w:tc>
          <w:tcPr>
            <w:tcW w:type="dxa" w:w="1440"/>
          </w:tcPr>
          <w:p>
            <w:r>
              <w:t>500/week</w:t>
            </w:r>
          </w:p>
        </w:tc>
        <w:tc>
          <w:tcPr>
            <w:tcW w:type="dxa" w:w="1440"/>
          </w:tcPr>
          <w:p>
            <w:r>
              <w:t>stock_splits_history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insider-transactions-fetcher</w:t>
            </w:r>
          </w:p>
        </w:tc>
        <w:tc>
          <w:tcPr>
            <w:tcW w:type="dxa" w:w="1440"/>
          </w:tcPr>
          <w:p>
            <w:r>
              <w:t>S&amp;P 500</w:t>
            </w:r>
          </w:p>
        </w:tc>
        <w:tc>
          <w:tcPr>
            <w:tcW w:type="dxa" w:w="1440"/>
          </w:tcPr>
          <w:p>
            <w:r>
              <w:t>Monday 11 AM (weekly)</w:t>
            </w:r>
          </w:p>
        </w:tc>
        <w:tc>
          <w:tcPr>
            <w:tcW w:type="dxa" w:w="1440"/>
          </w:tcPr>
          <w:p>
            <w:r>
              <w:t>500/week</w:t>
            </w:r>
          </w:p>
        </w:tc>
        <w:tc>
          <w:tcPr>
            <w:tcW w:type="dxa" w:w="1440"/>
          </w:tcPr>
          <w:p>
            <w:r>
              <w:t>insider_transactions</w:t>
            </w:r>
          </w:p>
        </w:tc>
      </w:tr>
    </w:tbl>
    <w:p>
      <w:r>
        <w:rPr>
          <w:b/>
        </w:rPr>
        <w:br/>
        <w:t xml:space="preserve">Total Fundamental Credits: </w:t>
      </w:r>
      <w:r>
        <w:t>~300 credits/day average</w:t>
      </w:r>
    </w:p>
    <w:p>
      <w:r>
        <w:br w:type="page"/>
      </w:r>
    </w:p>
    <w:p>
      <w:pPr>
        <w:pStyle w:val="Heading2"/>
      </w:pPr>
      <w:r>
        <w:rPr>
          <w:color w:val="0066CC"/>
          <w:sz w:val="36"/>
        </w:rPr>
        <w:t>MARKET MOVERS FUNCTION (1 function)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Function Name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Assets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API Credits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Table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market-movers-fetcher</w:t>
            </w:r>
          </w:p>
        </w:tc>
        <w:tc>
          <w:tcPr>
            <w:tcW w:type="dxa" w:w="1440"/>
          </w:tcPr>
          <w:p>
            <w:r>
              <w:t>Stocks/Crypto/Forex</w:t>
            </w:r>
          </w:p>
        </w:tc>
        <w:tc>
          <w:tcPr>
            <w:tcW w:type="dxa" w:w="1440"/>
          </w:tcPr>
          <w:p>
            <w:r>
              <w:t>9AM, 12PM, 3PM ET</w:t>
            </w:r>
          </w:p>
        </w:tc>
        <w:tc>
          <w:tcPr>
            <w:tcW w:type="dxa" w:w="1440"/>
          </w:tcPr>
          <w:p>
            <w:r>
              <w:t>9/day</w:t>
            </w:r>
          </w:p>
        </w:tc>
        <w:tc>
          <w:tcPr>
            <w:tcW w:type="dxa" w:w="1440"/>
          </w:tcPr>
          <w:p>
            <w:r>
              <w:t>market_movers_daily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6. TOTAL API USAGE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Daily Credits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Monthly Credits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% of Limit</w:t>
            </w:r>
          </w:p>
        </w:tc>
      </w:tr>
      <w:tr>
        <w:tc>
          <w:tcPr>
            <w:tcW w:type="dxa" w:w="2160"/>
          </w:tcPr>
          <w:p>
            <w:r>
              <w:t>Daily Functions</w:t>
            </w:r>
          </w:p>
        </w:tc>
        <w:tc>
          <w:tcPr>
            <w:tcW w:type="dxa" w:w="2160"/>
          </w:tcPr>
          <w:p>
            <w:r>
              <w:t>1,445</w:t>
            </w:r>
          </w:p>
        </w:tc>
        <w:tc>
          <w:tcPr>
            <w:tcW w:type="dxa" w:w="2160"/>
          </w:tcPr>
          <w:p>
            <w:r>
              <w:t>43,350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</w:tr>
      <w:tr>
        <w:tc>
          <w:tcPr>
            <w:tcW w:type="dxa" w:w="2160"/>
          </w:tcPr>
          <w:p>
            <w:r>
              <w:t>Hourly Functions</w:t>
            </w:r>
          </w:p>
        </w:tc>
        <w:tc>
          <w:tcPr>
            <w:tcW w:type="dxa" w:w="2160"/>
          </w:tcPr>
          <w:p>
            <w:r>
              <w:t>5,695</w:t>
            </w:r>
          </w:p>
        </w:tc>
        <w:tc>
          <w:tcPr>
            <w:tcW w:type="dxa" w:w="2160"/>
          </w:tcPr>
          <w:p>
            <w:r>
              <w:t>170,850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5-Min Functions</w:t>
            </w:r>
          </w:p>
        </w:tc>
        <w:tc>
          <w:tcPr>
            <w:tcW w:type="dxa" w:w="2160"/>
          </w:tcPr>
          <w:p>
            <w:r>
              <w:t>15,480</w:t>
            </w:r>
          </w:p>
        </w:tc>
        <w:tc>
          <w:tcPr>
            <w:tcW w:type="dxa" w:w="2160"/>
          </w:tcPr>
          <w:p>
            <w:r>
              <w:t>464,400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</w:tr>
      <w:tr>
        <w:tc>
          <w:tcPr>
            <w:tcW w:type="dxa" w:w="2160"/>
          </w:tcPr>
          <w:p>
            <w:r>
              <w:t>Fundamentals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9,000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</w:tr>
      <w:tr>
        <w:tc>
          <w:tcPr>
            <w:tcW w:type="dxa" w:w="2160"/>
          </w:tcPr>
          <w:p>
            <w:r>
              <w:t>Market Movers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0.01%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22,929</w:t>
            </w:r>
          </w:p>
        </w:tc>
        <w:tc>
          <w:tcPr>
            <w:tcW w:type="dxa" w:w="2160"/>
          </w:tcPr>
          <w:p>
            <w:r>
              <w:t>687,870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</w:tbl>
    <w:p/>
    <w:p>
      <w:r>
        <w:rPr>
          <w:b/>
          <w:color w:val="008000"/>
          <w:sz w:val="24"/>
        </w:rPr>
        <w:t xml:space="preserve">Monthly API Limit: </w:t>
      </w:r>
      <w:r>
        <w:t>4,780,800 credits (1,597 calls/min × 60 × 24 × 30)</w:t>
        <w:br/>
      </w:r>
      <w:r>
        <w:rPr>
          <w:b/>
        </w:rPr>
        <w:t xml:space="preserve">Buffer Remaining: </w:t>
      </w:r>
      <w:r>
        <w:t>85.6% (4,092,930 credits available)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7. FRONTEND INTEGRATION</w:t>
      </w:r>
    </w:p>
    <w:p>
      <w:pPr>
        <w:pStyle w:val="Heading2"/>
      </w:pPr>
      <w:r>
        <w:rPr>
          <w:color w:val="0066CC"/>
          <w:sz w:val="36"/>
        </w:rPr>
        <w:t>Multi-Asset Selector Component</w:t>
      </w:r>
    </w:p>
    <w:p>
      <w:r>
        <w:t>Asset class selector with icons for Stocks, ETFs, Crypto, Forex, Commodities, Bonds, Indices</w:t>
      </w:r>
    </w:p>
    <w:p>
      <w:r>
        <w:t>Real-time switching between asset classes</w:t>
      </w:r>
    </w:p>
    <w:p>
      <w:r>
        <w:t>Persistent user preferences</w:t>
      </w:r>
    </w:p>
    <w:p>
      <w:pPr>
        <w:pStyle w:val="Heading2"/>
      </w:pPr>
      <w:r>
        <w:rPr>
          <w:color w:val="0066CC"/>
          <w:sz w:val="36"/>
        </w:rPr>
        <w:t>Unified Chart Component</w:t>
      </w:r>
    </w:p>
    <w:p>
      <w:r>
        <w:t>Single chart component supporting all asset types</w:t>
      </w:r>
    </w:p>
    <w:p>
      <w:r>
        <w:t>71+ technical indicators overlay</w:t>
      </w:r>
    </w:p>
    <w:p>
      <w:r>
        <w:t>Multiple timeframes (1min, 5min, 15min, 1h, 1day, 1week, 1month)</w:t>
      </w:r>
    </w:p>
    <w:p>
      <w:r>
        <w:t>Candlestick pattern recognition highlighting</w:t>
      </w:r>
    </w:p>
    <w:p>
      <w:r>
        <w:t>Drawing tools and annotations</w:t>
      </w:r>
    </w:p>
    <w:p>
      <w:pPr>
        <w:pStyle w:val="Heading2"/>
      </w:pPr>
      <w:r>
        <w:rPr>
          <w:color w:val="0066CC"/>
          <w:sz w:val="36"/>
        </w:rPr>
        <w:t>Market Overview Dashboard</w:t>
      </w:r>
    </w:p>
    <w:p>
      <w:r>
        <w:t>Top gainers/losers across all asset classes</w:t>
      </w:r>
    </w:p>
    <w:p>
      <w:r>
        <w:t>Real-time market movers</w:t>
      </w:r>
    </w:p>
    <w:p>
      <w:r>
        <w:t>Volume leaders</w:t>
      </w:r>
    </w:p>
    <w:p>
      <w:r>
        <w:t>Sector performance heatmap</w:t>
      </w:r>
    </w:p>
    <w:p>
      <w:pPr>
        <w:pStyle w:val="Heading2"/>
      </w:pPr>
      <w:r>
        <w:rPr>
          <w:color w:val="0066CC"/>
          <w:sz w:val="36"/>
        </w:rPr>
        <w:t>Advanced Screeners</w:t>
      </w:r>
    </w:p>
    <w:p>
      <w:r>
        <w:t>Multi-criteria filtering (RSI, MACD, volume, price, etc.)</w:t>
      </w:r>
    </w:p>
    <w:p>
      <w:r>
        <w:t>Custom screener templates</w:t>
      </w:r>
    </w:p>
    <w:p>
      <w:r>
        <w:t>Real-time alert system</w:t>
      </w:r>
    </w:p>
    <w:p>
      <w:r>
        <w:t>Backtest screener strategies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8. COST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t>Twelve Data API</w:t>
            </w:r>
          </w:p>
        </w:tc>
        <w:tc>
          <w:tcPr>
            <w:tcW w:type="dxa" w:w="4320"/>
          </w:tcPr>
          <w:p>
            <w:r>
              <w:t>$229.00</w:t>
            </w:r>
          </w:p>
        </w:tc>
      </w:tr>
      <w:tr>
        <w:tc>
          <w:tcPr>
            <w:tcW w:type="dxa" w:w="4320"/>
          </w:tcPr>
          <w:p>
            <w:r>
              <w:t>Cloud Functions (23 functions)</w:t>
            </w:r>
          </w:p>
        </w:tc>
        <w:tc>
          <w:tcPr>
            <w:tcW w:type="dxa" w:w="4320"/>
          </w:tcPr>
          <w:p>
            <w:r>
              <w:t>$180.00</w:t>
            </w:r>
          </w:p>
        </w:tc>
      </w:tr>
      <w:tr>
        <w:tc>
          <w:tcPr>
            <w:tcW w:type="dxa" w:w="4320"/>
          </w:tcPr>
          <w:p>
            <w:r>
              <w:t>BigQuery Storage (500GB)</w:t>
            </w:r>
          </w:p>
        </w:tc>
        <w:tc>
          <w:tcPr>
            <w:tcW w:type="dxa" w:w="4320"/>
          </w:tcPr>
          <w:p>
            <w:r>
              <w:t>$10.00</w:t>
            </w:r>
          </w:p>
        </w:tc>
      </w:tr>
      <w:tr>
        <w:tc>
          <w:tcPr>
            <w:tcW w:type="dxa" w:w="4320"/>
          </w:tcPr>
          <w:p>
            <w:r>
              <w:t>BigQuery Queries</w:t>
            </w:r>
          </w:p>
        </w:tc>
        <w:tc>
          <w:tcPr>
            <w:tcW w:type="dxa" w:w="4320"/>
          </w:tcPr>
          <w:p>
            <w:r>
              <w:t>$15.00</w:t>
            </w:r>
          </w:p>
        </w:tc>
      </w:tr>
      <w:tr>
        <w:tc>
          <w:tcPr>
            <w:tcW w:type="dxa" w:w="4320"/>
          </w:tcPr>
          <w:p>
            <w:r>
              <w:t>Cloud Scheduler (23 jobs)</w:t>
            </w:r>
          </w:p>
        </w:tc>
        <w:tc>
          <w:tcPr>
            <w:tcW w:type="dxa" w:w="4320"/>
          </w:tcPr>
          <w:p>
            <w:r>
              <w:t>$0.30</w:t>
            </w:r>
          </w:p>
        </w:tc>
      </w:tr>
      <w:tr>
        <w:tc>
          <w:tcPr>
            <w:tcW w:type="dxa" w:w="4320"/>
          </w:tcPr>
          <w:p>
            <w:r>
              <w:t>Cloud Run (Trading App)</w:t>
            </w:r>
          </w:p>
        </w:tc>
        <w:tc>
          <w:tcPr>
            <w:tcW w:type="dxa" w:w="4320"/>
          </w:tcPr>
          <w:p>
            <w:r>
              <w:t>$5.00</w:t>
            </w:r>
          </w:p>
        </w:tc>
      </w:tr>
      <w:tr>
        <w:tc>
          <w:tcPr>
            <w:tcW w:type="dxa" w:w="4320"/>
          </w:tcPr>
          <w:p>
            <w:r>
              <w:t>TOTAL MONTHLY</w:t>
            </w:r>
          </w:p>
        </w:tc>
        <w:tc>
          <w:tcPr>
            <w:tcW w:type="dxa" w:w="4320"/>
          </w:tcPr>
          <w:p>
            <w:r>
              <w:t>$439.30</w:t>
            </w:r>
          </w:p>
        </w:tc>
      </w:tr>
    </w:tbl>
    <w:p/>
    <w:p>
      <w:r>
        <w:rPr>
          <w:b/>
        </w:rPr>
        <w:t xml:space="preserve">Annual Cost: </w:t>
      </w:r>
      <w:r>
        <w:t>$5,271.60</w:t>
        <w:br/>
      </w:r>
      <w:r>
        <w:rPr>
          <w:b/>
        </w:rPr>
        <w:t xml:space="preserve">Cost per Asset Class: </w:t>
      </w:r>
      <w:r>
        <w:t>~$55/month average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9. IMPLEMENTATION PHASES</w:t>
      </w:r>
    </w:p>
    <w:p>
      <w:pPr>
        <w:pStyle w:val="Heading2"/>
      </w:pPr>
      <w:r>
        <w:rPr>
          <w:color w:val="0066CC"/>
          <w:sz w:val="36"/>
        </w:rPr>
        <w:t>Phase 1: Stock Data Pipeline (Week 1-2)</w:t>
      </w:r>
    </w:p>
    <w:p>
      <w:pPr>
        <w:pStyle w:val="ListBullet"/>
      </w:pPr>
      <w:r>
        <w:t>✓ API key configured</w:t>
      </w:r>
    </w:p>
    <w:p>
      <w:pPr>
        <w:pStyle w:val="ListBullet"/>
      </w:pPr>
      <w:r>
        <w:t>Create stocks BigQuery schema</w:t>
      </w:r>
    </w:p>
    <w:p>
      <w:pPr>
        <w:pStyle w:val="ListBullet"/>
      </w:pPr>
      <w:r>
        <w:t>Build daily-stocks-fetcher</w:t>
      </w:r>
    </w:p>
    <w:p>
      <w:pPr>
        <w:pStyle w:val="ListBullet"/>
      </w:pPr>
      <w:r>
        <w:t>Build hourly-stocks-fetcher</w:t>
      </w:r>
    </w:p>
    <w:p>
      <w:pPr>
        <w:pStyle w:val="ListBullet"/>
      </w:pPr>
      <w:r>
        <w:t>Build 5min-stocks-top100-fetcher</w:t>
      </w:r>
    </w:p>
    <w:p>
      <w:pPr>
        <w:pStyle w:val="ListBullet"/>
      </w:pPr>
      <w:r>
        <w:t>Deploy and test</w:t>
      </w:r>
    </w:p>
    <w:p>
      <w:pPr>
        <w:pStyle w:val="Heading2"/>
      </w:pPr>
      <w:r>
        <w:rPr>
          <w:color w:val="0066CC"/>
          <w:sz w:val="36"/>
        </w:rPr>
        <w:t>Phase 2: ETF Pipeline (Week 2-3)</w:t>
      </w:r>
    </w:p>
    <w:p>
      <w:pPr>
        <w:pStyle w:val="ListBullet"/>
      </w:pPr>
      <w:r>
        <w:t>Create ETF schema</w:t>
      </w:r>
    </w:p>
    <w:p>
      <w:pPr>
        <w:pStyle w:val="ListBullet"/>
      </w:pPr>
      <w:r>
        <w:t>Build ETF fetchers (daily, hourly, 5min)</w:t>
      </w:r>
    </w:p>
    <w:p>
      <w:pPr>
        <w:pStyle w:val="ListBullet"/>
      </w:pPr>
      <w:r>
        <w:t>Deploy and test</w:t>
      </w:r>
    </w:p>
    <w:p>
      <w:pPr>
        <w:pStyle w:val="Heading2"/>
      </w:pPr>
      <w:r>
        <w:rPr>
          <w:color w:val="0066CC"/>
          <w:sz w:val="36"/>
        </w:rPr>
        <w:t>Phase 3: Forex Pipeline (Week 3)</w:t>
      </w:r>
    </w:p>
    <w:p>
      <w:pPr>
        <w:pStyle w:val="ListBullet"/>
      </w:pPr>
      <w:r>
        <w:t>Create forex schema</w:t>
      </w:r>
    </w:p>
    <w:p>
      <w:pPr>
        <w:pStyle w:val="ListBullet"/>
      </w:pPr>
      <w:r>
        <w:t>Build forex fetchers (daily, hourly, 5min)</w:t>
      </w:r>
    </w:p>
    <w:p>
      <w:pPr>
        <w:pStyle w:val="ListBullet"/>
      </w:pPr>
      <w:r>
        <w:t>Deploy and test</w:t>
      </w:r>
    </w:p>
    <w:p>
      <w:pPr>
        <w:pStyle w:val="Heading2"/>
      </w:pPr>
      <w:r>
        <w:rPr>
          <w:color w:val="0066CC"/>
          <w:sz w:val="36"/>
        </w:rPr>
        <w:t>Phase 4: Commodities &amp; Bonds (Week 4)</w:t>
      </w:r>
    </w:p>
    <w:p>
      <w:pPr>
        <w:pStyle w:val="ListBullet"/>
      </w:pPr>
      <w:r>
        <w:t>Create commodity/bond schemas</w:t>
      </w:r>
    </w:p>
    <w:p>
      <w:pPr>
        <w:pStyle w:val="ListBullet"/>
      </w:pPr>
      <w:r>
        <w:t>Build commodity fetchers</w:t>
      </w:r>
    </w:p>
    <w:p>
      <w:pPr>
        <w:pStyle w:val="ListBullet"/>
      </w:pPr>
      <w:r>
        <w:t>Build bond fetchers</w:t>
      </w:r>
    </w:p>
    <w:p>
      <w:pPr>
        <w:pStyle w:val="ListBullet"/>
      </w:pPr>
      <w:r>
        <w:t>Deploy and test</w:t>
      </w:r>
    </w:p>
    <w:p>
      <w:pPr>
        <w:pStyle w:val="Heading2"/>
      </w:pPr>
      <w:r>
        <w:rPr>
          <w:color w:val="0066CC"/>
          <w:sz w:val="36"/>
        </w:rPr>
        <w:t>Phase 5: Fundamental Data (Week 5)</w:t>
      </w:r>
    </w:p>
    <w:p>
      <w:pPr>
        <w:pStyle w:val="ListBullet"/>
      </w:pPr>
      <w:r>
        <w:t>Create fundamental schemas</w:t>
      </w:r>
    </w:p>
    <w:p>
      <w:pPr>
        <w:pStyle w:val="ListBullet"/>
      </w:pPr>
      <w:r>
        <w:t>Build fundamental fetchers</w:t>
      </w:r>
    </w:p>
    <w:p>
      <w:pPr>
        <w:pStyle w:val="ListBullet"/>
      </w:pPr>
      <w:r>
        <w:t>Deploy weekly jobs</w:t>
      </w:r>
    </w:p>
    <w:p>
      <w:pPr>
        <w:pStyle w:val="ListBullet"/>
      </w:pPr>
      <w:r>
        <w:t>Test data quality</w:t>
      </w:r>
    </w:p>
    <w:p>
      <w:pPr>
        <w:pStyle w:val="Heading2"/>
      </w:pPr>
      <w:r>
        <w:rPr>
          <w:color w:val="0066CC"/>
          <w:sz w:val="36"/>
        </w:rPr>
        <w:t>Phase 6: Frontend Integration (Week 6-7)</w:t>
      </w:r>
    </w:p>
    <w:p>
      <w:pPr>
        <w:pStyle w:val="ListBullet"/>
      </w:pPr>
      <w:r>
        <w:t>Multi-asset selector UI</w:t>
      </w:r>
    </w:p>
    <w:p>
      <w:pPr>
        <w:pStyle w:val="ListBullet"/>
      </w:pPr>
      <w:r>
        <w:t>Unified chart component</w:t>
      </w:r>
    </w:p>
    <w:p>
      <w:pPr>
        <w:pStyle w:val="ListBullet"/>
      </w:pPr>
      <w:r>
        <w:t>Market overview dashboard</w:t>
      </w:r>
    </w:p>
    <w:p>
      <w:pPr>
        <w:pStyle w:val="ListBullet"/>
      </w:pPr>
      <w:r>
        <w:t>Advanced screeners</w:t>
      </w:r>
    </w:p>
    <w:p>
      <w:pPr>
        <w:pStyle w:val="ListBullet"/>
      </w:pPr>
      <w:r>
        <w:t>Deploy updated app</w:t>
      </w:r>
    </w:p>
    <w:p>
      <w:pPr>
        <w:pStyle w:val="Heading2"/>
      </w:pPr>
      <w:r>
        <w:rPr>
          <w:color w:val="0066CC"/>
          <w:sz w:val="36"/>
        </w:rPr>
        <w:t>Phase 7: Testing &amp; Optimization (Week 8)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Performance tuning</w:t>
      </w:r>
    </w:p>
    <w:p>
      <w:pPr>
        <w:pStyle w:val="ListBullet"/>
      </w:pPr>
      <w:r>
        <w:t>Documentation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10. ASSET UNIVERSE DETAILS</w:t>
      </w:r>
    </w:p>
    <w:p>
      <w:pPr>
        <w:pStyle w:val="Heading2"/>
      </w:pPr>
      <w:r>
        <w:rPr>
          <w:color w:val="0066CC"/>
          <w:sz w:val="36"/>
        </w:rPr>
        <w:t>Stocks (S&amp;P 500)</w:t>
      </w:r>
    </w:p>
    <w:p>
      <w:r>
        <w:t>500 largest US companies by market cap</w:t>
      </w:r>
    </w:p>
    <w:p>
      <w:r>
        <w:t>Examples: AAPL, MSFT, GOOGL, AMZN, TSLA, NVDA, META, BRK.B, JNJ, V, WMT, JPM, etc.</w:t>
      </w:r>
    </w:p>
    <w:p>
      <w:pPr>
        <w:pStyle w:val="Heading2"/>
      </w:pPr>
      <w:r>
        <w:rPr>
          <w:color w:val="0066CC"/>
          <w:sz w:val="36"/>
        </w:rPr>
        <w:t>ETFs (Top 200)</w:t>
      </w:r>
    </w:p>
    <w:p>
      <w:pPr>
        <w:pStyle w:val="ListBullet"/>
      </w:pPr>
      <w:r>
        <w:t>Sector ETFs: XLF, XLE, XLK, XLV, XLI, XLP, XLU, XLB, XLRE, XLC</w:t>
      </w:r>
    </w:p>
    <w:p>
      <w:pPr>
        <w:pStyle w:val="ListBullet"/>
      </w:pPr>
      <w:r>
        <w:t>Index ETFs: SPY, QQQ, IWM, DIA, VOO, VTI, IVV</w:t>
      </w:r>
    </w:p>
    <w:p>
      <w:pPr>
        <w:pStyle w:val="ListBullet"/>
      </w:pPr>
      <w:r>
        <w:t>Bond ETFs: AGG, BND, TLT, IEF, SHY, LQD</w:t>
      </w:r>
    </w:p>
    <w:p>
      <w:pPr>
        <w:pStyle w:val="ListBullet"/>
      </w:pPr>
      <w:r>
        <w:t>Commodity ETFs: GLD, SLV, USO, UNG</w:t>
      </w:r>
    </w:p>
    <w:p>
      <w:pPr>
        <w:pStyle w:val="ListBullet"/>
      </w:pPr>
      <w:r>
        <w:t>International ETFs: EFA, EEM, VWO, IEMG, VEA</w:t>
      </w:r>
    </w:p>
    <w:p>
      <w:pPr>
        <w:pStyle w:val="Heading2"/>
      </w:pPr>
      <w:r>
        <w:rPr>
          <w:color w:val="0066CC"/>
          <w:sz w:val="36"/>
        </w:rPr>
        <w:t>Forex (Major 20 USD Pairs)</w:t>
      </w:r>
    </w:p>
    <w:p>
      <w:r>
        <w:t>Major: EUR/USD, GBP/USD, JPY/USD, AUD/USD, NZD/USD, CAD/USD, CHF/USD</w:t>
      </w:r>
    </w:p>
    <w:p>
      <w:r>
        <w:t>Emerging: CNY/USD, INR/USD, MXN/USD, BRL/USD, ZAR/USD, TRY/USD, KRW/USD</w:t>
      </w:r>
    </w:p>
    <w:p>
      <w:r>
        <w:t>European: SEK/USD, NOK/USD, DKK/USD, PLN/USD</w:t>
      </w:r>
    </w:p>
    <w:p>
      <w:r>
        <w:t>Asian: HKD/USD, SGD/USD</w:t>
      </w:r>
    </w:p>
    <w:p>
      <w:pPr>
        <w:pStyle w:val="Heading2"/>
      </w:pPr>
      <w:r>
        <w:rPr>
          <w:color w:val="0066CC"/>
          <w:sz w:val="36"/>
        </w:rPr>
        <w:t>Crypto (Top 100 USD Pairs)</w:t>
      </w:r>
    </w:p>
    <w:p>
      <w:r>
        <w:t>Large Cap: BTC, ETH, BNB, XRP, ADA, DOGE, SOL, DOT, MATIC</w:t>
      </w:r>
    </w:p>
    <w:p>
      <w:r>
        <w:t>Mid Cap: SHIB, AVAX, UNI, LINK, ATOM, XLM, ALGO, VET, ICP</w:t>
      </w:r>
    </w:p>
    <w:p>
      <w:r>
        <w:t>DeFi: AAVE, SUSHI, COMP, MKR, CRV, YFI, SNX</w:t>
      </w:r>
    </w:p>
    <w:p>
      <w:r>
        <w:t>Layer 1: FIL, EOS, TRX, XTZ, NEO, IOTA</w:t>
      </w:r>
    </w:p>
    <w:p>
      <w:pPr>
        <w:pStyle w:val="Heading2"/>
      </w:pPr>
      <w:r>
        <w:rPr>
          <w:color w:val="0066CC"/>
          <w:sz w:val="36"/>
        </w:rPr>
        <w:t>Commodities (40 US-Traded)</w:t>
      </w:r>
    </w:p>
    <w:p>
      <w:pPr>
        <w:pStyle w:val="ListBullet"/>
      </w:pPr>
      <w:r>
        <w:t>Energy: Crude Oil (CL1), Brent (CO1), Natural Gas (NG/USD), Ethanol (DL1)</w:t>
      </w:r>
    </w:p>
    <w:p>
      <w:pPr>
        <w:pStyle w:val="ListBullet"/>
      </w:pPr>
      <w:r>
        <w:t>Metals: Gold Gram (GAU/USD), Copper (HG1), Lithium (LC)</w:t>
      </w:r>
    </w:p>
    <w:p>
      <w:pPr>
        <w:pStyle w:val="ListBullet"/>
      </w:pPr>
      <w:r>
        <w:t>Agriculture: Corn (C_1), Wheat, Soybeans, Coffee (KC1), Cotton (CT1), Cocoa (CC1)</w:t>
      </w:r>
    </w:p>
    <w:p>
      <w:pPr>
        <w:pStyle w:val="ListBullet"/>
      </w:pPr>
      <w:r>
        <w:t>Livestock: Live Cattle (LC1), Feeder Cattle (FC1), Lean Hogs (LH1)</w:t>
      </w:r>
    </w:p>
    <w:p>
      <w:pPr>
        <w:pStyle w:val="ListBullet"/>
      </w:pPr>
      <w:r>
        <w:t>Dairy: Milk (DA), Cheese (CHE)</w:t>
      </w:r>
    </w:p>
    <w:p>
      <w:pPr>
        <w:pStyle w:val="ListBullet"/>
      </w:pPr>
      <w:r>
        <w:t>Building: Lumber (LB1), Steel (JBP)</w:t>
      </w:r>
    </w:p>
    <w:p>
      <w:pPr>
        <w:pStyle w:val="Heading2"/>
      </w:pPr>
      <w:r>
        <w:rPr>
          <w:color w:val="0066CC"/>
          <w:sz w:val="36"/>
        </w:rPr>
        <w:t>Bonds (5 US Treasury)</w:t>
      </w:r>
    </w:p>
    <w:p>
      <w:r>
        <w:t>3-Month T-Bill</w:t>
      </w:r>
    </w:p>
    <w:p>
      <w:r>
        <w:t>2-Year Treasury Note</w:t>
      </w:r>
    </w:p>
    <w:p>
      <w:r>
        <w:t>5-Year Treasury Note</w:t>
      </w:r>
    </w:p>
    <w:p>
      <w:r>
        <w:t>10-Year Treasury Note</w:t>
      </w:r>
    </w:p>
    <w:p>
      <w:r>
        <w:t>30-Year Treasury Bond</w:t>
      </w:r>
    </w:p>
    <w:p>
      <w:pPr>
        <w:pStyle w:val="Heading2"/>
      </w:pPr>
      <w:r>
        <w:rPr>
          <w:color w:val="0066CC"/>
          <w:sz w:val="36"/>
        </w:rPr>
        <w:t>Indices (5 Major US)</w:t>
      </w:r>
    </w:p>
    <w:p>
      <w:r>
        <w:t>S&amp;P 500 (SPX) - 500 large-cap stocks</w:t>
      </w:r>
    </w:p>
    <w:p>
      <w:r>
        <w:t>Dow Jones Industrial Average (DJI) - 30 blue-chip stocks</w:t>
      </w:r>
    </w:p>
    <w:p>
      <w:r>
        <w:t>Nasdaq Composite (IXIC) - All Nasdaq stocks</w:t>
      </w:r>
    </w:p>
    <w:p>
      <w:r>
        <w:t>Russell 2000 (RUT) - 2000 small-cap stocks</w:t>
      </w:r>
    </w:p>
    <w:p>
      <w:r>
        <w:t>VIX - Volatility Index (Fear Index)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11. SECURITY &amp; BEST PRACTICES</w:t>
      </w:r>
    </w:p>
    <w:p>
      <w:pPr>
        <w:pStyle w:val="Heading2"/>
      </w:pPr>
      <w:r>
        <w:rPr>
          <w:color w:val="0066CC"/>
          <w:sz w:val="36"/>
        </w:rPr>
        <w:t>API Key Management</w:t>
      </w:r>
    </w:p>
    <w:p>
      <w:pPr>
        <w:pStyle w:val="ListBullet"/>
      </w:pPr>
      <w:r>
        <w:t>Store API key in GCP Secret Manager</w:t>
      </w:r>
    </w:p>
    <w:p>
      <w:pPr>
        <w:pStyle w:val="ListBullet"/>
      </w:pPr>
      <w:r>
        <w:t>Rotate API key every 90 days</w:t>
      </w:r>
    </w:p>
    <w:p>
      <w:pPr>
        <w:pStyle w:val="ListBullet"/>
      </w:pPr>
      <w:r>
        <w:t>Monitor API usage hourly</w:t>
      </w:r>
    </w:p>
    <w:p>
      <w:pPr>
        <w:pStyle w:val="ListBullet"/>
      </w:pPr>
      <w:r>
        <w:t>Set up usage alerts at 80% threshold</w:t>
      </w:r>
    </w:p>
    <w:p>
      <w:pPr>
        <w:pStyle w:val="Heading2"/>
      </w:pPr>
      <w:r>
        <w:rPr>
          <w:color w:val="0066CC"/>
          <w:sz w:val="36"/>
        </w:rPr>
        <w:t>Rate Limiting</w:t>
      </w:r>
    </w:p>
    <w:p>
      <w:pPr>
        <w:pStyle w:val="ListBullet"/>
      </w:pPr>
      <w:r>
        <w:t>Maximum 1,200 calls/min (75% of limit)</w:t>
      </w:r>
    </w:p>
    <w:p>
      <w:pPr>
        <w:pStyle w:val="ListBullet"/>
      </w:pPr>
      <w:r>
        <w:t>Implement exponential backoff on errors</w:t>
      </w:r>
    </w:p>
    <w:p>
      <w:pPr>
        <w:pStyle w:val="ListBullet"/>
      </w:pPr>
      <w:r>
        <w:t>Circuit breaker pattern for repeated failures</w:t>
      </w:r>
    </w:p>
    <w:p>
      <w:pPr>
        <w:pStyle w:val="ListBullet"/>
      </w:pPr>
      <w:r>
        <w:t>Stagger function execution to avoid conflicts</w:t>
      </w:r>
    </w:p>
    <w:p>
      <w:pPr>
        <w:pStyle w:val="Heading2"/>
      </w:pPr>
      <w:r>
        <w:rPr>
          <w:color w:val="0066CC"/>
          <w:sz w:val="36"/>
        </w:rPr>
        <w:t>Data Validation</w:t>
      </w:r>
    </w:p>
    <w:p>
      <w:pPr>
        <w:pStyle w:val="ListBullet"/>
      </w:pPr>
      <w:r>
        <w:t>Check for null values before inserting</w:t>
      </w:r>
    </w:p>
    <w:p>
      <w:pPr>
        <w:pStyle w:val="ListBullet"/>
      </w:pPr>
      <w:r>
        <w:t>Validate indicator ranges (RSI 0-100, etc.)</w:t>
      </w:r>
    </w:p>
    <w:p>
      <w:pPr>
        <w:pStyle w:val="ListBullet"/>
      </w:pPr>
      <w:r>
        <w:t>Duplicate detection using composite keys</w:t>
      </w:r>
    </w:p>
    <w:p>
      <w:pPr>
        <w:pStyle w:val="ListBullet"/>
      </w:pPr>
      <w:r>
        <w:t>Data quality reports daily</w:t>
      </w:r>
    </w:p>
    <w:p>
      <w:pPr>
        <w:pStyle w:val="Heading2"/>
      </w:pPr>
      <w:r>
        <w:rPr>
          <w:color w:val="0066CC"/>
          <w:sz w:val="36"/>
        </w:rPr>
        <w:t>Error Handling</w:t>
      </w:r>
    </w:p>
    <w:p>
      <w:pPr>
        <w:pStyle w:val="ListBullet"/>
      </w:pPr>
      <w:r>
        <w:t>Retry failed symbols up to 3 times</w:t>
      </w:r>
    </w:p>
    <w:p>
      <w:pPr>
        <w:pStyle w:val="ListBullet"/>
      </w:pPr>
      <w:r>
        <w:t>Log all errors to BigQuery error table</w:t>
      </w:r>
    </w:p>
    <w:p>
      <w:pPr>
        <w:pStyle w:val="ListBullet"/>
      </w:pPr>
      <w:r>
        <w:t>Alert on &gt;10% failure rate</w:t>
      </w:r>
    </w:p>
    <w:p>
      <w:pPr>
        <w:pStyle w:val="ListBullet"/>
      </w:pPr>
      <w:r>
        <w:t>Continue processing remaining symbols on failure</w:t>
      </w:r>
    </w:p>
    <w:p>
      <w:pPr>
        <w:pStyle w:val="Heading2"/>
      </w:pPr>
      <w:r>
        <w:rPr>
          <w:color w:val="0066CC"/>
          <w:sz w:val="36"/>
        </w:rPr>
        <w:t>Monitoring</w:t>
      </w:r>
    </w:p>
    <w:p>
      <w:pPr>
        <w:pStyle w:val="ListBullet"/>
      </w:pPr>
      <w:r>
        <w:t>Cloud Monitoring dashboards for all functions</w:t>
      </w:r>
    </w:p>
    <w:p>
      <w:pPr>
        <w:pStyle w:val="ListBullet"/>
      </w:pPr>
      <w:r>
        <w:t>Uptime checks every 5 minutes</w:t>
      </w:r>
    </w:p>
    <w:p>
      <w:pPr>
        <w:pStyle w:val="ListBullet"/>
      </w:pPr>
      <w:r>
        <w:t>Cost alerts at $400 monthly threshold</w:t>
      </w:r>
    </w:p>
    <w:p>
      <w:pPr>
        <w:pStyle w:val="ListBullet"/>
      </w:pPr>
      <w:r>
        <w:t>Performance metrics tracking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12. SAMPLE QUERIES</w:t>
      </w:r>
    </w:p>
    <w:p>
      <w:pPr>
        <w:pStyle w:val="Heading2"/>
      </w:pPr>
      <w:r>
        <w:rPr>
          <w:color w:val="0066CC"/>
          <w:sz w:val="36"/>
        </w:rPr>
        <w:t>Find Oversold Stocks with Strong Trends</w:t>
      </w:r>
    </w:p>
    <w:p>
      <w:pPr>
        <w:pStyle w:val="IntenseQuote"/>
      </w:pPr>
      <w:r>
        <w:t>SELECT symbol, close, rsi, adx, sma_200</w:t>
        <w:br/>
        <w:t>FROM `cryptobot-462709.trading_data_unified.stocks_daily`</w:t>
        <w:br/>
        <w:t>WHERE date = CURRENT_DATE() - 1</w:t>
        <w:br/>
        <w:t xml:space="preserve">  AND rsi &lt; 30</w:t>
        <w:br/>
        <w:t xml:space="preserve">  AND adx &gt; 25</w:t>
        <w:br/>
        <w:t xml:space="preserve">  AND close &gt; sma_200</w:t>
        <w:br/>
        <w:t>ORDER BY rsi ASC</w:t>
        <w:br/>
        <w:t>LIMIT 20;</w:t>
      </w:r>
    </w:p>
    <w:p>
      <w:pPr>
        <w:pStyle w:val="Heading2"/>
      </w:pPr>
      <w:r>
        <w:rPr>
          <w:color w:val="0066CC"/>
          <w:sz w:val="36"/>
        </w:rPr>
        <w:t>Top Forex Movers (Last Hour)</w:t>
      </w:r>
    </w:p>
    <w:p>
      <w:pPr>
        <w:pStyle w:val="IntenseQuote"/>
      </w:pPr>
      <w:r>
        <w:t>SELECT symbol, close, percent_change</w:t>
        <w:br/>
        <w:t>FROM `cryptobot-462709.trading_data_unified.forex_hourly`</w:t>
        <w:br/>
        <w:t>WHERE datetime &gt;= TIMESTAMP_SUB(CURRENT_TIMESTAMP(), INTERVAL 1 HOUR)</w:t>
        <w:br/>
        <w:t>ORDER BY ABS(percent_change) DESC</w:t>
        <w:br/>
        <w:t>LIMIT 20;</w:t>
      </w:r>
    </w:p>
    <w:p>
      <w:pPr>
        <w:pStyle w:val="Heading2"/>
      </w:pPr>
      <w:r>
        <w:rPr>
          <w:color w:val="0066CC"/>
          <w:sz w:val="36"/>
        </w:rPr>
        <w:t>Commodities Correlation Matrix</w:t>
      </w:r>
    </w:p>
    <w:p>
      <w:pPr>
        <w:pStyle w:val="IntenseQuote"/>
      </w:pPr>
      <w:r>
        <w:t>SELECT</w:t>
        <w:br/>
        <w:t xml:space="preserve">  c1.symbol as commodity1,</w:t>
        <w:br/>
        <w:t xml:space="preserve">  c2.symbol as commodity2,</w:t>
        <w:br/>
        <w:t xml:space="preserve">  CORR(c1.close, c2.close) as correlation</w:t>
        <w:br/>
        <w:t>FROM `cryptobot-462709.trading_data_unified.commodities_daily` c1</w:t>
        <w:br/>
        <w:t>JOIN `cryptobot-462709.trading_data_unified.commodities_daily` c2</w:t>
        <w:br/>
        <w:t xml:space="preserve">  ON c1.date = c2.date</w:t>
        <w:br/>
        <w:t>WHERE c1.date &gt;= CURRENT_DATE() - 90</w:t>
        <w:br/>
        <w:t xml:space="preserve">  AND c1.symbol &lt; c2.symbol</w:t>
        <w:br/>
        <w:t>GROUP BY c1.symbol, c2.symbol</w:t>
        <w:br/>
        <w:t>HAVING correlation &gt; 0.8</w:t>
        <w:br/>
        <w:t>ORDER BY correlation DESC;</w:t>
      </w:r>
    </w:p>
    <w:p>
      <w:pPr>
        <w:pStyle w:val="Heading2"/>
      </w:pPr>
      <w:r>
        <w:rPr>
          <w:color w:val="0066CC"/>
          <w:sz w:val="36"/>
        </w:rPr>
        <w:t>Stocks Breaking Out of Bollinger Bands</w:t>
      </w:r>
    </w:p>
    <w:p>
      <w:pPr>
        <w:pStyle w:val="IntenseQuote"/>
      </w:pPr>
      <w:r>
        <w:t>SELECT symbol, name, close, bb_upper, bb_lower,</w:t>
        <w:br/>
        <w:t xml:space="preserve">       (close - bb_upper) / bb_upper * 100 as pct_above_upper</w:t>
        <w:br/>
        <w:t>FROM `cryptobot-462709.trading_data_unified.stocks_hourly`</w:t>
        <w:br/>
        <w:t>WHERE datetime &gt;= TIMESTAMP_SUB(CURRENT_TIMESTAMP(), INTERVAL 1 HOUR)</w:t>
        <w:br/>
        <w:t xml:space="preserve">  AND close &gt; bb_upper</w:t>
        <w:br/>
        <w:t>ORDER BY pct_above_upper DESC</w:t>
        <w:br/>
        <w:t>LIMIT 20;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13. SUCCESS METRICS</w:t>
      </w:r>
    </w:p>
    <w:p>
      <w:pPr>
        <w:pStyle w:val="Heading2"/>
      </w:pPr>
      <w:r>
        <w:rPr>
          <w:color w:val="0066CC"/>
          <w:sz w:val="36"/>
        </w:rPr>
        <w:t>Data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 Success Rate</w:t>
            </w:r>
          </w:p>
        </w:tc>
        <w:tc>
          <w:tcPr>
            <w:tcW w:type="dxa" w:w="2880"/>
          </w:tcPr>
          <w:p>
            <w:r>
              <w:t>99%+</w:t>
            </w:r>
          </w:p>
        </w:tc>
        <w:tc>
          <w:tcPr>
            <w:tcW w:type="dxa" w:w="2880"/>
          </w:tcPr>
          <w:p>
            <w:r>
              <w:t>Successful API calls</w:t>
            </w:r>
          </w:p>
        </w:tc>
      </w:tr>
      <w:tr>
        <w:tc>
          <w:tcPr>
            <w:tcW w:type="dxa" w:w="2880"/>
          </w:tcPr>
          <w:p>
            <w:r>
              <w:t>Duplicate Rate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  <w:tc>
          <w:tcPr>
            <w:tcW w:type="dxa" w:w="2880"/>
          </w:tcPr>
          <w:p>
            <w:r>
              <w:t>Duplicate records prevented</w:t>
            </w:r>
          </w:p>
        </w:tc>
      </w:tr>
      <w:tr>
        <w:tc>
          <w:tcPr>
            <w:tcW w:type="dxa" w:w="2880"/>
          </w:tcPr>
          <w:p>
            <w:r>
              <w:t>Null Indicator Rate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Missing indicator values</w:t>
            </w:r>
          </w:p>
        </w:tc>
      </w:tr>
      <w:tr>
        <w:tc>
          <w:tcPr>
            <w:tcW w:type="dxa" w:w="2880"/>
          </w:tcPr>
          <w:p>
            <w:r>
              <w:t>Data Latency</w:t>
            </w:r>
          </w:p>
        </w:tc>
        <w:tc>
          <w:tcPr>
            <w:tcW w:type="dxa" w:w="2880"/>
          </w:tcPr>
          <w:p>
            <w:r>
              <w:t>&lt;5 minutes</w:t>
            </w:r>
          </w:p>
        </w:tc>
        <w:tc>
          <w:tcPr>
            <w:tcW w:type="dxa" w:w="2880"/>
          </w:tcPr>
          <w:p>
            <w:r>
              <w:t>Time from market to database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Daily Functions</w:t>
            </w:r>
          </w:p>
        </w:tc>
        <w:tc>
          <w:tcPr>
            <w:tcW w:type="dxa" w:w="2880"/>
          </w:tcPr>
          <w:p>
            <w:r>
              <w:t>&lt;30 min</w:t>
            </w:r>
          </w:p>
        </w:tc>
        <w:tc>
          <w:tcPr>
            <w:tcW w:type="dxa" w:w="2880"/>
          </w:tcPr>
          <w:p>
            <w:r>
              <w:t>Complete all daily functions</w:t>
            </w:r>
          </w:p>
        </w:tc>
      </w:tr>
      <w:tr>
        <w:tc>
          <w:tcPr>
            <w:tcW w:type="dxa" w:w="2880"/>
          </w:tcPr>
          <w:p>
            <w:r>
              <w:t>Hourly Functions</w:t>
            </w:r>
          </w:p>
        </w:tc>
        <w:tc>
          <w:tcPr>
            <w:tcW w:type="dxa" w:w="2880"/>
          </w:tcPr>
          <w:p>
            <w:r>
              <w:t>&lt;10 min</w:t>
            </w:r>
          </w:p>
        </w:tc>
        <w:tc>
          <w:tcPr>
            <w:tcW w:type="dxa" w:w="2880"/>
          </w:tcPr>
          <w:p>
            <w:r>
              <w:t>Complete all hourly functions</w:t>
            </w:r>
          </w:p>
        </w:tc>
      </w:tr>
      <w:tr>
        <w:tc>
          <w:tcPr>
            <w:tcW w:type="dxa" w:w="2880"/>
          </w:tcPr>
          <w:p>
            <w:r>
              <w:t>5-Min Functions</w:t>
            </w:r>
          </w:p>
        </w:tc>
        <w:tc>
          <w:tcPr>
            <w:tcW w:type="dxa" w:w="2880"/>
          </w:tcPr>
          <w:p>
            <w:r>
              <w:t>&lt;3 min</w:t>
            </w:r>
          </w:p>
        </w:tc>
        <w:tc>
          <w:tcPr>
            <w:tcW w:type="dxa" w:w="2880"/>
          </w:tcPr>
          <w:p>
            <w:r>
              <w:t>Complete all 5-min functions</w:t>
            </w:r>
          </w:p>
        </w:tc>
      </w:tr>
      <w:tr>
        <w:tc>
          <w:tcPr>
            <w:tcW w:type="dxa" w:w="2880"/>
          </w:tcPr>
          <w:p>
            <w:r>
              <w:t>Chart Load Time</w:t>
            </w:r>
          </w:p>
        </w:tc>
        <w:tc>
          <w:tcPr>
            <w:tcW w:type="dxa" w:w="2880"/>
          </w:tcPr>
          <w:p>
            <w:r>
              <w:t>&lt;2 seconds</w:t>
            </w:r>
          </w:p>
        </w:tc>
        <w:tc>
          <w:tcPr>
            <w:tcW w:type="dxa" w:w="2880"/>
          </w:tcPr>
          <w:p>
            <w:r>
              <w:t>Frontend chart rendering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Cost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&lt;$500</w:t>
            </w:r>
          </w:p>
        </w:tc>
        <w:tc>
          <w:tcPr>
            <w:tcW w:type="dxa" w:w="2880"/>
          </w:tcPr>
          <w:p>
            <w:r>
              <w:t>Total infrastructure cost</w:t>
            </w:r>
          </w:p>
        </w:tc>
      </w:tr>
      <w:tr>
        <w:tc>
          <w:tcPr>
            <w:tcW w:type="dxa" w:w="2880"/>
          </w:tcPr>
          <w:p>
            <w:r>
              <w:t>API Utilization</w:t>
            </w:r>
          </w:p>
        </w:tc>
        <w:tc>
          <w:tcPr>
            <w:tcW w:type="dxa" w:w="2880"/>
          </w:tcPr>
          <w:p>
            <w:r>
              <w:t>&lt;15%</w:t>
            </w:r>
          </w:p>
        </w:tc>
        <w:tc>
          <w:tcPr>
            <w:tcW w:type="dxa" w:w="2880"/>
          </w:tcPr>
          <w:p>
            <w:r>
              <w:t>Percentage of API limit used</w:t>
            </w:r>
          </w:p>
        </w:tc>
      </w:tr>
      <w:tr>
        <w:tc>
          <w:tcPr>
            <w:tcW w:type="dxa" w:w="2880"/>
          </w:tcPr>
          <w:p>
            <w:r>
              <w:t>BigQuery Queries</w:t>
            </w:r>
          </w:p>
        </w:tc>
        <w:tc>
          <w:tcPr>
            <w:tcW w:type="dxa" w:w="2880"/>
          </w:tcPr>
          <w:p>
            <w:r>
              <w:t>&lt;$100/TB</w:t>
            </w:r>
          </w:p>
        </w:tc>
        <w:tc>
          <w:tcPr>
            <w:tcW w:type="dxa" w:w="2880"/>
          </w:tcPr>
          <w:p>
            <w:r>
              <w:t>Query cost per terabyte</w:t>
            </w:r>
          </w:p>
        </w:tc>
      </w:tr>
      <w:tr>
        <w:tc>
          <w:tcPr>
            <w:tcW w:type="dxa" w:w="2880"/>
          </w:tcPr>
          <w:p>
            <w:r>
              <w:t>Cost per Asset</w:t>
            </w:r>
          </w:p>
        </w:tc>
        <w:tc>
          <w:tcPr>
            <w:tcW w:type="dxa" w:w="2880"/>
          </w:tcPr>
          <w:p>
            <w:r>
              <w:t>&lt;$60/month</w:t>
            </w:r>
          </w:p>
        </w:tc>
        <w:tc>
          <w:tcPr>
            <w:tcW w:type="dxa" w:w="2880"/>
          </w:tcPr>
          <w:p>
            <w:r>
              <w:t>Cost per asset class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User Engagement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Frontend Uptime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Application availability</w:t>
            </w:r>
          </w:p>
        </w:tc>
      </w:tr>
      <w:tr>
        <w:tc>
          <w:tcPr>
            <w:tcW w:type="dxa" w:w="2880"/>
          </w:tcPr>
          <w:p>
            <w:r>
              <w:t>Real-time Data Delay</w:t>
            </w:r>
          </w:p>
        </w:tc>
        <w:tc>
          <w:tcPr>
            <w:tcW w:type="dxa" w:w="2880"/>
          </w:tcPr>
          <w:p>
            <w:r>
              <w:t>&lt;5 min</w:t>
            </w:r>
          </w:p>
        </w:tc>
        <w:tc>
          <w:tcPr>
            <w:tcW w:type="dxa" w:w="2880"/>
          </w:tcPr>
          <w:p>
            <w:r>
              <w:t>Data freshness</w:t>
            </w:r>
          </w:p>
        </w:tc>
      </w:tr>
      <w:tr>
        <w:tc>
          <w:tcPr>
            <w:tcW w:type="dxa" w:w="2880"/>
          </w:tcPr>
          <w:p>
            <w:r>
              <w:t>Active Users</w:t>
            </w:r>
          </w:p>
        </w:tc>
        <w:tc>
          <w:tcPr>
            <w:tcW w:type="dxa" w:w="2880"/>
          </w:tcPr>
          <w:p>
            <w:r>
              <w:t>Track monthly</w:t>
            </w:r>
          </w:p>
        </w:tc>
        <w:tc>
          <w:tcPr>
            <w:tcW w:type="dxa" w:w="2880"/>
          </w:tcPr>
          <w:p>
            <w:r>
              <w:t>Monthly active users</w:t>
            </w:r>
          </w:p>
        </w:tc>
      </w:tr>
      <w:tr>
        <w:tc>
          <w:tcPr>
            <w:tcW w:type="dxa" w:w="2880"/>
          </w:tcPr>
          <w:p>
            <w:r>
              <w:t>User Retention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  <w:tc>
          <w:tcPr>
            <w:tcW w:type="dxa" w:w="2880"/>
          </w:tcPr>
          <w:p>
            <w:r>
              <w:t>Monthly user retention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14. MAINTENANCE SCHEDULE</w:t>
      </w:r>
    </w:p>
    <w:p>
      <w:pPr>
        <w:pStyle w:val="Heading2"/>
      </w:pPr>
      <w:r>
        <w:rPr>
          <w:color w:val="0066CC"/>
          <w:sz w:val="36"/>
        </w:rPr>
        <w:t>Daily Maintenance</w:t>
      </w:r>
    </w:p>
    <w:p>
      <w:pPr>
        <w:pStyle w:val="ListBullet"/>
      </w:pPr>
      <w:r>
        <w:t>Monitor API usage dashboard</w:t>
      </w:r>
    </w:p>
    <w:p>
      <w:pPr>
        <w:pStyle w:val="ListBullet"/>
      </w:pPr>
      <w:r>
        <w:t>Check for failed function executions</w:t>
      </w:r>
    </w:p>
    <w:p>
      <w:pPr>
        <w:pStyle w:val="ListBullet"/>
      </w:pPr>
      <w:r>
        <w:t>Review error logs</w:t>
      </w:r>
    </w:p>
    <w:p>
      <w:pPr>
        <w:pStyle w:val="ListBullet"/>
      </w:pPr>
      <w:r>
        <w:t>Verify data collection completeness</w:t>
      </w:r>
    </w:p>
    <w:p>
      <w:pPr>
        <w:pStyle w:val="Heading2"/>
      </w:pPr>
      <w:r>
        <w:rPr>
          <w:color w:val="0066CC"/>
          <w:sz w:val="36"/>
        </w:rPr>
        <w:t>Weekly Maintenance</w:t>
      </w:r>
    </w:p>
    <w:p>
      <w:pPr>
        <w:pStyle w:val="ListBullet"/>
      </w:pPr>
      <w:r>
        <w:t>Analyze cost trends and spending</w:t>
      </w:r>
    </w:p>
    <w:p>
      <w:pPr>
        <w:pStyle w:val="ListBullet"/>
      </w:pPr>
      <w:r>
        <w:t>Review data quality metrics</w:t>
      </w:r>
    </w:p>
    <w:p>
      <w:pPr>
        <w:pStyle w:val="ListBullet"/>
      </w:pPr>
      <w:r>
        <w:t>Update symbol lists (new IPOs, delistings)</w:t>
      </w:r>
    </w:p>
    <w:p>
      <w:pPr>
        <w:pStyle w:val="ListBullet"/>
      </w:pPr>
      <w:r>
        <w:t>Check for API deprecations</w:t>
      </w:r>
    </w:p>
    <w:p>
      <w:pPr>
        <w:pStyle w:val="Heading2"/>
      </w:pPr>
      <w:r>
        <w:rPr>
          <w:color w:val="0066CC"/>
          <w:sz w:val="36"/>
        </w:rPr>
        <w:t>Monthly Maintenance</w:t>
      </w:r>
    </w:p>
    <w:p>
      <w:pPr>
        <w:pStyle w:val="ListBullet"/>
      </w:pPr>
      <w:r>
        <w:t>Performance optimization review</w:t>
      </w:r>
    </w:p>
    <w:p>
      <w:pPr>
        <w:pStyle w:val="ListBullet"/>
      </w:pPr>
      <w:r>
        <w:t>Detailed cost analysis</w:t>
      </w:r>
    </w:p>
    <w:p>
      <w:pPr>
        <w:pStyle w:val="ListBullet"/>
      </w:pPr>
      <w:r>
        <w:t>Schema updates if needed</w:t>
      </w:r>
    </w:p>
    <w:p>
      <w:pPr>
        <w:pStyle w:val="ListBullet"/>
      </w:pPr>
      <w:r>
        <w:t>User feedback review</w:t>
      </w:r>
    </w:p>
    <w:p>
      <w:pPr>
        <w:pStyle w:val="ListBullet"/>
      </w:pPr>
      <w:r>
        <w:t>Backup verification</w:t>
      </w:r>
    </w:p>
    <w:p>
      <w:pPr>
        <w:pStyle w:val="Heading2"/>
      </w:pPr>
      <w:r>
        <w:rPr>
          <w:color w:val="0066CC"/>
          <w:sz w:val="36"/>
        </w:rPr>
        <w:t>Quarterly Maintenance</w:t>
      </w:r>
    </w:p>
    <w:p>
      <w:pPr>
        <w:pStyle w:val="ListBullet"/>
      </w:pPr>
      <w:r>
        <w:t>API key rotation</w:t>
      </w:r>
    </w:p>
    <w:p>
      <w:pPr>
        <w:pStyle w:val="ListBullet"/>
      </w:pPr>
      <w:r>
        <w:t>Major feature updates</w:t>
      </w:r>
    </w:p>
    <w:p>
      <w:pPr>
        <w:pStyle w:val="ListBullet"/>
      </w:pPr>
      <w:r>
        <w:t>Infrastructure security audit</w:t>
      </w:r>
    </w:p>
    <w:p>
      <w:pPr>
        <w:pStyle w:val="ListBullet"/>
      </w:pPr>
      <w:r>
        <w:t>Disaster recovery testing</w:t>
      </w:r>
    </w:p>
    <w:p>
      <w:pPr>
        <w:pStyle w:val="ListBullet"/>
      </w:pPr>
      <w:r>
        <w:t>Performance benchmarking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SUPPORT &amp; RESOURCES</w:t>
      </w:r>
    </w:p>
    <w:p>
      <w:pPr>
        <w:pStyle w:val="Heading2"/>
      </w:pPr>
      <w:r>
        <w:rPr>
          <w:color w:val="0066CC"/>
          <w:sz w:val="36"/>
        </w:rPr>
        <w:t>Documentation</w:t>
      </w:r>
    </w:p>
    <w:p>
      <w:r>
        <w:t>Twelve Data API Docs: https://twelvedata.com/docs</w:t>
      </w:r>
    </w:p>
    <w:p>
      <w:r>
        <w:t>Twelve Data API Status: https://status.twelvedata.com</w:t>
      </w:r>
    </w:p>
    <w:p>
      <w:r>
        <w:t>GCP Functions Console: https://console.cloud.google.com/functions?project=cryptobot-462709</w:t>
      </w:r>
    </w:p>
    <w:p>
      <w:r>
        <w:t>BigQuery Console: https://console.cloud.google.com/bigquery?project=cryptobot-462709</w:t>
      </w:r>
    </w:p>
    <w:p>
      <w:pPr>
        <w:pStyle w:val="Heading2"/>
      </w:pPr>
      <w:r>
        <w:rPr>
          <w:color w:val="0066CC"/>
          <w:sz w:val="36"/>
        </w:rPr>
        <w:t>Support Channels</w:t>
      </w:r>
    </w:p>
    <w:p>
      <w:r>
        <w:t>Twelve Data Support: support@twelvedata.com</w:t>
      </w:r>
    </w:p>
    <w:p>
      <w:r>
        <w:t>GCP Support: Cloud Console Support</w:t>
      </w:r>
    </w:p>
    <w:p>
      <w:r>
        <w:t>Community: Twelve Data GitHub, Stack Overflow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NEXT STEPS</w:t>
      </w:r>
    </w:p>
    <w:p>
      <w:r>
        <w:rPr>
          <w:b/>
        </w:rPr>
        <w:t>1. Review this plan</w:t>
      </w:r>
      <w:r>
        <w:t xml:space="preserve"> - Confirm asset classes and scope</w:t>
        <w:br/>
      </w:r>
      <w:r>
        <w:rPr>
          <w:b/>
        </w:rPr>
        <w:t>2. Prioritize phases</w:t>
      </w:r>
      <w:r>
        <w:t xml:space="preserve"> - Which assets to implement first?</w:t>
        <w:br/>
      </w:r>
      <w:r>
        <w:rPr>
          <w:b/>
        </w:rPr>
        <w:t>3. Set timeline</w:t>
      </w:r>
      <w:r>
        <w:t xml:space="preserve"> - Target completion date?</w:t>
        <w:br/>
      </w:r>
      <w:r>
        <w:rPr>
          <w:b/>
        </w:rPr>
        <w:t>4. Approve budget</w:t>
      </w:r>
      <w:r>
        <w:t xml:space="preserve"> - Is $439/month acceptable?</w:t>
        <w:br/>
      </w:r>
      <w:r>
        <w:rPr>
          <w:b/>
        </w:rPr>
        <w:t>5. Begin implementation</w:t>
      </w:r>
      <w:r>
        <w:t xml:space="preserve"> - Start with Phase 1: Stock Data Pipeline</w:t>
        <w:br/>
      </w:r>
    </w:p>
    <w:p/>
    <w:p/>
    <w:p>
      <w:pPr>
        <w:jc w:val="center"/>
      </w:pPr>
      <w:r>
        <w:rPr>
          <w:b/>
          <w:color w:val="008000"/>
          <w:sz w:val="36"/>
        </w:rPr>
        <w:t>Ready to build!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