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Data Table Structures</w:t>
      </w:r>
    </w:p>
    <w:p>
      <w:r>
        <w:t>BigQuery Tables for Weekly Stock and Crypto Analysis</w:t>
      </w:r>
    </w:p>
    <w:p>
      <w:r>
        <w:t>Project: cryptobot-462709</w:t>
      </w:r>
    </w:p>
    <w:p>
      <w:r>
        <w:t>Dataset: crypto_trading_data</w:t>
      </w:r>
    </w:p>
    <w:p>
      <w:pPr>
        <w:pStyle w:val="Heading1"/>
      </w:pPr>
      <w:r>
        <w:t>1. stocks_weekly_summary (58 columns)</w:t>
      </w:r>
    </w:p>
    <w:p>
      <w:r>
        <w:t>Weekly summary for ALL US stocks (~20,000). Updated every Saturday at 4:00 AM ET.</w:t>
      </w:r>
    </w:p>
    <w:p>
      <w:pPr>
        <w:pStyle w:val="Heading2"/>
      </w:pPr>
      <w:r>
        <w:t>Basic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Stock ticker symbol (e.g., AAPL, MSFT)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Company name</w:t>
            </w:r>
          </w:p>
        </w:tc>
      </w:tr>
      <w:tr>
        <w:tc>
          <w:tcPr>
            <w:tcW w:type="dxa" w:w="2160"/>
          </w:tcPr>
          <w:p>
            <w:r>
              <w:t>exchange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Exchange (NYSE, NASDAQ, AMEX)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Security type (Common Stock, ETF)</w:t>
            </w:r>
          </w:p>
        </w:tc>
      </w:tr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Business sector (Technology, Healthcare, etc.)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Industry within sector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Country of listing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Trading currency (USD)</w:t>
            </w:r>
          </w:p>
        </w:tc>
      </w:tr>
    </w:tbl>
    <w:p/>
    <w:p>
      <w:pPr>
        <w:pStyle w:val="Heading2"/>
      </w:pPr>
      <w:r>
        <w:t>Price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current_price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Current/Latest stock price</w:t>
            </w:r>
          </w:p>
        </w:tc>
      </w:tr>
      <w:tr>
        <w:tc>
          <w:tcPr>
            <w:tcW w:type="dxa" w:w="2160"/>
          </w:tcPr>
          <w:p>
            <w:r>
              <w:t>open_price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 opening price</w:t>
            </w:r>
          </w:p>
        </w:tc>
      </w:tr>
      <w:tr>
        <w:tc>
          <w:tcPr>
            <w:tcW w:type="dxa" w:w="2160"/>
          </w:tcPr>
          <w:p>
            <w:r>
              <w:t>high_price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 high price</w:t>
            </w:r>
          </w:p>
        </w:tc>
      </w:tr>
      <w:tr>
        <w:tc>
          <w:tcPr>
            <w:tcW w:type="dxa" w:w="2160"/>
          </w:tcPr>
          <w:p>
            <w:r>
              <w:t>low_price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 low price</w:t>
            </w:r>
          </w:p>
        </w:tc>
      </w:tr>
      <w:tr>
        <w:tc>
          <w:tcPr>
            <w:tcW w:type="dxa" w:w="2160"/>
          </w:tcPr>
          <w:p>
            <w:r>
              <w:t>close_price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 closing price</w:t>
            </w:r>
          </w:p>
        </w:tc>
      </w:tr>
      <w:tr>
        <w:tc>
          <w:tcPr>
            <w:tcW w:type="dxa" w:w="2160"/>
          </w:tcPr>
          <w:p>
            <w:r>
              <w:t>previous_close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Previous week closing price</w:t>
            </w:r>
          </w:p>
        </w:tc>
      </w:tr>
    </w:tbl>
    <w:p/>
    <w:p>
      <w:pPr>
        <w:pStyle w:val="Heading2"/>
      </w:pPr>
      <w:r>
        <w:t>Volume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Weekly trading volume</w:t>
            </w:r>
          </w:p>
        </w:tc>
      </w:tr>
      <w:tr>
        <w:tc>
          <w:tcPr>
            <w:tcW w:type="dxa" w:w="2160"/>
          </w:tcPr>
          <w:p>
            <w:r>
              <w:t>average_volume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Average daily volume</w:t>
            </w:r>
          </w:p>
        </w:tc>
      </w:tr>
    </w:tbl>
    <w:p/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weekly_change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Price change this week ($)</w:t>
            </w:r>
          </w:p>
        </w:tc>
      </w:tr>
      <w:tr>
        <w:tc>
          <w:tcPr>
            <w:tcW w:type="dxa" w:w="2160"/>
          </w:tcPr>
          <w:p>
            <w:r>
              <w:t>weekly_change_percent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Price change this week (%)</w:t>
            </w:r>
          </w:p>
        </w:tc>
      </w:tr>
      <w:tr>
        <w:tc>
          <w:tcPr>
            <w:tcW w:type="dxa" w:w="2160"/>
          </w:tcPr>
          <w:p>
            <w:r>
              <w:t>monthly_change_percent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30-day price change (%)</w:t>
            </w:r>
          </w:p>
        </w:tc>
      </w:tr>
      <w:tr>
        <w:tc>
          <w:tcPr>
            <w:tcW w:type="dxa" w:w="2160"/>
          </w:tcPr>
          <w:p>
            <w:r>
              <w:t>ytd_change_percent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Year-to-date change (%)</w:t>
            </w:r>
          </w:p>
        </w:tc>
      </w:tr>
    </w:tbl>
    <w:p/>
    <w:p>
      <w:pPr>
        <w:pStyle w:val="Heading2"/>
      </w:pPr>
      <w:r>
        <w:t>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market_cap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Market capitalization in USD</w:t>
            </w:r>
          </w:p>
        </w:tc>
      </w:tr>
      <w:tr>
        <w:tc>
          <w:tcPr>
            <w:tcW w:type="dxa" w:w="2160"/>
          </w:tcPr>
          <w:p>
            <w:r>
              <w:t>pe_ratio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Price-to-Earnings ratio</w:t>
            </w:r>
          </w:p>
        </w:tc>
      </w:tr>
      <w:tr>
        <w:tc>
          <w:tcPr>
            <w:tcW w:type="dxa" w:w="2160"/>
          </w:tcPr>
          <w:p>
            <w:r>
              <w:t>eps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Earnings per share</w:t>
            </w:r>
          </w:p>
        </w:tc>
      </w:tr>
      <w:tr>
        <w:tc>
          <w:tcPr>
            <w:tcW w:type="dxa" w:w="2160"/>
          </w:tcPr>
          <w:p>
            <w:r>
              <w:t>dividend_yield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Dividend yield (%)</w:t>
            </w:r>
          </w:p>
        </w:tc>
      </w:tr>
      <w:tr>
        <w:tc>
          <w:tcPr>
            <w:tcW w:type="dxa" w:w="2160"/>
          </w:tcPr>
          <w:p>
            <w:r>
              <w:t>beta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Beta (volatility vs market)</w:t>
            </w:r>
          </w:p>
        </w:tc>
      </w:tr>
    </w:tbl>
    <w:p/>
    <w:p>
      <w:pPr>
        <w:pStyle w:val="Heading2"/>
      </w:pPr>
      <w:r>
        <w:t>Trading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week_52_high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52-week high price</w:t>
            </w:r>
          </w:p>
        </w:tc>
      </w:tr>
      <w:tr>
        <w:tc>
          <w:tcPr>
            <w:tcW w:type="dxa" w:w="2160"/>
          </w:tcPr>
          <w:p>
            <w:r>
              <w:t>week_52_low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52-week low price</w:t>
            </w:r>
          </w:p>
        </w:tc>
      </w:tr>
      <w:tr>
        <w:tc>
          <w:tcPr>
            <w:tcW w:type="dxa" w:w="2160"/>
          </w:tcPr>
          <w:p>
            <w:r>
              <w:t>percent_from_52_high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% below 52-week high</w:t>
            </w:r>
          </w:p>
        </w:tc>
      </w:tr>
      <w:tr>
        <w:tc>
          <w:tcPr>
            <w:tcW w:type="dxa" w:w="2160"/>
          </w:tcPr>
          <w:p>
            <w:r>
              <w:t>percent_from_52_low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% above 52-week low</w:t>
            </w:r>
          </w:p>
        </w:tc>
      </w:tr>
    </w:tbl>
    <w:p/>
    <w:p>
      <w:pPr>
        <w:pStyle w:val="Heading2"/>
      </w:pPr>
      <w:r>
        <w:t>Volatility Metrics (Day Trading)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volatility_weekly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Weekly price volatility %</w:t>
            </w:r>
          </w:p>
        </w:tc>
      </w:tr>
      <w:tr>
        <w:tc>
          <w:tcPr>
            <w:tcW w:type="dxa" w:w="2160"/>
          </w:tcPr>
          <w:p>
            <w:r>
              <w:t>volatility_monthly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Monthly price volatility %</w:t>
            </w:r>
          </w:p>
        </w:tc>
      </w:tr>
      <w:tr>
        <w:tc>
          <w:tcPr>
            <w:tcW w:type="dxa" w:w="2160"/>
          </w:tcPr>
          <w:p>
            <w:r>
              <w:t>atr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Average True Range</w:t>
            </w:r>
          </w:p>
        </w:tc>
      </w:tr>
      <w:tr>
        <w:tc>
          <w:tcPr>
            <w:tcW w:type="dxa" w:w="2160"/>
          </w:tcPr>
          <w:p>
            <w:r>
              <w:t>atr_percent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ATR as % of price</w:t>
            </w:r>
          </w:p>
        </w:tc>
      </w:tr>
    </w:tbl>
    <w:p/>
    <w:p>
      <w:pPr>
        <w:pStyle w:val="Heading2"/>
      </w:pPr>
      <w:r>
        <w:t>Day Trading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day_trade_score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Day trading suitability score (0-100)</w:t>
            </w:r>
          </w:p>
        </w:tc>
      </w:tr>
      <w:tr>
        <w:tc>
          <w:tcPr>
            <w:tcW w:type="dxa" w:w="2160"/>
          </w:tcPr>
          <w:p>
            <w:r>
              <w:t>liquidity_score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Liquidity score (0-100)</w:t>
            </w:r>
          </w:p>
        </w:tc>
      </w:tr>
      <w:tr>
        <w:tc>
          <w:tcPr>
            <w:tcW w:type="dxa" w:w="2160"/>
          </w:tcPr>
          <w:p>
            <w:r>
              <w:t>momentum_score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Momentum score (0-100)</w:t>
            </w:r>
          </w:p>
        </w:tc>
      </w:tr>
    </w:tbl>
    <w:p/>
    <w:p>
      <w:pPr>
        <w:pStyle w:val="Heading2"/>
      </w:pPr>
      <w:r>
        <w:t>Technical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rsi_weekly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Weekly RSI (Relative Strength Index)</w:t>
            </w:r>
          </w:p>
        </w:tc>
      </w:tr>
      <w:tr>
        <w:tc>
          <w:tcPr>
            <w:tcW w:type="dxa" w:w="2160"/>
          </w:tcPr>
          <w:p>
            <w:r>
              <w:t>macd_weekly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Weekly MACD</w:t>
            </w:r>
          </w:p>
        </w:tc>
      </w:tr>
      <w:tr>
        <w:tc>
          <w:tcPr>
            <w:tcW w:type="dxa" w:w="2160"/>
          </w:tcPr>
          <w:p>
            <w:r>
              <w:t>macd_signal_weekly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Weekly MACD Signal line</w:t>
            </w:r>
          </w:p>
        </w:tc>
      </w:tr>
      <w:tr>
        <w:tc>
          <w:tcPr>
            <w:tcW w:type="dxa" w:w="2160"/>
          </w:tcPr>
          <w:p>
            <w:r>
              <w:t>sma_20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20-day Simple Moving Average</w:t>
            </w:r>
          </w:p>
        </w:tc>
      </w:tr>
      <w:tr>
        <w:tc>
          <w:tcPr>
            <w:tcW w:type="dxa" w:w="2160"/>
          </w:tcPr>
          <w:p>
            <w:r>
              <w:t>sma_50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50-day Simple Moving Average</w:t>
            </w:r>
          </w:p>
        </w:tc>
      </w:tr>
      <w:tr>
        <w:tc>
          <w:tcPr>
            <w:tcW w:type="dxa" w:w="2160"/>
          </w:tcPr>
          <w:p>
            <w:r>
              <w:t>sma_200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200-day Simple Moving Average</w:t>
            </w:r>
          </w:p>
        </w:tc>
      </w:tr>
    </w:tbl>
    <w:p/>
    <w:p>
      <w:pPr>
        <w:pStyle w:val="Heading2"/>
      </w:pPr>
      <w:r>
        <w:t>Trend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trend_short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Short-term trend (bullish/bearish/neutral)</w:t>
            </w:r>
          </w:p>
        </w:tc>
      </w:tr>
      <w:tr>
        <w:tc>
          <w:tcPr>
            <w:tcW w:type="dxa" w:w="2160"/>
          </w:tcPr>
          <w:p>
            <w:r>
              <w:t>trend_medium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Medium-term trend</w:t>
            </w:r>
          </w:p>
        </w:tc>
      </w:tr>
      <w:tr>
        <w:tc>
          <w:tcPr>
            <w:tcW w:type="dxa" w:w="2160"/>
          </w:tcPr>
          <w:p>
            <w:r>
              <w:t>trend_long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Long-term trend</w:t>
            </w:r>
          </w:p>
        </w:tc>
      </w:tr>
      <w:tr>
        <w:tc>
          <w:tcPr>
            <w:tcW w:type="dxa" w:w="2160"/>
          </w:tcPr>
          <w:p>
            <w:r>
              <w:t>above_sma_20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Price above 20-day SMA</w:t>
            </w:r>
          </w:p>
        </w:tc>
      </w:tr>
      <w:tr>
        <w:tc>
          <w:tcPr>
            <w:tcW w:type="dxa" w:w="2160"/>
          </w:tcPr>
          <w:p>
            <w:r>
              <w:t>above_sma_50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Price above 50-day SMA</w:t>
            </w:r>
          </w:p>
        </w:tc>
      </w:tr>
      <w:tr>
        <w:tc>
          <w:tcPr>
            <w:tcW w:type="dxa" w:w="2160"/>
          </w:tcPr>
          <w:p>
            <w:r>
              <w:t>above_sma_200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Price above 200-day SMA</w:t>
            </w:r>
          </w:p>
        </w:tc>
      </w:tr>
    </w:tbl>
    <w:p/>
    <w:p>
      <w:pPr>
        <w:pStyle w:val="Heading2"/>
      </w:pPr>
      <w:r>
        <w:t>Classifications (for NLP Search)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market_cap_category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mega/large/mid/small/micro cap</w:t>
            </w:r>
          </w:p>
        </w:tc>
      </w:tr>
      <w:tr>
        <w:tc>
          <w:tcPr>
            <w:tcW w:type="dxa" w:w="2160"/>
          </w:tcPr>
          <w:p>
            <w:r>
              <w:t>volatility_category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high/medium/low volatility</w:t>
            </w:r>
          </w:p>
        </w:tc>
      </w:tr>
      <w:tr>
        <w:tc>
          <w:tcPr>
            <w:tcW w:type="dxa" w:w="2160"/>
          </w:tcPr>
          <w:p>
            <w:r>
              <w:t>momentum_category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strong_up/up/neutral/down/strong_down</w:t>
            </w:r>
          </w:p>
        </w:tc>
      </w:tr>
      <w:tr>
        <w:tc>
          <w:tcPr>
            <w:tcW w:type="dxa" w:w="2160"/>
          </w:tcPr>
          <w:p>
            <w:r>
              <w:t>value_category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undervalued/fair/overvalued</w:t>
            </w:r>
          </w:p>
        </w:tc>
      </w:tr>
    </w:tbl>
    <w:p/>
    <w:p>
      <w:pPr>
        <w:pStyle w:val="Heading2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week_start_date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Start of the week</w:t>
            </w:r>
          </w:p>
        </w:tc>
      </w:tr>
      <w:tr>
        <w:tc>
          <w:tcPr>
            <w:tcW w:type="dxa" w:w="2160"/>
          </w:tcPr>
          <w:p>
            <w:r>
              <w:t>week_end_date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End of the week</w:t>
            </w:r>
          </w:p>
        </w:tc>
      </w:tr>
      <w:tr>
        <w:tc>
          <w:tcPr>
            <w:tcW w:type="dxa" w:w="2160"/>
          </w:tcPr>
          <w:p>
            <w:r>
              <w:t>fetch_timestamp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When data was fetched</w:t>
            </w:r>
          </w:p>
        </w:tc>
      </w:tr>
      <w:tr>
        <w:tc>
          <w:tcPr>
            <w:tcW w:type="dxa" w:w="2160"/>
          </w:tcPr>
          <w:p>
            <w:r>
              <w:t>data_source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Data source (twelvedata)</w:t>
            </w:r>
          </w:p>
        </w:tc>
      </w:tr>
    </w:tbl>
    <w:p/>
    <w:p>
      <w:pPr>
        <w:pStyle w:val="Heading2"/>
      </w:pPr>
      <w:r>
        <w:t>Active List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is_active_pick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Selected for active trading list</w:t>
            </w:r>
          </w:p>
        </w:tc>
      </w:tr>
      <w:tr>
        <w:tc>
          <w:tcPr>
            <w:tcW w:type="dxa" w:w="2160"/>
          </w:tcPr>
          <w:p>
            <w:r>
              <w:t>active_pick_reason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Why selected for active list</w:t>
            </w:r>
          </w:p>
        </w:tc>
      </w:tr>
    </w:tbl>
    <w:p/>
    <w:p>
      <w:r>
        <w:br w:type="page"/>
      </w:r>
    </w:p>
    <w:p>
      <w:pPr>
        <w:pStyle w:val="Heading1"/>
      </w:pPr>
      <w:r>
        <w:t>2. cryptos_weekly_summary (55 columns)</w:t>
      </w:r>
    </w:p>
    <w:p>
      <w:r>
        <w:t>Weekly summary for ALL cryptos. Updated every Saturday at 4:30 AM ET.</w:t>
      </w:r>
    </w:p>
    <w:p>
      <w:pPr>
        <w:pStyle w:val="Heading2"/>
      </w:pPr>
      <w:r>
        <w:t>Basic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Crypto symbol (BTC, ETH, etc.)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Full name (Bitcoin, Ethereum, etc.)</w:t>
            </w:r>
          </w:p>
        </w:tc>
      </w:tr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Trading pair (BTC/USD)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Category (DeFi, Layer1, Meme, Layer2, AI, etc.)</w:t>
            </w:r>
          </w:p>
        </w:tc>
      </w:tr>
      <w:tr>
        <w:tc>
          <w:tcPr>
            <w:tcW w:type="dxa" w:w="2160"/>
          </w:tcPr>
          <w:p>
            <w:r>
              <w:t>subcategory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Subcategory</w:t>
            </w:r>
          </w:p>
        </w:tc>
      </w:tr>
    </w:tbl>
    <w:p/>
    <w:p>
      <w:pPr>
        <w:pStyle w:val="Heading2"/>
      </w:pPr>
      <w:r>
        <w:t>Price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current_price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Current/Latest price</w:t>
            </w:r>
          </w:p>
        </w:tc>
      </w:tr>
      <w:tr>
        <w:tc>
          <w:tcPr>
            <w:tcW w:type="dxa" w:w="2160"/>
          </w:tcPr>
          <w:p>
            <w:r>
              <w:t>open_price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 opening price</w:t>
            </w:r>
          </w:p>
        </w:tc>
      </w:tr>
      <w:tr>
        <w:tc>
          <w:tcPr>
            <w:tcW w:type="dxa" w:w="2160"/>
          </w:tcPr>
          <w:p>
            <w:r>
              <w:t>high_price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 high price</w:t>
            </w:r>
          </w:p>
        </w:tc>
      </w:tr>
      <w:tr>
        <w:tc>
          <w:tcPr>
            <w:tcW w:type="dxa" w:w="2160"/>
          </w:tcPr>
          <w:p>
            <w:r>
              <w:t>low_price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 low price</w:t>
            </w:r>
          </w:p>
        </w:tc>
      </w:tr>
      <w:tr>
        <w:tc>
          <w:tcPr>
            <w:tcW w:type="dxa" w:w="2160"/>
          </w:tcPr>
          <w:p>
            <w:r>
              <w:t>close_price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 closing price</w:t>
            </w:r>
          </w:p>
        </w:tc>
      </w:tr>
      <w:tr>
        <w:tc>
          <w:tcPr>
            <w:tcW w:type="dxa" w:w="2160"/>
          </w:tcPr>
          <w:p>
            <w:r>
              <w:t>previous_close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Previous week closing price</w:t>
            </w:r>
          </w:p>
        </w:tc>
      </w:tr>
    </w:tbl>
    <w:p/>
    <w:p>
      <w:pPr>
        <w:pStyle w:val="Heading2"/>
      </w:pPr>
      <w:r>
        <w:t>Volume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volume_24h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24-hour trading volume USD</w:t>
            </w:r>
          </w:p>
        </w:tc>
      </w:tr>
      <w:tr>
        <w:tc>
          <w:tcPr>
            <w:tcW w:type="dxa" w:w="2160"/>
          </w:tcPr>
          <w:p>
            <w:r>
              <w:t>volume_weekly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Weekly trading volume USD</w:t>
            </w:r>
          </w:p>
        </w:tc>
      </w:tr>
    </w:tbl>
    <w:p/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weekly_change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Price change this week ($)</w:t>
            </w:r>
          </w:p>
        </w:tc>
      </w:tr>
      <w:tr>
        <w:tc>
          <w:tcPr>
            <w:tcW w:type="dxa" w:w="2160"/>
          </w:tcPr>
          <w:p>
            <w:r>
              <w:t>weekly_change_percent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Price change this week (%)</w:t>
            </w:r>
          </w:p>
        </w:tc>
      </w:tr>
      <w:tr>
        <w:tc>
          <w:tcPr>
            <w:tcW w:type="dxa" w:w="2160"/>
          </w:tcPr>
          <w:p>
            <w:r>
              <w:t>monthly_change_percent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30-day price change (%)</w:t>
            </w:r>
          </w:p>
        </w:tc>
      </w:tr>
      <w:tr>
        <w:tc>
          <w:tcPr>
            <w:tcW w:type="dxa" w:w="2160"/>
          </w:tcPr>
          <w:p>
            <w:r>
              <w:t>ytd_change_percent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Year-to-date change (%)</w:t>
            </w:r>
          </w:p>
        </w:tc>
      </w:tr>
    </w:tbl>
    <w:p/>
    <w:p>
      <w:pPr>
        <w:pStyle w:val="Heading2"/>
      </w:pPr>
      <w:r>
        <w:t>Market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market_cap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Market capitalization USD</w:t>
            </w:r>
          </w:p>
        </w:tc>
      </w:tr>
      <w:tr>
        <w:tc>
          <w:tcPr>
            <w:tcW w:type="dxa" w:w="2160"/>
          </w:tcPr>
          <w:p>
            <w:r>
              <w:t>market_cap_rank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Market cap ranking</w:t>
            </w:r>
          </w:p>
        </w:tc>
      </w:tr>
      <w:tr>
        <w:tc>
          <w:tcPr>
            <w:tcW w:type="dxa" w:w="2160"/>
          </w:tcPr>
          <w:p>
            <w:r>
              <w:t>circulating_supply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Circulating supply</w:t>
            </w:r>
          </w:p>
        </w:tc>
      </w:tr>
      <w:tr>
        <w:tc>
          <w:tcPr>
            <w:tcW w:type="dxa" w:w="2160"/>
          </w:tcPr>
          <w:p>
            <w:r>
              <w:t>total_supply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Total supply</w:t>
            </w:r>
          </w:p>
        </w:tc>
      </w:tr>
      <w:tr>
        <w:tc>
          <w:tcPr>
            <w:tcW w:type="dxa" w:w="2160"/>
          </w:tcPr>
          <w:p>
            <w:r>
              <w:t>max_supply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Maximum supply</w:t>
            </w:r>
          </w:p>
        </w:tc>
      </w:tr>
    </w:tbl>
    <w:p/>
    <w:p>
      <w:pPr>
        <w:pStyle w:val="Heading2"/>
      </w:pPr>
      <w:r>
        <w:t>All-Time High/Low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ath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All-time high price</w:t>
            </w:r>
          </w:p>
        </w:tc>
      </w:tr>
      <w:tr>
        <w:tc>
          <w:tcPr>
            <w:tcW w:type="dxa" w:w="2160"/>
          </w:tcPr>
          <w:p>
            <w:r>
              <w:t>ath_date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Date of all-time high</w:t>
            </w:r>
          </w:p>
        </w:tc>
      </w:tr>
      <w:tr>
        <w:tc>
          <w:tcPr>
            <w:tcW w:type="dxa" w:w="2160"/>
          </w:tcPr>
          <w:p>
            <w:r>
              <w:t>percent_from_ath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% below all-time high</w:t>
            </w:r>
          </w:p>
        </w:tc>
      </w:tr>
      <w:tr>
        <w:tc>
          <w:tcPr>
            <w:tcW w:type="dxa" w:w="2160"/>
          </w:tcPr>
          <w:p>
            <w:r>
              <w:t>atl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All-time low price</w:t>
            </w:r>
          </w:p>
        </w:tc>
      </w:tr>
      <w:tr>
        <w:tc>
          <w:tcPr>
            <w:tcW w:type="dxa" w:w="2160"/>
          </w:tcPr>
          <w:p>
            <w:r>
              <w:t>atl_date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Date of all-time low</w:t>
            </w:r>
          </w:p>
        </w:tc>
      </w:tr>
    </w:tbl>
    <w:p/>
    <w:p>
      <w:r>
        <w:br w:type="page"/>
      </w:r>
    </w:p>
    <w:p>
      <w:pPr>
        <w:pStyle w:val="Heading1"/>
      </w:pPr>
      <w:r>
        <w:t>3. active_trading_list (16 columns)</w:t>
      </w:r>
    </w:p>
    <w:p>
      <w:r>
        <w:t>Top 100 picks for day trading. Generated from weekly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asset_type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stock or crypto</w:t>
            </w:r>
          </w:p>
        </w:tc>
      </w:tr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Ticker/Symbol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Company/Crypto name</w:t>
            </w:r>
          </w:p>
        </w:tc>
      </w:tr>
      <w:tr>
        <w:tc>
          <w:tcPr>
            <w:tcW w:type="dxa" w:w="2160"/>
          </w:tcPr>
          <w:p>
            <w:r>
              <w:t>current_price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Current price</w:t>
            </w:r>
          </w:p>
        </w:tc>
      </w:tr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Sector/Category</w:t>
            </w:r>
          </w:p>
        </w:tc>
      </w:tr>
      <w:tr>
        <w:tc>
          <w:tcPr>
            <w:tcW w:type="dxa" w:w="2160"/>
          </w:tcPr>
          <w:p>
            <w:r>
              <w:t>selection_rank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Ranking 1-100</w:t>
            </w:r>
          </w:p>
        </w:tc>
      </w:tr>
      <w:tr>
        <w:tc>
          <w:tcPr>
            <w:tcW w:type="dxa" w:w="2160"/>
          </w:tcPr>
          <w:p>
            <w:r>
              <w:t>day_trade_score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Day trading score (0-100)</w:t>
            </w:r>
          </w:p>
        </w:tc>
      </w:tr>
      <w:tr>
        <w:tc>
          <w:tcPr>
            <w:tcW w:type="dxa" w:w="2160"/>
          </w:tcPr>
          <w:p>
            <w:r>
              <w:t>selection_reason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Why selected</w:t>
            </w:r>
          </w:p>
        </w:tc>
      </w:tr>
      <w:tr>
        <w:tc>
          <w:tcPr>
            <w:tcW w:type="dxa" w:w="2160"/>
          </w:tcPr>
          <w:p>
            <w:r>
              <w:t>weekly_change_percent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Weekly change %</w:t>
            </w:r>
          </w:p>
        </w:tc>
      </w:tr>
      <w:tr>
        <w:tc>
          <w:tcPr>
            <w:tcW w:type="dxa" w:w="2160"/>
          </w:tcPr>
          <w:p>
            <w:r>
              <w:t>volatility_percent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Volatility %</w:t>
            </w:r>
          </w:p>
        </w:tc>
      </w:tr>
      <w:tr>
        <w:tc>
          <w:tcPr>
            <w:tcW w:type="dxa" w:w="2160"/>
          </w:tcPr>
          <w:p>
            <w:r>
              <w:t>volume_ratio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Volume vs average</w:t>
            </w:r>
          </w:p>
        </w:tc>
      </w:tr>
      <w:tr>
        <w:tc>
          <w:tcPr>
            <w:tcW w:type="dxa" w:w="2160"/>
          </w:tcPr>
          <w:p>
            <w:r>
              <w:t>rsi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RSI</w:t>
            </w:r>
          </w:p>
        </w:tc>
      </w:tr>
      <w:tr>
        <w:tc>
          <w:tcPr>
            <w:tcW w:type="dxa" w:w="2160"/>
          </w:tcPr>
          <w:p>
            <w:r>
              <w:t>trend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Overall trend</w:t>
            </w:r>
          </w:p>
        </w:tc>
      </w:tr>
      <w:tr>
        <w:tc>
          <w:tcPr>
            <w:tcW w:type="dxa" w:w="2160"/>
          </w:tcPr>
          <w:p>
            <w:r>
              <w:t>generated_date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When list was generated</w:t>
            </w:r>
          </w:p>
        </w:tc>
      </w:tr>
      <w:tr>
        <w:tc>
          <w:tcPr>
            <w:tcW w:type="dxa" w:w="2160"/>
          </w:tcPr>
          <w:p>
            <w:r>
              <w:t>valid_until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List valid until</w:t>
            </w:r>
          </w:p>
        </w:tc>
      </w:tr>
      <w:tr>
        <w:tc>
          <w:tcPr>
            <w:tcW w:type="dxa" w:w="2160"/>
          </w:tcPr>
          <w:p>
            <w:r>
              <w:t>fetch_timestamp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</w:tr>
    </w:tbl>
    <w:p/>
    <w:p>
      <w:r>
        <w:br w:type="page"/>
      </w:r>
    </w:p>
    <w:p>
      <w:pPr>
        <w:pStyle w:val="Heading1"/>
      </w:pPr>
      <w:r>
        <w:t>4. scheduler_execution_log (30 columns)</w:t>
      </w:r>
    </w:p>
    <w:p>
      <w:r>
        <w:t>Tracks all scheduler runs for Admin monitoring.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execution_id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Unique execution ID</w:t>
            </w:r>
          </w:p>
        </w:tc>
      </w:tr>
      <w:tr>
        <w:tc>
          <w:tcPr>
            <w:tcW w:type="dxa" w:w="2160"/>
          </w:tcPr>
          <w:p>
            <w:r>
              <w:t>scheduler_name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Name of the scheduler job</w:t>
            </w:r>
          </w:p>
        </w:tc>
      </w:tr>
      <w:tr>
        <w:tc>
          <w:tcPr>
            <w:tcW w:type="dxa" w:w="2160"/>
          </w:tcPr>
          <w:p>
            <w:r>
              <w:t>function_name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Cloud function name</w:t>
            </w:r>
          </w:p>
        </w:tc>
      </w:tr>
      <w:tr>
        <w:tc>
          <w:tcPr>
            <w:tcW w:type="dxa" w:w="2160"/>
          </w:tcPr>
          <w:p>
            <w:r>
              <w:t>table_name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Target BigQuery table</w:t>
            </w:r>
          </w:p>
        </w:tc>
      </w:tr>
      <w:tr>
        <w:tc>
          <w:tcPr>
            <w:tcW w:type="dxa" w:w="2160"/>
          </w:tcPr>
          <w:p>
            <w:r>
              <w:t>execution_date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Date of execution</w:t>
            </w:r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When execution started</w:t>
            </w:r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When execution ended</w:t>
            </w:r>
          </w:p>
        </w:tc>
      </w:tr>
      <w:tr>
        <w:tc>
          <w:tcPr>
            <w:tcW w:type="dxa" w:w="2160"/>
          </w:tcPr>
          <w:p>
            <w:r>
              <w:t>duration_seconds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Total execution time in seconds</w:t>
            </w:r>
          </w:p>
        </w:tc>
      </w:tr>
      <w:tr>
        <w:tc>
          <w:tcPr>
            <w:tcW w:type="dxa" w:w="2160"/>
          </w:tcPr>
          <w:p>
            <w:r>
              <w:t>duration_minutes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Total execution time in minutes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SUCCESS, FAILED, PARTIAL, RUNNING</w:t>
            </w:r>
          </w:p>
        </w:tc>
      </w:tr>
      <w:tr>
        <w:tc>
          <w:tcPr>
            <w:tcW w:type="dxa" w:w="2160"/>
          </w:tcPr>
          <w:p>
            <w:r>
              <w:t>error_message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Error details if failed</w:t>
            </w:r>
          </w:p>
        </w:tc>
      </w:tr>
      <w:tr>
        <w:tc>
          <w:tcPr>
            <w:tcW w:type="dxa" w:w="2160"/>
          </w:tcPr>
          <w:p>
            <w:r>
              <w:t>total_symbols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Total symbols to process</w:t>
            </w:r>
          </w:p>
        </w:tc>
      </w:tr>
      <w:tr>
        <w:tc>
          <w:tcPr>
            <w:tcW w:type="dxa" w:w="2160"/>
          </w:tcPr>
          <w:p>
            <w:r>
              <w:t>successful_symbols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Successfully processed</w:t>
            </w:r>
          </w:p>
        </w:tc>
      </w:tr>
      <w:tr>
        <w:tc>
          <w:tcPr>
            <w:tcW w:type="dxa" w:w="2160"/>
          </w:tcPr>
          <w:p>
            <w:r>
              <w:t>failed_symbols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Failed to process</w:t>
            </w:r>
          </w:p>
        </w:tc>
      </w:tr>
      <w:tr>
        <w:tc>
          <w:tcPr>
            <w:tcW w:type="dxa" w:w="2160"/>
          </w:tcPr>
          <w:p>
            <w:r>
              <w:t>records_inserted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Records inserted into table</w:t>
            </w:r>
          </w:p>
        </w:tc>
      </w:tr>
      <w:tr>
        <w:tc>
          <w:tcPr>
            <w:tcW w:type="dxa" w:w="2160"/>
          </w:tcPr>
          <w:p>
            <w:r>
              <w:t>api_calls_made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Number of API calls</w:t>
            </w:r>
          </w:p>
        </w:tc>
      </w:tr>
      <w:tr>
        <w:tc>
          <w:tcPr>
            <w:tcW w:type="dxa" w:w="2160"/>
          </w:tcPr>
          <w:p>
            <w:r>
              <w:t>was_manual_trigger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Manually triggered vs scheduled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Log entry creation time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