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3849" w:rsidRPr="00A91DB2" w:rsidRDefault="00C23849" w:rsidP="00C23849">
      <w:pPr>
        <w:rPr>
          <w:b/>
          <w:bCs/>
        </w:rPr>
      </w:pPr>
      <w:proofErr w:type="spellStart"/>
      <w:r w:rsidRPr="00A91DB2">
        <w:rPr>
          <w:b/>
          <w:bCs/>
        </w:rPr>
        <w:t>Bitcoin's</w:t>
      </w:r>
      <w:proofErr w:type="spellEnd"/>
      <w:r w:rsidRPr="00A91DB2">
        <w:rPr>
          <w:b/>
          <w:bCs/>
        </w:rPr>
        <w:t xml:space="preserve"> Influence on the </w:t>
      </w:r>
      <w:proofErr w:type="spellStart"/>
      <w:r w:rsidRPr="00A91DB2">
        <w:rPr>
          <w:b/>
          <w:bCs/>
        </w:rPr>
        <w:t>Cryptocurrency</w:t>
      </w:r>
      <w:proofErr w:type="spellEnd"/>
      <w:r w:rsidRPr="00A91DB2">
        <w:rPr>
          <w:b/>
          <w:bCs/>
        </w:rPr>
        <w:t xml:space="preserve"> Market</w:t>
      </w:r>
    </w:p>
    <w:p w:rsidR="00C23849" w:rsidRDefault="00C23849" w:rsidP="00C23849"/>
    <w:p w:rsidR="00C23849" w:rsidRPr="00A91DB2" w:rsidRDefault="00C23849" w:rsidP="00C23849">
      <w:pPr>
        <w:rPr>
          <w:b/>
          <w:bCs/>
        </w:rPr>
      </w:pPr>
      <w:proofErr w:type="spellStart"/>
      <w:r w:rsidRPr="00A91DB2">
        <w:rPr>
          <w:b/>
          <w:bCs/>
        </w:rPr>
        <w:t>Bitcoin's</w:t>
      </w:r>
      <w:proofErr w:type="spellEnd"/>
      <w:r w:rsidRPr="00A91DB2">
        <w:rPr>
          <w:b/>
          <w:bCs/>
        </w:rPr>
        <w:t xml:space="preserve"> Market Dominance Effect</w:t>
      </w:r>
    </w:p>
    <w:p w:rsidR="00C23849" w:rsidRDefault="00C23849" w:rsidP="00C23849"/>
    <w:p w:rsidR="00C23849" w:rsidRDefault="00C23849" w:rsidP="00C23849">
      <w:r>
        <w:t xml:space="preserve">Yes, you're partially correct about </w:t>
      </w:r>
      <w:proofErr w:type="spellStart"/>
      <w:r>
        <w:t>Bitcoin's</w:t>
      </w:r>
      <w:proofErr w:type="spellEnd"/>
      <w:r>
        <w:t xml:space="preserve"> influence on the market, but there's more nuance to it:</w:t>
      </w:r>
    </w:p>
    <w:p w:rsidR="00C23849" w:rsidRDefault="00C23849" w:rsidP="00C23849"/>
    <w:p w:rsidR="00C23849" w:rsidRPr="00A91DB2" w:rsidRDefault="00C23849" w:rsidP="00A91DB2">
      <w:pPr>
        <w:rPr>
          <w:b/>
          <w:bCs/>
        </w:rPr>
      </w:pPr>
      <w:proofErr w:type="spellStart"/>
      <w:r w:rsidRPr="00A91DB2">
        <w:rPr>
          <w:b/>
          <w:bCs/>
        </w:rPr>
        <w:t>Bitcoin</w:t>
      </w:r>
      <w:proofErr w:type="spellEnd"/>
      <w:r w:rsidRPr="00A91DB2">
        <w:rPr>
          <w:b/>
          <w:bCs/>
        </w:rPr>
        <w:t xml:space="preserve"> as the Market Leader</w:t>
      </w:r>
    </w:p>
    <w:p w:rsidR="00C23849" w:rsidRDefault="00C23849" w:rsidP="00A91DB2">
      <w:proofErr w:type="spellStart"/>
      <w:r>
        <w:t>Bitcoin</w:t>
      </w:r>
      <w:proofErr w:type="spellEnd"/>
      <w:r>
        <w:t xml:space="preserve"> typically leads market movements for several reasons:</w:t>
      </w:r>
    </w:p>
    <w:p w:rsidR="00C23849" w:rsidRDefault="00C23849" w:rsidP="00C23849">
      <w:r>
        <w:t xml:space="preserve">- It's the largest </w:t>
      </w:r>
      <w:proofErr w:type="spellStart"/>
      <w:r>
        <w:t>cryptocurrency</w:t>
      </w:r>
      <w:proofErr w:type="spellEnd"/>
      <w:r>
        <w:t xml:space="preserve"> by market cap (~40-60% of total market)</w:t>
      </w:r>
    </w:p>
    <w:p w:rsidR="00C23849" w:rsidRDefault="00C23849" w:rsidP="00C23849">
      <w:r>
        <w:t>- It has the highest liquidity and institutional adoption</w:t>
      </w:r>
    </w:p>
    <w:p w:rsidR="00C23849" w:rsidRDefault="00C23849" w:rsidP="00C23849">
      <w:bookmarkStart w:id="0" w:name="_GoBack"/>
      <w:r>
        <w:t xml:space="preserve">- It serves as the primary trading pair for most </w:t>
      </w:r>
      <w:proofErr w:type="spellStart"/>
      <w:r>
        <w:t>altcoins</w:t>
      </w:r>
      <w:proofErr w:type="spellEnd"/>
    </w:p>
    <w:bookmarkEnd w:id="0"/>
    <w:p w:rsidR="00C23849" w:rsidRDefault="00C23849" w:rsidP="00C23849">
      <w:r>
        <w:t>- It receives the most media attention and public awareness</w:t>
      </w:r>
    </w:p>
    <w:p w:rsidR="00C23849" w:rsidRDefault="00C23849" w:rsidP="00C23849"/>
    <w:p w:rsidR="00C23849" w:rsidRDefault="00C23849" w:rsidP="00C23849"/>
    <w:p w:rsidR="00461559" w:rsidRDefault="00C23849" w:rsidP="00C23849">
      <w:r>
        <w:t xml:space="preserve">When </w:t>
      </w:r>
      <w:proofErr w:type="spellStart"/>
      <w:r>
        <w:t>Bitcoin</w:t>
      </w:r>
      <w:proofErr w:type="spellEnd"/>
      <w:r>
        <w:t xml:space="preserve"> experiences significant price movements, other </w:t>
      </w:r>
      <w:proofErr w:type="spellStart"/>
      <w:r>
        <w:t>cryptocurrencies</w:t>
      </w:r>
      <w:proofErr w:type="spellEnd"/>
      <w:r>
        <w:t xml:space="preserve"> (</w:t>
      </w:r>
      <w:proofErr w:type="spellStart"/>
      <w:r>
        <w:t>altcoins</w:t>
      </w:r>
      <w:proofErr w:type="spellEnd"/>
      <w:r>
        <w:t>) often follow the same direction, but with some important distinctions:</w:t>
      </w:r>
    </w:p>
    <w:p w:rsidR="00C23849" w:rsidRDefault="00C23849" w:rsidP="00C23849">
      <w:r>
        <w:t>## Market Cycles and Alt Season</w:t>
      </w:r>
    </w:p>
    <w:p w:rsidR="00C23849" w:rsidRDefault="00C23849" w:rsidP="00C23849"/>
    <w:p w:rsidR="00C23849" w:rsidRPr="00A91DB2" w:rsidRDefault="00C23849" w:rsidP="00A91DB2">
      <w:pPr>
        <w:rPr>
          <w:b/>
          <w:bCs/>
        </w:rPr>
      </w:pPr>
      <w:r w:rsidRPr="00A91DB2">
        <w:rPr>
          <w:b/>
          <w:bCs/>
        </w:rPr>
        <w:t>What "Alt Season" Actually Is</w:t>
      </w:r>
    </w:p>
    <w:p w:rsidR="00C23849" w:rsidRDefault="00C23849" w:rsidP="00C23849">
      <w:r>
        <w:t>There's a misconception in your question - **alt season is actually the opposite** of what you described:</w:t>
      </w:r>
    </w:p>
    <w:p w:rsidR="00C23849" w:rsidRDefault="00C23849" w:rsidP="00C23849"/>
    <w:p w:rsidR="00C23849" w:rsidRDefault="00C23849" w:rsidP="00C23849">
      <w:r>
        <w:t xml:space="preserve">- **Alt season** refers to periods when </w:t>
      </w:r>
      <w:proofErr w:type="spellStart"/>
      <w:r>
        <w:t>altcoins</w:t>
      </w:r>
      <w:proofErr w:type="spellEnd"/>
      <w:r>
        <w:t xml:space="preserve"> **outperform** </w:t>
      </w:r>
      <w:proofErr w:type="spellStart"/>
      <w:r>
        <w:t>Bitcoin</w:t>
      </w:r>
      <w:proofErr w:type="spellEnd"/>
    </w:p>
    <w:p w:rsidR="00C23849" w:rsidRDefault="00C23849" w:rsidP="00C23849">
      <w:r>
        <w:t xml:space="preserve">- It typically happens after </w:t>
      </w:r>
      <w:proofErr w:type="spellStart"/>
      <w:r>
        <w:t>Bitcoin</w:t>
      </w:r>
      <w:proofErr w:type="spellEnd"/>
      <w:r>
        <w:t xml:space="preserve"> has had a strong run and stabilizes</w:t>
      </w:r>
    </w:p>
    <w:p w:rsidR="00C23849" w:rsidRDefault="00C23849" w:rsidP="00C23849">
      <w:r>
        <w:t xml:space="preserve">- During alt season, </w:t>
      </w:r>
      <w:proofErr w:type="spellStart"/>
      <w:r>
        <w:t>Bitcoin's</w:t>
      </w:r>
      <w:proofErr w:type="spellEnd"/>
      <w:r>
        <w:t xml:space="preserve"> dominance (% of total crypto market cap) decreases</w:t>
      </w:r>
    </w:p>
    <w:p w:rsidR="00C23849" w:rsidRDefault="00C23849" w:rsidP="00C23849">
      <w:r>
        <w:t xml:space="preserve">- Investors take profits from </w:t>
      </w:r>
      <w:proofErr w:type="spellStart"/>
      <w:r>
        <w:t>Bitcoin</w:t>
      </w:r>
      <w:proofErr w:type="spellEnd"/>
      <w:r>
        <w:t xml:space="preserve"> and rotate into higher-risk </w:t>
      </w:r>
      <w:proofErr w:type="spellStart"/>
      <w:r>
        <w:t>altcoins</w:t>
      </w:r>
      <w:proofErr w:type="spellEnd"/>
      <w:r>
        <w:t xml:space="preserve"> seeking greater returns</w:t>
      </w:r>
    </w:p>
    <w:p w:rsidR="00C23849" w:rsidRDefault="00C23849" w:rsidP="00C23849"/>
    <w:p w:rsidR="00C23849" w:rsidRDefault="00C23849" w:rsidP="00C23849"/>
    <w:p w:rsidR="00C23849" w:rsidRPr="00A91DB2" w:rsidRDefault="00C23849" w:rsidP="00A91DB2">
      <w:pPr>
        <w:rPr>
          <w:b/>
          <w:bCs/>
        </w:rPr>
      </w:pPr>
      <w:r w:rsidRPr="00DC29AB">
        <w:rPr>
          <w:b/>
          <w:bCs/>
        </w:rPr>
        <w:t>Typical Market Cycle Phases</w:t>
      </w:r>
    </w:p>
    <w:p w:rsidR="00C23849" w:rsidRDefault="00C23849" w:rsidP="00DC29AB">
      <w:r>
        <w:t xml:space="preserve">1. </w:t>
      </w:r>
      <w:proofErr w:type="spellStart"/>
      <w:r>
        <w:t>Bitcoin</w:t>
      </w:r>
      <w:proofErr w:type="spellEnd"/>
      <w:r>
        <w:t xml:space="preserve"> Run- </w:t>
      </w:r>
      <w:proofErr w:type="spellStart"/>
      <w:r>
        <w:t>Bitcoin</w:t>
      </w:r>
      <w:proofErr w:type="spellEnd"/>
      <w:r>
        <w:t xml:space="preserve"> rises significantly, </w:t>
      </w:r>
      <w:proofErr w:type="spellStart"/>
      <w:r>
        <w:t>altcoins</w:t>
      </w:r>
      <w:proofErr w:type="spellEnd"/>
      <w:r>
        <w:t xml:space="preserve"> follow but at lower rates</w:t>
      </w:r>
    </w:p>
    <w:p w:rsidR="00C23849" w:rsidRDefault="00C23849" w:rsidP="00DC29AB">
      <w:r>
        <w:t xml:space="preserve">2. </w:t>
      </w:r>
      <w:proofErr w:type="spellStart"/>
      <w:r>
        <w:t>Bitcoin</w:t>
      </w:r>
      <w:proofErr w:type="spellEnd"/>
      <w:r>
        <w:t xml:space="preserve"> Consolidation - </w:t>
      </w:r>
      <w:proofErr w:type="spellStart"/>
      <w:r>
        <w:t>Bitcoin</w:t>
      </w:r>
      <w:proofErr w:type="spellEnd"/>
      <w:r>
        <w:t xml:space="preserve"> trades sideways in a range</w:t>
      </w:r>
    </w:p>
    <w:p w:rsidR="00C23849" w:rsidRDefault="00C23849" w:rsidP="00DC29AB">
      <w:r>
        <w:t xml:space="preserve">3. Alt Season- </w:t>
      </w:r>
      <w:proofErr w:type="spellStart"/>
      <w:r>
        <w:t>Altcoins</w:t>
      </w:r>
      <w:proofErr w:type="spellEnd"/>
      <w:r>
        <w:t xml:space="preserve"> outperform </w:t>
      </w:r>
      <w:proofErr w:type="spellStart"/>
      <w:r>
        <w:t>Bitcoin</w:t>
      </w:r>
      <w:proofErr w:type="spellEnd"/>
      <w:r>
        <w:t>, sometimes dramatically</w:t>
      </w:r>
    </w:p>
    <w:p w:rsidR="00C23849" w:rsidRDefault="00C23849" w:rsidP="00DC29AB">
      <w:r>
        <w:t xml:space="preserve">4. Market Correction - Entire market falls, </w:t>
      </w:r>
      <w:proofErr w:type="spellStart"/>
      <w:r>
        <w:t>altcoins</w:t>
      </w:r>
      <w:proofErr w:type="spellEnd"/>
      <w:r>
        <w:t xml:space="preserve"> typically fall harder than </w:t>
      </w:r>
      <w:proofErr w:type="spellStart"/>
      <w:r>
        <w:t>Bitcoin</w:t>
      </w:r>
      <w:proofErr w:type="spellEnd"/>
    </w:p>
    <w:p w:rsidR="00C23849" w:rsidRDefault="00C23849" w:rsidP="00C23849"/>
    <w:p w:rsidR="00C23849" w:rsidRDefault="00C23849" w:rsidP="00C23849"/>
    <w:p w:rsidR="00C23849" w:rsidRPr="00DC29AB" w:rsidRDefault="00C23849" w:rsidP="00C23849">
      <w:pPr>
        <w:rPr>
          <w:b/>
          <w:bCs/>
        </w:rPr>
      </w:pPr>
      <w:r w:rsidRPr="00DC29AB">
        <w:rPr>
          <w:b/>
          <w:bCs/>
        </w:rPr>
        <w:t>Correlation Dynamics</w:t>
      </w:r>
    </w:p>
    <w:p w:rsidR="00C23849" w:rsidRDefault="00C23849" w:rsidP="00C23849"/>
    <w:p w:rsidR="00C23849" w:rsidRPr="00DC29AB" w:rsidRDefault="00C23849" w:rsidP="00DC29AB">
      <w:pPr>
        <w:rPr>
          <w:b/>
          <w:bCs/>
        </w:rPr>
      </w:pPr>
      <w:r w:rsidRPr="00DC29AB">
        <w:rPr>
          <w:b/>
          <w:bCs/>
        </w:rPr>
        <w:t>High Correlation Periods</w:t>
      </w:r>
    </w:p>
    <w:p w:rsidR="00C23849" w:rsidRDefault="00C23849" w:rsidP="00DC29AB">
      <w:r>
        <w:t>During market-wide events and crashes:</w:t>
      </w:r>
    </w:p>
    <w:p w:rsidR="00C23849" w:rsidRDefault="00C23849" w:rsidP="00C23849">
      <w:r>
        <w:t xml:space="preserve">- </w:t>
      </w:r>
      <w:proofErr w:type="spellStart"/>
      <w:r>
        <w:t>Bitcoin</w:t>
      </w:r>
      <w:proofErr w:type="spellEnd"/>
      <w:r>
        <w:t xml:space="preserve"> falls → </w:t>
      </w:r>
      <w:proofErr w:type="spellStart"/>
      <w:r>
        <w:t>Altcoins</w:t>
      </w:r>
      <w:proofErr w:type="spellEnd"/>
      <w:r>
        <w:t xml:space="preserve"> typically fall harder (higher beta)</w:t>
      </w:r>
    </w:p>
    <w:p w:rsidR="00C23849" w:rsidRDefault="00C23849" w:rsidP="00C23849">
      <w:r>
        <w:t xml:space="preserve">- Example: March 2020 COVID crash - </w:t>
      </w:r>
      <w:proofErr w:type="spellStart"/>
      <w:r>
        <w:t>Bitcoin</w:t>
      </w:r>
      <w:proofErr w:type="spellEnd"/>
      <w:r>
        <w:t xml:space="preserve"> fell ~50%, many </w:t>
      </w:r>
      <w:proofErr w:type="spellStart"/>
      <w:r>
        <w:t>altcoins</w:t>
      </w:r>
      <w:proofErr w:type="spellEnd"/>
      <w:r>
        <w:t xml:space="preserve"> fell 70-80%</w:t>
      </w:r>
    </w:p>
    <w:p w:rsidR="00C23849" w:rsidRDefault="00C23849" w:rsidP="00C23849">
      <w:r>
        <w:t xml:space="preserve">- Example: May 2021 crash - </w:t>
      </w:r>
      <w:proofErr w:type="spellStart"/>
      <w:r>
        <w:t>Bitcoin</w:t>
      </w:r>
      <w:proofErr w:type="spellEnd"/>
      <w:r>
        <w:t xml:space="preserve"> fell ~50%, many </w:t>
      </w:r>
      <w:proofErr w:type="spellStart"/>
      <w:r>
        <w:t>altcoins</w:t>
      </w:r>
      <w:proofErr w:type="spellEnd"/>
      <w:r>
        <w:t xml:space="preserve"> fell 60-80%</w:t>
      </w:r>
    </w:p>
    <w:p w:rsidR="00C23849" w:rsidRDefault="00C23849" w:rsidP="00C23849"/>
    <w:p w:rsidR="00C23849" w:rsidRDefault="00C23849" w:rsidP="00C23849"/>
    <w:p w:rsidR="00C23849" w:rsidRPr="00DC29AB" w:rsidRDefault="00C23849" w:rsidP="00DC29AB">
      <w:pPr>
        <w:rPr>
          <w:b/>
          <w:bCs/>
        </w:rPr>
      </w:pPr>
      <w:r w:rsidRPr="00DC29AB">
        <w:rPr>
          <w:b/>
          <w:bCs/>
        </w:rPr>
        <w:t>Decreasing Correlation Periods</w:t>
      </w:r>
    </w:p>
    <w:p w:rsidR="00C23849" w:rsidRDefault="00C23849" w:rsidP="00DC29AB">
      <w:r>
        <w:t>As the market matures, we're seeing:</w:t>
      </w:r>
    </w:p>
    <w:p w:rsidR="00C23849" w:rsidRDefault="00C23849" w:rsidP="00C23849">
      <w:r>
        <w:t>- Increasing sector-specific movements (</w:t>
      </w:r>
      <w:proofErr w:type="spellStart"/>
      <w:r>
        <w:t>DeFi</w:t>
      </w:r>
      <w:proofErr w:type="spellEnd"/>
      <w:r>
        <w:t>, NFTs, Layer-1s moving independently)</w:t>
      </w:r>
    </w:p>
    <w:p w:rsidR="00C23849" w:rsidRDefault="00C23849" w:rsidP="00C23849">
      <w:r>
        <w:t>- Project-specific catalysts having more impact (major partnerships, technological breakthroughs)</w:t>
      </w:r>
    </w:p>
    <w:p w:rsidR="00C23849" w:rsidRDefault="00C23849" w:rsidP="00C23849">
      <w:r>
        <w:t>- Institutional investors being more selective rather than treating crypto as one asset class</w:t>
      </w:r>
    </w:p>
    <w:p w:rsidR="00C23849" w:rsidRDefault="00C23849" w:rsidP="00C23849"/>
    <w:p w:rsidR="00C23849" w:rsidRDefault="00C23849" w:rsidP="00C23849"/>
    <w:p w:rsidR="00C23849" w:rsidRDefault="00C23849" w:rsidP="00731B46">
      <w:r w:rsidRPr="00731B46">
        <w:rPr>
          <w:b/>
          <w:bCs/>
        </w:rPr>
        <w:t>Historical Data Points</w:t>
      </w:r>
    </w:p>
    <w:p w:rsidR="00C23849" w:rsidRDefault="00C23849" w:rsidP="00731B46">
      <w:r>
        <w:t xml:space="preserve">- 2017-2018 Cycle: </w:t>
      </w:r>
      <w:proofErr w:type="spellStart"/>
      <w:r>
        <w:t>Bitcoin</w:t>
      </w:r>
      <w:proofErr w:type="spellEnd"/>
      <w:r>
        <w:t xml:space="preserve"> peaked first in December 2017, alt season followed in January 2018</w:t>
      </w:r>
    </w:p>
    <w:p w:rsidR="00C23849" w:rsidRDefault="00C23849" w:rsidP="00731B46">
      <w:r>
        <w:t>- 2020-2021 Cycle</w:t>
      </w:r>
      <w:r w:rsidR="00731B46">
        <w:t xml:space="preserve"> </w:t>
      </w:r>
      <w:r>
        <w:t xml:space="preserve">Multiple alt seasons occurred after </w:t>
      </w:r>
      <w:proofErr w:type="spellStart"/>
      <w:r>
        <w:t>Bitcoin's</w:t>
      </w:r>
      <w:proofErr w:type="spellEnd"/>
      <w:r>
        <w:t xml:space="preserve"> strong runs</w:t>
      </w:r>
    </w:p>
    <w:p w:rsidR="00C23849" w:rsidRDefault="00C23849" w:rsidP="00731B46">
      <w:r>
        <w:t>- 2022 Bear Market</w:t>
      </w:r>
      <w:r w:rsidR="00731B46">
        <w:t xml:space="preserve"> </w:t>
      </w:r>
      <w:r>
        <w:t>Correlations increased during market-wide selloffs</w:t>
      </w:r>
    </w:p>
    <w:p w:rsidR="00C23849" w:rsidRDefault="00C23849" w:rsidP="00731B46">
      <w:r>
        <w:t xml:space="preserve">- 2023-2024 </w:t>
      </w:r>
      <w:proofErr w:type="gramStart"/>
      <w:r>
        <w:t>Cycle</w:t>
      </w:r>
      <w:r w:rsidR="00731B46">
        <w:t xml:space="preserve"> </w:t>
      </w:r>
      <w:r>
        <w:t>:</w:t>
      </w:r>
      <w:proofErr w:type="gramEnd"/>
      <w:r>
        <w:t xml:space="preserve"> </w:t>
      </w:r>
      <w:proofErr w:type="spellStart"/>
      <w:r>
        <w:t>Bitcoin's</w:t>
      </w:r>
      <w:proofErr w:type="spellEnd"/>
      <w:r>
        <w:t xml:space="preserve"> dominance fluctuated as it reached new all-time highs</w:t>
      </w:r>
    </w:p>
    <w:p w:rsidR="00C23849" w:rsidRDefault="00C23849" w:rsidP="00C23849"/>
    <w:p w:rsidR="00C23849" w:rsidRDefault="00C23849" w:rsidP="00C23849"/>
    <w:p w:rsidR="00C23849" w:rsidRPr="00AA295B" w:rsidRDefault="00C23849" w:rsidP="00AA295B">
      <w:pPr>
        <w:rPr>
          <w:b/>
          <w:bCs/>
        </w:rPr>
      </w:pPr>
      <w:r w:rsidRPr="00AA295B">
        <w:rPr>
          <w:b/>
          <w:bCs/>
        </w:rPr>
        <w:t>Key Factors Affecting Correlation</w:t>
      </w:r>
    </w:p>
    <w:p w:rsidR="00C23849" w:rsidRDefault="00AA295B" w:rsidP="00AA295B">
      <w:r>
        <w:t xml:space="preserve">1. </w:t>
      </w:r>
      <w:r w:rsidR="00C23849">
        <w:t>Market sentiment - Fear and greed affect correlation strength</w:t>
      </w:r>
    </w:p>
    <w:p w:rsidR="00C23849" w:rsidRDefault="00C23849" w:rsidP="00AA295B">
      <w:r>
        <w:t>2. Liquidity conditions- Tighter liquidity increases correlation</w:t>
      </w:r>
    </w:p>
    <w:p w:rsidR="00C23849" w:rsidRDefault="00C23849" w:rsidP="00AA295B">
      <w:r>
        <w:t>3. Institutional participation - More institutional money can reduce correlation</w:t>
      </w:r>
    </w:p>
    <w:p w:rsidR="00C23849" w:rsidRDefault="00C23849" w:rsidP="00AA295B">
      <w:r>
        <w:t>4. Regulatory news - Often affects the entire market similarly</w:t>
      </w:r>
    </w:p>
    <w:p w:rsidR="00C23849" w:rsidRDefault="00C23849" w:rsidP="00AA295B">
      <w:r>
        <w:t xml:space="preserve">5. Technological developments - Can cause specific coins to decouple from </w:t>
      </w:r>
      <w:proofErr w:type="spellStart"/>
      <w:r>
        <w:t>Bitcoin</w:t>
      </w:r>
      <w:proofErr w:type="spellEnd"/>
    </w:p>
    <w:p w:rsidR="00C23849" w:rsidRDefault="00C23849" w:rsidP="00C23849"/>
    <w:p w:rsidR="00C23849" w:rsidRDefault="00C23849" w:rsidP="00C23849"/>
    <w:p w:rsidR="00C23849" w:rsidRPr="00AA295B" w:rsidRDefault="00C23849" w:rsidP="00AA295B">
      <w:pPr>
        <w:rPr>
          <w:b/>
          <w:bCs/>
        </w:rPr>
      </w:pPr>
      <w:r w:rsidRPr="00AA295B">
        <w:rPr>
          <w:b/>
          <w:bCs/>
        </w:rPr>
        <w:t>Conclusion</w:t>
      </w:r>
    </w:p>
    <w:p w:rsidR="00C23849" w:rsidRPr="00C23849" w:rsidRDefault="00C23849" w:rsidP="00C23849">
      <w:r>
        <w:t xml:space="preserve">While </w:t>
      </w:r>
      <w:proofErr w:type="spellStart"/>
      <w:r>
        <w:t>Bitcoin</w:t>
      </w:r>
      <w:proofErr w:type="spellEnd"/>
      <w:r>
        <w:t xml:space="preserve"> does heavily influence the broader crypto market, the relationship is complex and evolving. "Alt season" actually refers to periods when </w:t>
      </w:r>
      <w:proofErr w:type="spellStart"/>
      <w:r>
        <w:t>altcoins</w:t>
      </w:r>
      <w:proofErr w:type="spellEnd"/>
      <w:r>
        <w:t xml:space="preserve"> outperform </w:t>
      </w:r>
      <w:proofErr w:type="spellStart"/>
      <w:r>
        <w:t>Bitcoin</w:t>
      </w:r>
      <w:proofErr w:type="spellEnd"/>
      <w:r>
        <w:t>, not when they simply follow its movements. As the market matures, we're seeing more nuanced correlations based on fundamentals rather than pure sentiment.</w:t>
      </w:r>
    </w:p>
    <w:sectPr w:rsidR="00C23849" w:rsidRPr="00C238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3194"/>
    <w:rsid w:val="00073194"/>
    <w:rsid w:val="00461559"/>
    <w:rsid w:val="00731B46"/>
    <w:rsid w:val="00A91DB2"/>
    <w:rsid w:val="00AA295B"/>
    <w:rsid w:val="00C23849"/>
    <w:rsid w:val="00DC2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539FFE-D6C9-40FE-B820-E7BEEA26D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485</Words>
  <Characters>2767</Characters>
  <Application>Microsoft Office Word</Application>
  <DocSecurity>0</DocSecurity>
  <Lines>23</Lines>
  <Paragraphs>6</Paragraphs>
  <ScaleCrop>false</ScaleCrop>
  <Company/>
  <LinksUpToDate>false</LinksUpToDate>
  <CharactersWithSpaces>3246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D3c0D3r.MArk3</dc:creator>
  <cp:keywords/>
  <dc:description/>
  <cp:lastModifiedBy>D3c0D3r.MArk3</cp:lastModifiedBy>
  <cp:revision>6</cp:revision>
  <dcterms:created xsi:type="dcterms:W3CDTF">2025-06-13T16:41:00Z</dcterms:created>
  <dcterms:modified xsi:type="dcterms:W3CDTF">2025-06-13T16:44:00Z</dcterms:modified>
</cp:coreProperties>
</file>