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2F9" w:rsidRPr="00294786" w:rsidRDefault="00ED7D8C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/>
          <w:i w:val="0"/>
        </w:rPr>
      </w:pPr>
      <w:r w:rsidRPr="00294786">
        <w:rPr>
          <w:rFonts w:asciiTheme="minorHAnsi" w:eastAsia="Arial" w:hAnsiTheme="minorHAnsi" w:cs="Arial"/>
          <w:b/>
          <w:i w:val="0"/>
        </w:rPr>
        <w:t>Урок 8. Документирование. Документ поль</w:t>
      </w:r>
      <w:r w:rsidR="006D2BE0" w:rsidRPr="00294786">
        <w:rPr>
          <w:rFonts w:asciiTheme="minorHAnsi" w:eastAsia="Arial" w:hAnsiTheme="minorHAnsi" w:cs="Arial"/>
          <w:b/>
          <w:i w:val="0"/>
        </w:rPr>
        <w:t>зовательских требований</w:t>
      </w:r>
    </w:p>
    <w:p w:rsidR="006632F9" w:rsidRPr="00294786" w:rsidRDefault="00ED7D8C" w:rsidP="00294786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Theme="minorHAnsi" w:eastAsia="Arial" w:hAnsiTheme="minorHAnsi" w:cs="Arial"/>
          <w:color w:val="434343"/>
          <w:sz w:val="24"/>
          <w:szCs w:val="24"/>
        </w:rPr>
      </w:pPr>
      <w:r w:rsidRPr="00294786">
        <w:rPr>
          <w:rFonts w:asciiTheme="minorHAnsi" w:eastAsia="Arial" w:hAnsiTheme="minorHAnsi" w:cs="Arial"/>
          <w:color w:val="434343"/>
          <w:sz w:val="24"/>
          <w:szCs w:val="24"/>
        </w:rPr>
        <w:t>Данный шаблон используется для разработки описаний пользовательских требований в виде вариантов использования (</w:t>
      </w:r>
      <w:proofErr w:type="spellStart"/>
      <w:r w:rsidRPr="00294786">
        <w:rPr>
          <w:rFonts w:asciiTheme="minorHAnsi" w:eastAsia="Arial" w:hAnsiTheme="minorHAnsi" w:cs="Arial"/>
          <w:color w:val="434343"/>
          <w:sz w:val="24"/>
          <w:szCs w:val="24"/>
        </w:rPr>
        <w:t>use</w:t>
      </w:r>
      <w:proofErr w:type="spellEnd"/>
      <w:r w:rsidRPr="00294786">
        <w:rPr>
          <w:rFonts w:asciiTheme="minorHAnsi" w:eastAsia="Arial" w:hAnsiTheme="minorHAnsi" w:cs="Arial"/>
          <w:color w:val="434343"/>
          <w:sz w:val="24"/>
          <w:szCs w:val="24"/>
        </w:rPr>
        <w:t xml:space="preserve"> </w:t>
      </w:r>
      <w:proofErr w:type="spellStart"/>
      <w:r w:rsidRPr="00294786">
        <w:rPr>
          <w:rFonts w:asciiTheme="minorHAnsi" w:eastAsia="Arial" w:hAnsiTheme="minorHAnsi" w:cs="Arial"/>
          <w:color w:val="434343"/>
          <w:sz w:val="24"/>
          <w:szCs w:val="24"/>
        </w:rPr>
        <w:t>case</w:t>
      </w:r>
      <w:proofErr w:type="spellEnd"/>
      <w:r w:rsidRPr="00294786">
        <w:rPr>
          <w:rFonts w:asciiTheme="minorHAnsi" w:eastAsia="Arial" w:hAnsiTheme="minorHAnsi" w:cs="Arial"/>
          <w:color w:val="434343"/>
          <w:sz w:val="24"/>
          <w:szCs w:val="24"/>
        </w:rPr>
        <w:t>).</w:t>
      </w:r>
    </w:p>
    <w:p w:rsidR="006632F9" w:rsidRPr="00D85D5D" w:rsidRDefault="00ED7D8C" w:rsidP="00D85D5D">
      <w:pPr>
        <w:pStyle w:val="1"/>
        <w:spacing w:before="240" w:after="200"/>
        <w:ind w:left="-142"/>
        <w:rPr>
          <w:rFonts w:ascii="Cambria" w:eastAsia="Arial" w:hAnsi="Cambria" w:cs="Arial"/>
          <w:color w:val="434343"/>
          <w:sz w:val="24"/>
          <w:szCs w:val="24"/>
          <w:highlight w:val="white"/>
        </w:rPr>
      </w:pPr>
      <w:r w:rsidRPr="00D85D5D">
        <w:rPr>
          <w:rFonts w:ascii="Cambria" w:eastAsia="Arial" w:hAnsi="Cambria" w:cs="Arial"/>
          <w:color w:val="434343"/>
          <w:sz w:val="24"/>
          <w:szCs w:val="24"/>
          <w:highlight w:val="white"/>
        </w:rPr>
        <w:t>Таблица 1. Список вариантов использования</w:t>
      </w:r>
    </w:p>
    <w:tbl>
      <w:tblPr>
        <w:tblStyle w:val="a5"/>
        <w:tblW w:w="102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2268"/>
        <w:gridCol w:w="2551"/>
        <w:gridCol w:w="2268"/>
        <w:gridCol w:w="2126"/>
      </w:tblGrid>
      <w:tr w:rsidR="006632F9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632F9" w:rsidRPr="00294786" w:rsidRDefault="00294786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jc w:val="center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Иденти</w:t>
            </w:r>
            <w:r w:rsidR="00ED7D8C"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фикатор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632F9" w:rsidRPr="00294786" w:rsidRDefault="00ED7D8C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jc w:val="center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Наименование варианта использования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632F9" w:rsidRPr="00294786" w:rsidRDefault="00ED7D8C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jc w:val="center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Описание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632F9" w:rsidRPr="00294786" w:rsidRDefault="00ED7D8C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jc w:val="center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Условия, необходимые для использования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632F9" w:rsidRPr="00294786" w:rsidRDefault="00ED7D8C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jc w:val="center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Результат выполнения</w:t>
            </w:r>
          </w:p>
        </w:tc>
      </w:tr>
      <w:tr w:rsidR="006632F9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632F9" w:rsidRPr="00294786" w:rsidRDefault="00ED7D8C" w:rsidP="006D2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№ </w:t>
            </w:r>
            <w:r w:rsidR="006A60FC"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>1.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632F9" w:rsidRPr="00294786" w:rsidRDefault="00725999" w:rsidP="004E3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>Заказ клиентом услуги карьерного консультирования (КК)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632F9" w:rsidRPr="00294786" w:rsidRDefault="00725999" w:rsidP="004E3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Процесс выбора Консультанта и времени консультации, заполнение всех необходимых форм, оплата услуги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632F9" w:rsidRPr="00294786" w:rsidRDefault="00940928" w:rsidP="006D2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Клиент должен заполнить все необходимые поля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632F9" w:rsidRPr="00294786" w:rsidRDefault="00940928" w:rsidP="006D2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Списание денег со счета и подтверждение системы о полученном платеже и деталях заказа</w:t>
            </w:r>
          </w:p>
        </w:tc>
      </w:tr>
      <w:tr w:rsidR="008574AE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574AE" w:rsidRPr="00294786" w:rsidRDefault="008574AE" w:rsidP="006D2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№ </w:t>
            </w:r>
            <w:r w:rsidR="006A60FC"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>2.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574AE" w:rsidRPr="00294786" w:rsidRDefault="00EC3AF2">
            <w:pPr>
              <w:rPr>
                <w:rFonts w:asciiTheme="minorHAnsi" w:hAnsiTheme="minorHAnsi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>Заказ обратного звонка</w:t>
            </w:r>
            <w:r w:rsidR="008574AE"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574AE" w:rsidRPr="00294786" w:rsidRDefault="00EC3AF2" w:rsidP="006D2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Заполнение контактных данных для связи менеджером с целью получения недостающей информации об услуге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574AE" w:rsidRPr="00294786" w:rsidRDefault="00EC3AF2" w:rsidP="006D2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Клиент должен находиться на сайте в разделе «заказать обратный звонок»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574AE" w:rsidRPr="00294786" w:rsidRDefault="00EC3AF2" w:rsidP="00EC3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Появление сообщения с подтверждением о получении запроса и с информацией о том, что с клиентом свяжутся в самое ближайшее время</w:t>
            </w:r>
          </w:p>
        </w:tc>
      </w:tr>
      <w:tr w:rsidR="008574AE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574AE" w:rsidRPr="00294786" w:rsidRDefault="008574AE" w:rsidP="006D2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№ </w:t>
            </w:r>
            <w:r w:rsidR="006A60FC"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>3.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574AE" w:rsidRPr="00294786" w:rsidRDefault="00EC3AF2">
            <w:pPr>
              <w:rPr>
                <w:rFonts w:asciiTheme="minorHAnsi" w:hAnsiTheme="minorHAnsi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>Синхронизация данных календарей консультантов и календарей сайта</w:t>
            </w:r>
            <w:r w:rsidR="008574AE"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574AE" w:rsidRPr="00294786" w:rsidRDefault="00EC3AF2" w:rsidP="00EC3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Процесс обновления информации о свободном времени консультанта на сайте в автоматическом режиме с заданным интервалом времени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574AE" w:rsidRPr="00294786" w:rsidRDefault="00EC3AF2" w:rsidP="006D2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не выявлены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574AE" w:rsidRPr="00294786" w:rsidRDefault="00EC3AF2" w:rsidP="006D2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Появление на сайте актуальной информации о свободных слотах, появление карточки мероприятия в календаре Консультанта</w:t>
            </w:r>
          </w:p>
        </w:tc>
      </w:tr>
    </w:tbl>
    <w:p w:rsidR="00294786" w:rsidRDefault="00294786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color w:val="434343"/>
          <w:sz w:val="20"/>
          <w:szCs w:val="20"/>
        </w:rPr>
      </w:pPr>
    </w:p>
    <w:p w:rsidR="00294786" w:rsidRDefault="00294786" w:rsidP="00294786">
      <w:r>
        <w:br w:type="page"/>
      </w:r>
    </w:p>
    <w:p w:rsidR="006632F9" w:rsidRPr="00D85D5D" w:rsidRDefault="00ED7D8C" w:rsidP="00D85D5D">
      <w:pPr>
        <w:pStyle w:val="1"/>
        <w:spacing w:before="240" w:after="200"/>
        <w:ind w:left="-142"/>
        <w:rPr>
          <w:rFonts w:ascii="Cambria" w:eastAsia="Arial" w:hAnsi="Cambria" w:cs="Arial"/>
          <w:color w:val="434343"/>
          <w:sz w:val="24"/>
          <w:szCs w:val="24"/>
          <w:highlight w:val="white"/>
        </w:rPr>
      </w:pPr>
      <w:r w:rsidRPr="00D85D5D">
        <w:rPr>
          <w:rFonts w:ascii="Cambria" w:eastAsia="Arial" w:hAnsi="Cambria" w:cs="Arial"/>
          <w:color w:val="434343"/>
          <w:sz w:val="24"/>
          <w:szCs w:val="24"/>
          <w:highlight w:val="white"/>
        </w:rPr>
        <w:lastRenderedPageBreak/>
        <w:t>Таблица 2</w:t>
      </w:r>
      <w:r w:rsidR="004E5E2B" w:rsidRPr="00D85D5D">
        <w:rPr>
          <w:rFonts w:ascii="Cambria" w:eastAsia="Arial" w:hAnsi="Cambria" w:cs="Arial"/>
          <w:color w:val="434343"/>
          <w:sz w:val="24"/>
          <w:szCs w:val="24"/>
          <w:highlight w:val="white"/>
        </w:rPr>
        <w:t>.1</w:t>
      </w:r>
      <w:r w:rsidRPr="00D85D5D">
        <w:rPr>
          <w:rFonts w:ascii="Cambria" w:eastAsia="Arial" w:hAnsi="Cambria" w:cs="Arial"/>
          <w:color w:val="434343"/>
          <w:sz w:val="24"/>
          <w:szCs w:val="24"/>
          <w:highlight w:val="white"/>
        </w:rPr>
        <w:t>. Описание вариантов использования</w:t>
      </w: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6632F9" w:rsidRPr="00294786" w:rsidTr="005D585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632F9" w:rsidRPr="00294786" w:rsidRDefault="00ED7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632F9" w:rsidRPr="00294786" w:rsidRDefault="00ED7D8C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Вариант использования № </w:t>
            </w:r>
            <w:r w:rsidR="006A60FC"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>1</w:t>
            </w:r>
          </w:p>
        </w:tc>
      </w:tr>
      <w:tr w:rsidR="006632F9" w:rsidRPr="00294786" w:rsidTr="005D585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632F9" w:rsidRPr="00294786" w:rsidRDefault="00ED7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632F9" w:rsidRPr="00294786" w:rsidRDefault="00FC5127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>Заказ клиентом услуги карьерного консультирования (КК)</w:t>
            </w:r>
          </w:p>
        </w:tc>
      </w:tr>
      <w:tr w:rsidR="006632F9" w:rsidRPr="0029478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32F9" w:rsidRPr="00294786" w:rsidRDefault="00ED7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32F9" w:rsidRPr="00294786" w:rsidRDefault="005D585D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Клиент</w:t>
            </w:r>
          </w:p>
        </w:tc>
      </w:tr>
      <w:tr w:rsidR="006632F9" w:rsidRPr="0029478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32F9" w:rsidRPr="00294786" w:rsidRDefault="00ED7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32F9" w:rsidRPr="00294786" w:rsidRDefault="005D585D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Клиент знакомится с профилем Консультантов, выбирает понравившегося путем нажатия кнопки выбора</w:t>
            </w:r>
            <w:r w:rsidR="00FC5127" w:rsidRPr="00294786">
              <w:rPr>
                <w:rFonts w:asciiTheme="minorHAnsi" w:eastAsia="Arial" w:hAnsiTheme="minorHAnsi" w:cs="Arial"/>
                <w:sz w:val="24"/>
                <w:szCs w:val="24"/>
              </w:rPr>
              <w:t>, затем бронирует удобное свободное время для проведения консультации, потом заполняет поля формы и оплачивает услугу</w:t>
            </w:r>
          </w:p>
        </w:tc>
      </w:tr>
      <w:tr w:rsidR="006632F9" w:rsidRPr="0029478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32F9" w:rsidRPr="00294786" w:rsidRDefault="00ED7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32F9" w:rsidRPr="00294786" w:rsidRDefault="00ED7D8C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1. </w:t>
            </w:r>
            <w:r w:rsidR="00FC5127"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Клиент заполнил </w:t>
            </w:r>
            <w:proofErr w:type="gramStart"/>
            <w:r w:rsidR="00FC5127" w:rsidRPr="00294786">
              <w:rPr>
                <w:rFonts w:asciiTheme="minorHAnsi" w:eastAsia="Arial" w:hAnsiTheme="minorHAnsi" w:cs="Arial"/>
                <w:sz w:val="24"/>
                <w:szCs w:val="24"/>
              </w:rPr>
              <w:t>все поля, отмеченные звездочкой и прикрепил</w:t>
            </w:r>
            <w:proofErr w:type="gramEnd"/>
            <w:r w:rsidR="00FC5127"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 файл с резюме</w:t>
            </w:r>
          </w:p>
        </w:tc>
      </w:tr>
      <w:tr w:rsidR="006632F9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32F9" w:rsidRPr="00294786" w:rsidRDefault="00ED7D8C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32F9" w:rsidRPr="00294786" w:rsidRDefault="00ED7D8C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1. </w:t>
            </w:r>
            <w:r w:rsidR="00FC5127" w:rsidRPr="00294786">
              <w:rPr>
                <w:rFonts w:asciiTheme="minorHAnsi" w:eastAsia="Arial" w:hAnsiTheme="minorHAnsi" w:cs="Arial"/>
                <w:sz w:val="24"/>
                <w:szCs w:val="24"/>
              </w:rPr>
              <w:t>Клиент получает сообщение о прошедшей оплате на сайте</w:t>
            </w:r>
          </w:p>
          <w:p w:rsidR="00FC5127" w:rsidRPr="00294786" w:rsidRDefault="00FC5127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2. Клиент на эл. почту получает подтверждение заказа с деталями встречи</w:t>
            </w:r>
          </w:p>
        </w:tc>
      </w:tr>
      <w:tr w:rsidR="006632F9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32F9" w:rsidRPr="00294786" w:rsidRDefault="00ED7D8C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2CD1" w:rsidRPr="00294786" w:rsidRDefault="008338D8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>1.0. «</w:t>
            </w:r>
            <w:r w:rsidR="00F066BE"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Стандартный </w:t>
            </w:r>
            <w:r w:rsidR="00FC5127"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>заказ услуги</w:t>
            </w: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>»</w:t>
            </w:r>
            <w:r w:rsidR="00ED7D8C"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br/>
            </w:r>
            <w:r w:rsidR="00ED7D8C"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1. </w:t>
            </w:r>
            <w:r w:rsidR="00F066BE" w:rsidRPr="00294786">
              <w:rPr>
                <w:rFonts w:asciiTheme="minorHAnsi" w:eastAsia="Arial" w:hAnsiTheme="minorHAnsi" w:cs="Arial"/>
                <w:sz w:val="24"/>
                <w:szCs w:val="24"/>
              </w:rPr>
              <w:t>Клиент нажимает кнопку под профилем выбранного консультанта</w:t>
            </w:r>
            <w:r w:rsidR="00ED7D8C"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E32CD1"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или прокручивает страницу до формы на заполнение </w:t>
            </w:r>
            <w:r w:rsidR="00E32CD1" w:rsidRPr="00294786">
              <w:rPr>
                <w:rFonts w:asciiTheme="minorHAnsi" w:eastAsia="Arial" w:hAnsiTheme="minorHAnsi" w:cs="Arial"/>
                <w:sz w:val="24"/>
                <w:szCs w:val="24"/>
                <w:u w:val="single"/>
              </w:rPr>
              <w:t>(альтернативное направление 1.1.)</w:t>
            </w:r>
            <w:r w:rsidR="00ED7D8C" w:rsidRPr="00294786">
              <w:rPr>
                <w:rFonts w:asciiTheme="minorHAnsi" w:eastAsia="Arial" w:hAnsiTheme="minorHAnsi" w:cs="Arial"/>
                <w:sz w:val="24"/>
                <w:szCs w:val="24"/>
              </w:rPr>
              <w:br/>
              <w:t xml:space="preserve">2. </w:t>
            </w:r>
            <w:r w:rsidR="00F066BE" w:rsidRPr="00294786">
              <w:rPr>
                <w:rFonts w:asciiTheme="minorHAnsi" w:eastAsia="Arial" w:hAnsiTheme="minorHAnsi" w:cs="Arial"/>
                <w:sz w:val="24"/>
                <w:szCs w:val="24"/>
              </w:rPr>
              <w:t>Система открывает окно с графиком Консультанта</w:t>
            </w:r>
            <w:r w:rsidR="00E32CD1"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</w:p>
          <w:p w:rsidR="00E32CD1" w:rsidRPr="00294786" w:rsidRDefault="00FC5127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  <w:u w:val="single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3. Клиент выбирает свободный слот графика и нажимает его</w:t>
            </w:r>
            <w:r w:rsidR="00E32CD1"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 или закрывает окно с календарем Консультанта </w:t>
            </w:r>
            <w:r w:rsidR="00E32CD1" w:rsidRPr="00294786">
              <w:rPr>
                <w:rFonts w:asciiTheme="minorHAnsi" w:eastAsia="Arial" w:hAnsiTheme="minorHAnsi" w:cs="Arial"/>
                <w:sz w:val="24"/>
                <w:szCs w:val="24"/>
                <w:u w:val="single"/>
              </w:rPr>
              <w:t>(альтернативное направление 1.2.)</w:t>
            </w:r>
          </w:p>
          <w:p w:rsidR="00FC5127" w:rsidRPr="00294786" w:rsidRDefault="00FC5127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4. Система подтверждает выбор клиента цветовой индикацией и активирует кнопку подтверждения сделанного выбора</w:t>
            </w:r>
          </w:p>
          <w:p w:rsidR="00FC5127" w:rsidRPr="00294786" w:rsidRDefault="00FC5127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5. Клиент подтверждает выбор нажатием кнопки</w:t>
            </w:r>
          </w:p>
          <w:p w:rsidR="00FC5127" w:rsidRPr="00294786" w:rsidRDefault="00FC5127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6. Система закрывает окно с графиком, и клиент перемещается к форме для заполнения</w:t>
            </w:r>
          </w:p>
          <w:p w:rsidR="00FC5127" w:rsidRPr="00294786" w:rsidRDefault="00FC5127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7. Клиент заполняет поля формы и подгружает резюме</w:t>
            </w:r>
          </w:p>
          <w:p w:rsidR="00FC5127" w:rsidRPr="00294786" w:rsidRDefault="00FC5127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8. Клиент нажимает кнопку оплаты</w:t>
            </w:r>
          </w:p>
          <w:p w:rsidR="00FC5127" w:rsidRPr="00294786" w:rsidRDefault="008B0F30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9</w:t>
            </w:r>
            <w:r w:rsidR="00FC5127" w:rsidRPr="00294786">
              <w:rPr>
                <w:rFonts w:asciiTheme="minorHAnsi" w:eastAsia="Arial" w:hAnsiTheme="minorHAnsi" w:cs="Arial"/>
                <w:sz w:val="24"/>
                <w:szCs w:val="24"/>
              </w:rPr>
              <w:t>. Система перемещает клиента на страницу оплаты заказа</w:t>
            </w:r>
          </w:p>
          <w:p w:rsidR="00FC5127" w:rsidRPr="00294786" w:rsidRDefault="008B0F30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10</w:t>
            </w:r>
            <w:r w:rsidR="00FC5127" w:rsidRPr="00294786">
              <w:rPr>
                <w:rFonts w:asciiTheme="minorHAnsi" w:eastAsia="Arial" w:hAnsiTheme="minorHAnsi" w:cs="Arial"/>
                <w:sz w:val="24"/>
                <w:szCs w:val="24"/>
              </w:rPr>
              <w:t>. Клиент оплачивает заказ</w:t>
            </w:r>
          </w:p>
          <w:p w:rsidR="00FC5127" w:rsidRPr="00294786" w:rsidRDefault="00FC5127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1</w:t>
            </w:r>
            <w:r w:rsidR="008B0F30" w:rsidRPr="00294786">
              <w:rPr>
                <w:rFonts w:asciiTheme="minorHAnsi" w:eastAsia="Arial" w:hAnsiTheme="minorHAnsi" w:cs="Arial"/>
                <w:sz w:val="24"/>
                <w:szCs w:val="24"/>
              </w:rPr>
              <w:t>1</w:t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. Система получает подтверждение из банка об успешно прошедшем платеже и выводит сообщение на экран с подтверждением оплаты</w:t>
            </w:r>
          </w:p>
          <w:p w:rsidR="00FC5127" w:rsidRPr="00294786" w:rsidRDefault="008B0F30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12</w:t>
            </w:r>
            <w:r w:rsidR="00FC5127"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. Система сохраняет </w:t>
            </w:r>
            <w:proofErr w:type="gramStart"/>
            <w:r w:rsidR="00FC5127" w:rsidRPr="00294786">
              <w:rPr>
                <w:rFonts w:asciiTheme="minorHAnsi" w:eastAsia="Arial" w:hAnsiTheme="minorHAnsi" w:cs="Arial"/>
                <w:sz w:val="24"/>
                <w:szCs w:val="24"/>
              </w:rPr>
              <w:t>данные,</w:t>
            </w:r>
            <w:r w:rsidR="0092299A"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FC5127" w:rsidRPr="00294786">
              <w:rPr>
                <w:rFonts w:asciiTheme="minorHAnsi" w:eastAsia="Arial" w:hAnsiTheme="minorHAnsi" w:cs="Arial"/>
                <w:sz w:val="24"/>
                <w:szCs w:val="24"/>
              </w:rPr>
              <w:t>введенные клиентом  и отправляет</w:t>
            </w:r>
            <w:proofErr w:type="gramEnd"/>
            <w:r w:rsidR="00FC5127"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 их на посту руководителю отдела продаж</w:t>
            </w:r>
          </w:p>
          <w:p w:rsidR="00FC5127" w:rsidRPr="00294786" w:rsidRDefault="008B0F30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13</w:t>
            </w:r>
            <w:r w:rsidR="00FC5127" w:rsidRPr="00294786">
              <w:rPr>
                <w:rFonts w:asciiTheme="minorHAnsi" w:eastAsia="Arial" w:hAnsiTheme="minorHAnsi" w:cs="Arial"/>
                <w:sz w:val="24"/>
                <w:szCs w:val="24"/>
              </w:rPr>
              <w:t>. Система ставит в календарь Консультанта мероприятие на выбранную дату</w:t>
            </w:r>
          </w:p>
          <w:p w:rsidR="00FC5127" w:rsidRPr="00294786" w:rsidRDefault="008B0F30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lastRenderedPageBreak/>
              <w:t>14</w:t>
            </w:r>
            <w:r w:rsidR="00FC5127" w:rsidRPr="00294786">
              <w:rPr>
                <w:rFonts w:asciiTheme="minorHAnsi" w:eastAsia="Arial" w:hAnsiTheme="minorHAnsi" w:cs="Arial"/>
                <w:sz w:val="24"/>
                <w:szCs w:val="24"/>
              </w:rPr>
              <w:t>. Система отправляет на почту клиента детали и подтверждение заказа.</w:t>
            </w:r>
          </w:p>
        </w:tc>
      </w:tr>
      <w:tr w:rsidR="00E32CD1" w:rsidTr="00E32CD1">
        <w:trPr>
          <w:trHeight w:val="1839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2CD1" w:rsidRPr="00294786" w:rsidRDefault="00E32CD1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lastRenderedPageBreak/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CD1" w:rsidRPr="00294786" w:rsidRDefault="00E32CD1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>1.1. «Клиент не может определиться с выбором Консультанта»</w:t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 (ответвление после этапа 1)</w:t>
            </w:r>
          </w:p>
          <w:p w:rsidR="00E32CD1" w:rsidRPr="00294786" w:rsidRDefault="00E32CD1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1. Клиент прокручивает страницу до формы с полями</w:t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br/>
              <w:t>2. Процесс возвращается к этапу 7 нормального направления развития</w:t>
            </w:r>
          </w:p>
        </w:tc>
      </w:tr>
      <w:tr w:rsidR="00E32CD1" w:rsidTr="00E32CD1">
        <w:trPr>
          <w:trHeight w:val="1823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2CD1" w:rsidRPr="00294786" w:rsidRDefault="00E32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CD1" w:rsidRPr="00294786" w:rsidRDefault="00E32CD1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>1.2. «Клиент после выбора консультанта хочет изменить сделанный выбор»</w:t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 (ответвление после этапа 3)</w:t>
            </w:r>
          </w:p>
          <w:p w:rsidR="00E32CD1" w:rsidRPr="00294786" w:rsidRDefault="00E32CD1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1. Клиент закрывает окно с графиком </w:t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br/>
              <w:t xml:space="preserve">2. Процесс возвращается к этапу 1 </w:t>
            </w:r>
          </w:p>
        </w:tc>
      </w:tr>
      <w:tr w:rsidR="00E32CD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2CD1" w:rsidRPr="00294786" w:rsidRDefault="00E32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2CD1" w:rsidRPr="00294786" w:rsidRDefault="00E32CD1" w:rsidP="0029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proofErr w:type="gramStart"/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1.0.И.1 «Клиент не заполнил какое-то из обязательных полей или не прикрепил файл с резюме» </w:t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(на этапе 7)</w:t>
            </w: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br/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1.</w:t>
            </w:r>
            <w:proofErr w:type="gramEnd"/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 Система выводит сообщение об ошибке с просьбой заполнить все необходимы поля и </w:t>
            </w:r>
            <w:proofErr w:type="gramStart"/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загрузить</w:t>
            </w:r>
            <w:proofErr w:type="gramEnd"/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 резюме</w:t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br/>
              <w:t xml:space="preserve">2. </w:t>
            </w:r>
            <w:r w:rsidR="0092299A"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Клиент закрывает окно с предупреждением </w:t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br/>
              <w:t xml:space="preserve">3. </w:t>
            </w:r>
            <w:r w:rsidR="0092299A" w:rsidRPr="00294786">
              <w:rPr>
                <w:rFonts w:asciiTheme="minorHAnsi" w:eastAsia="Arial" w:hAnsiTheme="minorHAnsi" w:cs="Arial"/>
                <w:sz w:val="24"/>
                <w:szCs w:val="24"/>
              </w:rPr>
              <w:t>Процесс возвращается к этапу 7</w:t>
            </w:r>
          </w:p>
        </w:tc>
      </w:tr>
      <w:tr w:rsidR="0092299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294786" w:rsidRDefault="0092299A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294786" w:rsidRDefault="0092299A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1.0.И.2 «Платежная система сообщает о невозможности произвести оплату (например, по причине отсутствия денег на счете клиента)» </w:t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(на этапе </w:t>
            </w:r>
            <w:r w:rsidR="008B0F30" w:rsidRPr="00294786">
              <w:rPr>
                <w:rFonts w:asciiTheme="minorHAnsi" w:eastAsia="Arial" w:hAnsiTheme="minorHAnsi" w:cs="Arial"/>
                <w:sz w:val="24"/>
                <w:szCs w:val="24"/>
              </w:rPr>
              <w:t>11</w:t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>)</w:t>
            </w:r>
            <w:r w:rsidRPr="00294786">
              <w:rPr>
                <w:rFonts w:asciiTheme="minorHAnsi" w:eastAsia="Arial" w:hAnsiTheme="minorHAnsi" w:cs="Arial"/>
                <w:b/>
                <w:sz w:val="24"/>
                <w:szCs w:val="24"/>
              </w:rPr>
              <w:br/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1. Система получает отказ от платежной системы (банка) </w:t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br/>
              <w:t>2. Система отображает на экране сообщение об ошибке и предлагает ввести верные данные карты</w:t>
            </w:r>
            <w:r w:rsidRPr="00294786">
              <w:rPr>
                <w:rFonts w:asciiTheme="minorHAnsi" w:eastAsia="Arial" w:hAnsiTheme="minorHAnsi" w:cs="Arial"/>
                <w:sz w:val="24"/>
                <w:szCs w:val="24"/>
              </w:rPr>
              <w:br/>
              <w:t>3. Процесс возвращается к</w:t>
            </w:r>
            <w:r w:rsidR="008B0F30" w:rsidRPr="00294786">
              <w:rPr>
                <w:rFonts w:asciiTheme="minorHAnsi" w:eastAsia="Arial" w:hAnsiTheme="minorHAnsi" w:cs="Arial"/>
                <w:sz w:val="24"/>
                <w:szCs w:val="24"/>
              </w:rPr>
              <w:t xml:space="preserve"> этапу 9</w:t>
            </w:r>
          </w:p>
        </w:tc>
      </w:tr>
      <w:tr w:rsidR="0092299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F13A25" w:rsidRDefault="0092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Включение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F13A25" w:rsidRDefault="00BE0247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не выявлено</w:t>
            </w:r>
          </w:p>
        </w:tc>
      </w:tr>
      <w:tr w:rsidR="0092299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F13A25" w:rsidRDefault="0092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F13A25" w:rsidRDefault="0092299A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Высокий</w:t>
            </w:r>
          </w:p>
        </w:tc>
      </w:tr>
      <w:tr w:rsidR="0092299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F13A25" w:rsidRDefault="0092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F13A25" w:rsidRDefault="0092299A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По мере необходимости, в среднем 1 раз в 3 дня</w:t>
            </w:r>
          </w:p>
        </w:tc>
      </w:tr>
      <w:tr w:rsidR="0092299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F13A25" w:rsidRDefault="0092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F13A25" w:rsidRDefault="0092299A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№ 1. Услугу карьерного консультирования может получить любой человек, заполнивший все необходимые поля и оплативший услугу.</w:t>
            </w:r>
          </w:p>
        </w:tc>
      </w:tr>
      <w:tr w:rsidR="0092299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F13A25" w:rsidRDefault="0092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F13A25" w:rsidRDefault="0092299A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не выявлено</w:t>
            </w:r>
          </w:p>
        </w:tc>
      </w:tr>
      <w:tr w:rsidR="0092299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F13A25" w:rsidRDefault="0092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Предположения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F13A25" w:rsidRDefault="0092299A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Необходимо связаться с клиентом в случае, если он сообщил о себе недостаточно информации, или не прикрепил нормальное резюме</w:t>
            </w:r>
            <w:r w:rsidR="006A60FC" w:rsidRPr="00F13A25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  <w:p w:rsidR="006A60FC" w:rsidRPr="00F13A25" w:rsidRDefault="006A60F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lastRenderedPageBreak/>
              <w:t>В случае ошибки оплаты не подтверждать запись и не отправлять данные Консультанту и отделу продаж</w:t>
            </w:r>
          </w:p>
        </w:tc>
      </w:tr>
      <w:tr w:rsidR="0092299A" w:rsidTr="000F252D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299A" w:rsidRPr="00F13A25" w:rsidRDefault="0092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lastRenderedPageBreak/>
              <w:t>Замечания и вопросы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2299A" w:rsidRPr="00F13A25" w:rsidRDefault="0092299A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отсутствуют</w:t>
            </w:r>
          </w:p>
        </w:tc>
      </w:tr>
      <w:tr w:rsidR="0092299A" w:rsidTr="000F252D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2299A" w:rsidRPr="00F13A25" w:rsidRDefault="0092299A" w:rsidP="000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Диаграмма </w:t>
            </w:r>
            <w:proofErr w:type="spellStart"/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use</w:t>
            </w:r>
            <w:proofErr w:type="spellEnd"/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2299A" w:rsidRPr="000F252D" w:rsidRDefault="00EE5C84" w:rsidP="00EE5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E5C84">
              <w:rPr>
                <w:rFonts w:asciiTheme="minorHAnsi" w:eastAsia="Arial" w:hAnsiTheme="minorHAnsi" w:cs="Arial"/>
                <w:sz w:val="24"/>
                <w:szCs w:val="24"/>
              </w:rPr>
              <w:t>Приложение №1</w:t>
            </w:r>
          </w:p>
        </w:tc>
      </w:tr>
    </w:tbl>
    <w:p w:rsidR="006632F9" w:rsidRDefault="006632F9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color w:val="434343"/>
          <w:sz w:val="20"/>
          <w:szCs w:val="20"/>
        </w:rPr>
      </w:pPr>
      <w:bookmarkStart w:id="0" w:name="_gjdgxs" w:colFirst="0" w:colLast="0"/>
      <w:bookmarkEnd w:id="0"/>
    </w:p>
    <w:p w:rsidR="004E5E2B" w:rsidRPr="00D85D5D" w:rsidRDefault="004E5E2B" w:rsidP="00D85D5D">
      <w:pPr>
        <w:pStyle w:val="1"/>
        <w:spacing w:before="240" w:after="200"/>
        <w:ind w:left="-142"/>
        <w:rPr>
          <w:rFonts w:ascii="Cambria" w:eastAsia="Arial" w:hAnsi="Cambria" w:cs="Arial"/>
          <w:color w:val="434343"/>
          <w:sz w:val="24"/>
          <w:szCs w:val="24"/>
          <w:highlight w:val="white"/>
        </w:rPr>
      </w:pPr>
      <w:r w:rsidRPr="00D85D5D">
        <w:rPr>
          <w:rFonts w:ascii="Cambria" w:eastAsia="Arial" w:hAnsi="Cambria" w:cs="Arial"/>
          <w:color w:val="434343"/>
          <w:sz w:val="24"/>
          <w:szCs w:val="24"/>
          <w:highlight w:val="white"/>
        </w:rPr>
        <w:t>Таблица 2.2. Описание вариантов использования</w:t>
      </w: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6A60FC" w:rsidRPr="00F13A25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A60FC" w:rsidRPr="00F13A25" w:rsidRDefault="006A60F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Вариант использования № </w:t>
            </w:r>
            <w:r w:rsidR="00B056A4"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>2</w:t>
            </w:r>
          </w:p>
        </w:tc>
      </w:tr>
      <w:tr w:rsidR="006A60FC" w:rsidRPr="00F13A25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A60FC" w:rsidRPr="00F13A25" w:rsidRDefault="00B056A4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>Заказ обратного звонка</w:t>
            </w:r>
          </w:p>
        </w:tc>
      </w:tr>
      <w:tr w:rsidR="006A60FC" w:rsidRPr="00F13A25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Клиент</w:t>
            </w:r>
          </w:p>
        </w:tc>
      </w:tr>
      <w:tr w:rsidR="006A60FC" w:rsidRPr="00F13A25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Клиент </w:t>
            </w:r>
            <w:r w:rsidR="008B0F30" w:rsidRPr="00F13A25">
              <w:rPr>
                <w:rFonts w:asciiTheme="minorHAnsi" w:eastAsia="Arial" w:hAnsiTheme="minorHAnsi" w:cs="Arial"/>
                <w:sz w:val="24"/>
                <w:szCs w:val="24"/>
              </w:rPr>
              <w:t>заказывает через форму на сайте обратный звонок, если он хочет получить более подробную консультацию или записаться по телефону</w:t>
            </w:r>
          </w:p>
        </w:tc>
      </w:tr>
      <w:tr w:rsidR="006A60FC" w:rsidRPr="00F13A25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8B0F30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не выявлены</w:t>
            </w:r>
          </w:p>
        </w:tc>
      </w:tr>
      <w:tr w:rsidR="006A60FC" w:rsidRPr="00F13A25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1. Клиент получает сообщение о </w:t>
            </w:r>
            <w:r w:rsidR="008B0F30" w:rsidRPr="00F13A25">
              <w:rPr>
                <w:rFonts w:asciiTheme="minorHAnsi" w:eastAsia="Arial" w:hAnsiTheme="minorHAnsi" w:cs="Arial"/>
                <w:sz w:val="24"/>
                <w:szCs w:val="24"/>
              </w:rPr>
              <w:t>получении его заявки на звонок, а также информационного сообщения о том, что с ним свяжется менеджер</w:t>
            </w:r>
          </w:p>
        </w:tc>
      </w:tr>
      <w:tr w:rsidR="006A60FC" w:rsidRPr="00F13A25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8B0F30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>2</w:t>
            </w:r>
            <w:r w:rsidR="006A60FC"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.0. «Стандартный заказ </w:t>
            </w:r>
            <w:r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>обратного звонка</w:t>
            </w:r>
            <w:r w:rsidR="006A60FC"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>»</w:t>
            </w:r>
            <w:r w:rsidR="006A60FC"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br/>
            </w:r>
            <w:r w:rsidR="006A60FC"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1. Клиент нажимает кнопку </w:t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на сайте с заказом обратного звонка</w:t>
            </w:r>
            <w:r w:rsidR="006A60FC" w:rsidRPr="00F13A25">
              <w:rPr>
                <w:rFonts w:asciiTheme="minorHAnsi" w:eastAsia="Arial" w:hAnsiTheme="minorHAnsi" w:cs="Arial"/>
                <w:sz w:val="24"/>
                <w:szCs w:val="24"/>
              </w:rPr>
              <w:br/>
              <w:t xml:space="preserve">2. Система открывает окно </w:t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полями для заполнения</w:t>
            </w:r>
            <w:r w:rsidR="006A60FC"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</w:p>
          <w:p w:rsidR="008B0F30" w:rsidRPr="00F13A25" w:rsidRDefault="006A60F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3. Клиент </w:t>
            </w:r>
            <w:r w:rsidR="008B0F30" w:rsidRPr="00F13A25">
              <w:rPr>
                <w:rFonts w:asciiTheme="minorHAnsi" w:eastAsia="Arial" w:hAnsiTheme="minorHAnsi" w:cs="Arial"/>
                <w:sz w:val="24"/>
                <w:szCs w:val="24"/>
              </w:rPr>
              <w:t>заполняет поля (имя, телефон)</w:t>
            </w:r>
          </w:p>
          <w:p w:rsidR="006A60FC" w:rsidRPr="00F13A25" w:rsidRDefault="008B0F30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  <w:u w:val="single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4. Клиент нажимает кнопку отправки</w:t>
            </w:r>
          </w:p>
          <w:p w:rsidR="008B0F30" w:rsidRPr="00F13A25" w:rsidRDefault="008B0F30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5</w:t>
            </w:r>
            <w:r w:rsidR="006A60FC"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. Система подтверждает </w:t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получение заявки и сообщает о том, что с ним свяжутся</w:t>
            </w:r>
          </w:p>
          <w:p w:rsidR="006A60FC" w:rsidRPr="00F13A25" w:rsidRDefault="006A60F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</w:p>
        </w:tc>
      </w:tr>
      <w:tr w:rsidR="006A60FC" w:rsidTr="00CB77C6">
        <w:trPr>
          <w:trHeight w:val="1839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0F30" w:rsidRPr="00F13A25" w:rsidRDefault="008B0F30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не выявлено</w:t>
            </w:r>
          </w:p>
          <w:p w:rsidR="006A60FC" w:rsidRPr="00F13A25" w:rsidRDefault="006A60F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</w:p>
        </w:tc>
      </w:tr>
      <w:tr w:rsidR="006A60FC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lastRenderedPageBreak/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8B0F30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>2</w:t>
            </w:r>
            <w:r w:rsidR="006A60FC"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.0.И.1 «Клиент не заполнил </w:t>
            </w:r>
            <w:proofErr w:type="gramStart"/>
            <w:r w:rsidR="006A60FC"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>какое-то</w:t>
            </w:r>
            <w:proofErr w:type="gramEnd"/>
            <w:r w:rsidR="006A60FC"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 из обязательных полей</w:t>
            </w:r>
            <w:r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 формы</w:t>
            </w:r>
            <w:r w:rsidR="006A60FC"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» </w:t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(на этапе 3</w:t>
            </w:r>
            <w:r w:rsidR="006A60FC" w:rsidRPr="00F13A25">
              <w:rPr>
                <w:rFonts w:asciiTheme="minorHAnsi" w:eastAsia="Arial" w:hAnsiTheme="minorHAnsi" w:cs="Arial"/>
                <w:sz w:val="24"/>
                <w:szCs w:val="24"/>
              </w:rPr>
              <w:t>)</w:t>
            </w:r>
            <w:r w:rsidR="006A60FC"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br/>
            </w:r>
            <w:r w:rsidR="006A60FC"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1. Система </w:t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не активирует кнопку отправки заявки</w:t>
            </w:r>
            <w:r w:rsidR="006A60FC" w:rsidRPr="00F13A25">
              <w:rPr>
                <w:rFonts w:asciiTheme="minorHAnsi" w:eastAsia="Arial" w:hAnsiTheme="minorHAnsi" w:cs="Arial"/>
                <w:sz w:val="24"/>
                <w:szCs w:val="24"/>
              </w:rPr>
              <w:br/>
              <w:t>2. Процесс возвращается к</w:t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 этапу 3</w:t>
            </w:r>
          </w:p>
        </w:tc>
      </w:tr>
      <w:tr w:rsidR="006A60FC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1.0.И.2 «Платежная система сообщает о невозможности произвести оплату (например, по причине отсутствия денег на счете клиента)» </w:t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(на этапе 12)</w:t>
            </w:r>
            <w:r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br/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1. Система получает отказ от платежной системы (банка) </w:t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br/>
              <w:t>2. Система отображает на экране сообщение об ошибке и предлагает ввести верные данные карты</w:t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br/>
              <w:t>3. Процесс возвращается к этапу 10</w:t>
            </w:r>
          </w:p>
        </w:tc>
      </w:tr>
      <w:tr w:rsidR="006A60FC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Включение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BE0247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не выявлено</w:t>
            </w:r>
          </w:p>
        </w:tc>
      </w:tr>
      <w:tr w:rsidR="006A60FC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AC666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Средний</w:t>
            </w:r>
          </w:p>
        </w:tc>
      </w:tr>
      <w:tr w:rsidR="006A60FC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По мере необхо</w:t>
            </w:r>
            <w:r w:rsidR="00AC666C" w:rsidRPr="00F13A25">
              <w:rPr>
                <w:rFonts w:asciiTheme="minorHAnsi" w:eastAsia="Arial" w:hAnsiTheme="minorHAnsi" w:cs="Arial"/>
                <w:sz w:val="24"/>
                <w:szCs w:val="24"/>
              </w:rPr>
              <w:t>димости, в среднем 1 раз в неделю</w:t>
            </w:r>
          </w:p>
        </w:tc>
      </w:tr>
      <w:tr w:rsidR="006A60FC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666C" w:rsidRPr="00F13A25" w:rsidRDefault="00AC666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№ 2</w:t>
            </w:r>
            <w:r w:rsidR="006A60FC"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. </w:t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Заказать обратный звонок может любой клиент</w:t>
            </w:r>
          </w:p>
        </w:tc>
      </w:tr>
      <w:tr w:rsidR="006A60FC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не выявлено</w:t>
            </w:r>
          </w:p>
        </w:tc>
      </w:tr>
      <w:tr w:rsidR="006A60FC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Предположения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C550FA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отсутствуют</w:t>
            </w:r>
          </w:p>
        </w:tc>
      </w:tr>
      <w:tr w:rsidR="006A60FC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Замечания и вопросы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60FC" w:rsidRPr="00F13A25" w:rsidRDefault="006A60FC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отсутствуют</w:t>
            </w:r>
          </w:p>
        </w:tc>
      </w:tr>
      <w:tr w:rsidR="006A60FC" w:rsidTr="00923F58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A60FC" w:rsidRPr="00F13A25" w:rsidRDefault="006A60FC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Диаграмма </w:t>
            </w:r>
            <w:proofErr w:type="spellStart"/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use</w:t>
            </w:r>
            <w:proofErr w:type="spellEnd"/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A60FC" w:rsidRPr="005D585D" w:rsidRDefault="00EE5C84" w:rsidP="00EE5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="Arial" w:eastAsia="Arial" w:hAnsi="Arial" w:cs="Arial"/>
                <w:sz w:val="20"/>
                <w:szCs w:val="20"/>
              </w:rPr>
            </w:pPr>
            <w:r w:rsidRPr="00EE5C84">
              <w:rPr>
                <w:rFonts w:asciiTheme="minorHAnsi" w:eastAsia="Arial" w:hAnsiTheme="minorHAnsi" w:cs="Arial"/>
                <w:sz w:val="24"/>
                <w:szCs w:val="24"/>
              </w:rPr>
              <w:t>Приложение №2</w:t>
            </w:r>
          </w:p>
        </w:tc>
      </w:tr>
    </w:tbl>
    <w:p w:rsidR="00F066BE" w:rsidRDefault="00F066B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color w:val="434343"/>
          <w:sz w:val="20"/>
          <w:szCs w:val="20"/>
        </w:rPr>
      </w:pPr>
    </w:p>
    <w:p w:rsidR="004E5E2B" w:rsidRPr="00D85D5D" w:rsidRDefault="004E5E2B" w:rsidP="00D85D5D">
      <w:pPr>
        <w:pStyle w:val="1"/>
        <w:spacing w:before="240" w:after="200"/>
        <w:ind w:left="-142"/>
        <w:rPr>
          <w:rFonts w:ascii="Cambria" w:eastAsia="Arial" w:hAnsi="Cambria" w:cs="Arial"/>
          <w:color w:val="434343"/>
          <w:sz w:val="24"/>
          <w:szCs w:val="24"/>
          <w:highlight w:val="white"/>
        </w:rPr>
      </w:pPr>
      <w:r w:rsidRPr="00D85D5D">
        <w:rPr>
          <w:rFonts w:ascii="Cambria" w:eastAsia="Arial" w:hAnsi="Cambria" w:cs="Arial"/>
          <w:color w:val="434343"/>
          <w:sz w:val="24"/>
          <w:szCs w:val="24"/>
          <w:highlight w:val="white"/>
        </w:rPr>
        <w:t>Таблица 2.3. Описание вариантов использования</w:t>
      </w: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E5E2B" w:rsidRPr="00F13A25" w:rsidRDefault="004E5E2B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>Вариант использования № 3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E5E2B" w:rsidRPr="00F13A25" w:rsidRDefault="004E5E2B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>Синхронизация данных календарей консультантов и календарей сайта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lastRenderedPageBreak/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Система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Система производит синхронизацию календарей консультанта и на сайте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1. Предварительная настройка интервала времени синхронизации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1. Обновляется информация о свободном времени на сайте</w:t>
            </w:r>
          </w:p>
          <w:p w:rsidR="004E5E2B" w:rsidRPr="00F13A25" w:rsidRDefault="004E5E2B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2. В календарь консультанта ставится мероприятия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t>3.0. «Нормальный процесс синхронизации»</w:t>
            </w:r>
            <w:r w:rsidRPr="00F13A25">
              <w:rPr>
                <w:rFonts w:asciiTheme="minorHAnsi" w:eastAsia="Arial" w:hAnsiTheme="minorHAnsi" w:cs="Arial"/>
                <w:b/>
                <w:sz w:val="24"/>
                <w:szCs w:val="24"/>
              </w:rPr>
              <w:br/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1. Система через заданные интервалы считывает информацию из календаря консультанта и переносит полученную информацию в календарь на сайте</w:t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br/>
              <w:t>2. После оплаты заказа система ставит мероприятие, забронированное на сайте, в календарь консультанту</w:t>
            </w:r>
          </w:p>
        </w:tc>
      </w:tr>
      <w:tr w:rsidR="004E5E2B" w:rsidTr="00CB77C6">
        <w:trPr>
          <w:trHeight w:val="1839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E2B" w:rsidRPr="00F13A25" w:rsidRDefault="004E5E2B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не выявлено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1D58D5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не выявлено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Включение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AD178D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При синхронизации из календаря на сайт - автоматический процесс по заранее заданным настройкам.</w:t>
            </w:r>
          </w:p>
          <w:p w:rsidR="00AD178D" w:rsidRPr="00F13A25" w:rsidRDefault="00AD178D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При синхронизации с сайта в календарь – включением будет являться подтверждение платежной системой факта оплаты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Высокий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AD178D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Синхронизация на сайт регулярно через заданные промежутки времени, синхронизация с сайта в календарь – по факту оплаты заказа, примерно 1 раз в 3 дня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178D" w:rsidRPr="00F13A25" w:rsidRDefault="00AD178D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№ 3</w:t>
            </w:r>
            <w:r w:rsidR="004E5E2B"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. </w:t>
            </w: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Синхронизация должна быть автоматической</w:t>
            </w:r>
          </w:p>
          <w:p w:rsidR="00AD178D" w:rsidRPr="00F13A25" w:rsidRDefault="00AD178D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№4. Синхронизация должна проходить через заданные промежутки времени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AD178D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В случае если в момент </w:t>
            </w:r>
            <w:proofErr w:type="gramStart"/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оплаты</w:t>
            </w:r>
            <w:proofErr w:type="gramEnd"/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 забронированный на сайте слот оказывается занятым в календаре Консультанта, то мероприятие все равно ставится параллельным мероприятием. 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lastRenderedPageBreak/>
              <w:t>Предположения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AD178D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отсутствуют</w:t>
            </w:r>
          </w:p>
        </w:tc>
      </w:tr>
      <w:tr w:rsidR="004E5E2B" w:rsidTr="00CB77C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4E5E2B" w:rsidP="00CB7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Замечания и вопросы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E2B" w:rsidRPr="00F13A25" w:rsidRDefault="00AD178D" w:rsidP="00F1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Отслеживать накладки по времени – задача Консультанта, равно как и его обязанность закладывать в календарь время необходимой, чтобы добраться с одной встречи на другую (временные затраты на дорогу и т.д.). Точно также, право Консультанта переносить встречу в случае изменения обстоятельств</w:t>
            </w:r>
          </w:p>
        </w:tc>
      </w:tr>
      <w:tr w:rsidR="004E5E2B" w:rsidTr="00A46C78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E5E2B" w:rsidRPr="00F13A25" w:rsidRDefault="004E5E2B" w:rsidP="00A46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Диаграмма </w:t>
            </w:r>
            <w:proofErr w:type="spellStart"/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use</w:t>
            </w:r>
            <w:proofErr w:type="spellEnd"/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F13A25">
              <w:rPr>
                <w:rFonts w:asciiTheme="minorHAnsi" w:eastAsia="Arial" w:hAnsiTheme="minorHAnsi" w:cs="Arial"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E5E2B" w:rsidRPr="00EE5C84" w:rsidRDefault="00EE5C84" w:rsidP="00A46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Приложение №3</w:t>
            </w:r>
          </w:p>
        </w:tc>
      </w:tr>
    </w:tbl>
    <w:p w:rsidR="00855137" w:rsidRDefault="00855137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color w:val="434343"/>
          <w:sz w:val="20"/>
          <w:szCs w:val="20"/>
        </w:rPr>
      </w:pPr>
    </w:p>
    <w:p w:rsidR="00855137" w:rsidRDefault="00855137" w:rsidP="00855137">
      <w:r>
        <w:br w:type="page"/>
      </w:r>
    </w:p>
    <w:p w:rsidR="004E5E2B" w:rsidRPr="00444517" w:rsidRDefault="00BA438F" w:rsidP="00444517">
      <w:pPr>
        <w:pStyle w:val="1"/>
        <w:spacing w:before="240" w:after="200"/>
        <w:ind w:left="-142"/>
        <w:jc w:val="right"/>
        <w:rPr>
          <w:rFonts w:ascii="Cambria" w:eastAsia="Arial" w:hAnsi="Cambria" w:cs="Arial"/>
          <w:color w:val="434343"/>
          <w:sz w:val="24"/>
          <w:szCs w:val="24"/>
          <w:highlight w:val="white"/>
        </w:rPr>
      </w:pPr>
      <w:r w:rsidRPr="00444517">
        <w:rPr>
          <w:rFonts w:ascii="Cambria" w:eastAsia="Arial" w:hAnsi="Cambria" w:cs="Arial"/>
          <w:color w:val="434343"/>
          <w:sz w:val="24"/>
          <w:szCs w:val="24"/>
          <w:highlight w:val="whit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53.45pt;margin-top:12.7pt;width:395.25pt;height:791.25pt;z-index:-251657216;mso-position-horizontal-relative:text;mso-position-vertical-relative:text">
            <v:imagedata r:id="rId7" o:title="1-EPC"/>
          </v:shape>
        </w:pict>
      </w:r>
      <w:r w:rsidR="00855137" w:rsidRPr="00444517">
        <w:rPr>
          <w:rFonts w:ascii="Cambria" w:eastAsia="Arial" w:hAnsi="Cambria" w:cs="Arial"/>
          <w:color w:val="434343"/>
          <w:sz w:val="24"/>
          <w:szCs w:val="24"/>
          <w:highlight w:val="white"/>
        </w:rPr>
        <w:t>Приложение №1</w:t>
      </w:r>
      <w:bookmarkStart w:id="1" w:name="_GoBack"/>
      <w:bookmarkEnd w:id="1"/>
    </w:p>
    <w:p w:rsidR="00855137" w:rsidRDefault="00855137" w:rsidP="00855137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right"/>
        <w:rPr>
          <w:rFonts w:asciiTheme="minorHAnsi" w:eastAsia="Arial" w:hAnsiTheme="minorHAnsi" w:cs="Arial"/>
          <w:b/>
          <w:color w:val="434343"/>
          <w:sz w:val="24"/>
          <w:szCs w:val="24"/>
        </w:rPr>
      </w:pPr>
    </w:p>
    <w:p w:rsidR="00EE5C84" w:rsidRDefault="00EE5C84">
      <w:pPr>
        <w:rPr>
          <w:rFonts w:asciiTheme="minorHAnsi" w:eastAsia="Arial" w:hAnsiTheme="minorHAnsi" w:cs="Arial"/>
          <w:b/>
          <w:color w:val="434343"/>
          <w:sz w:val="24"/>
          <w:szCs w:val="24"/>
        </w:rPr>
      </w:pPr>
      <w:r>
        <w:rPr>
          <w:rFonts w:asciiTheme="minorHAnsi" w:eastAsia="Arial" w:hAnsiTheme="minorHAnsi" w:cs="Arial"/>
          <w:b/>
          <w:color w:val="434343"/>
          <w:sz w:val="24"/>
          <w:szCs w:val="24"/>
        </w:rPr>
        <w:br w:type="page"/>
      </w:r>
    </w:p>
    <w:p w:rsidR="00EE5C84" w:rsidRPr="00444517" w:rsidRDefault="00BA438F" w:rsidP="00444517">
      <w:pPr>
        <w:pStyle w:val="1"/>
        <w:spacing w:before="240" w:after="200"/>
        <w:ind w:left="-142"/>
        <w:jc w:val="right"/>
        <w:rPr>
          <w:rFonts w:ascii="Cambria" w:eastAsia="Arial" w:hAnsi="Cambria" w:cs="Arial"/>
          <w:color w:val="434343"/>
          <w:sz w:val="24"/>
          <w:szCs w:val="24"/>
          <w:highlight w:val="white"/>
        </w:rPr>
      </w:pPr>
      <w:r w:rsidRPr="00444517">
        <w:rPr>
          <w:rFonts w:ascii="Cambria" w:eastAsia="Arial" w:hAnsi="Cambria" w:cs="Arial"/>
          <w:color w:val="434343"/>
          <w:sz w:val="24"/>
          <w:szCs w:val="24"/>
          <w:highlight w:val="white"/>
        </w:rPr>
        <w:lastRenderedPageBreak/>
        <w:pict>
          <v:shape id="_x0000_s1030" type="#_x0000_t75" style="position:absolute;left:0;text-align:left;margin-left:11.55pt;margin-top:9.3pt;width:465pt;height:791.25pt;z-index:-251655168;mso-position-horizontal-relative:text;mso-position-vertical-relative:text">
            <v:imagedata r:id="rId8" o:title="2-EPC"/>
          </v:shape>
        </w:pict>
      </w:r>
      <w:r w:rsidR="00EE5C84" w:rsidRPr="00444517">
        <w:rPr>
          <w:rFonts w:ascii="Cambria" w:eastAsia="Arial" w:hAnsi="Cambria" w:cs="Arial"/>
          <w:color w:val="434343"/>
          <w:sz w:val="24"/>
          <w:szCs w:val="24"/>
          <w:highlight w:val="white"/>
        </w:rPr>
        <w:t>Приложение №2</w:t>
      </w:r>
    </w:p>
    <w:p w:rsidR="00EE5C84" w:rsidRDefault="00EE5C84" w:rsidP="00EE5C84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right"/>
        <w:rPr>
          <w:rFonts w:asciiTheme="minorHAnsi" w:eastAsia="Arial" w:hAnsiTheme="minorHAnsi" w:cs="Arial"/>
          <w:b/>
          <w:color w:val="434343"/>
          <w:sz w:val="24"/>
          <w:szCs w:val="24"/>
        </w:rPr>
      </w:pPr>
    </w:p>
    <w:p w:rsidR="00EE5C84" w:rsidRDefault="00EE5C84" w:rsidP="00EE5C84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right"/>
        <w:rPr>
          <w:rFonts w:asciiTheme="minorHAnsi" w:eastAsia="Arial" w:hAnsiTheme="minorHAnsi" w:cs="Arial"/>
          <w:b/>
          <w:color w:val="434343"/>
          <w:sz w:val="24"/>
          <w:szCs w:val="24"/>
        </w:rPr>
      </w:pPr>
    </w:p>
    <w:p w:rsidR="00EE5C84" w:rsidRDefault="00EE5C84">
      <w:pPr>
        <w:rPr>
          <w:rFonts w:asciiTheme="minorHAnsi" w:eastAsia="Arial" w:hAnsiTheme="minorHAnsi" w:cs="Arial"/>
          <w:b/>
          <w:color w:val="434343"/>
          <w:sz w:val="24"/>
          <w:szCs w:val="24"/>
        </w:rPr>
      </w:pPr>
      <w:r>
        <w:rPr>
          <w:rFonts w:asciiTheme="minorHAnsi" w:eastAsia="Arial" w:hAnsiTheme="minorHAnsi" w:cs="Arial"/>
          <w:b/>
          <w:color w:val="434343"/>
          <w:sz w:val="24"/>
          <w:szCs w:val="24"/>
        </w:rPr>
        <w:br w:type="page"/>
      </w:r>
    </w:p>
    <w:p w:rsidR="00EE5C84" w:rsidRPr="00444517" w:rsidRDefault="00EE5C84" w:rsidP="00444517">
      <w:pPr>
        <w:pStyle w:val="1"/>
        <w:spacing w:before="240" w:after="200"/>
        <w:ind w:left="-142"/>
        <w:jc w:val="right"/>
        <w:rPr>
          <w:rFonts w:ascii="Cambria" w:eastAsia="Arial" w:hAnsi="Cambria" w:cs="Arial"/>
          <w:color w:val="434343"/>
          <w:sz w:val="24"/>
          <w:szCs w:val="24"/>
          <w:highlight w:val="white"/>
        </w:rPr>
      </w:pPr>
      <w:r w:rsidRPr="00444517">
        <w:rPr>
          <w:rFonts w:ascii="Cambria" w:eastAsia="Arial" w:hAnsi="Cambria" w:cs="Arial"/>
          <w:color w:val="434343"/>
          <w:sz w:val="24"/>
          <w:szCs w:val="24"/>
          <w:highlight w:val="white"/>
        </w:rPr>
        <w:lastRenderedPageBreak/>
        <w:t>Приложение №3</w:t>
      </w:r>
    </w:p>
    <w:p w:rsidR="00855137" w:rsidRPr="00855137" w:rsidRDefault="00BA438F" w:rsidP="00EE5C84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right"/>
        <w:rPr>
          <w:rFonts w:asciiTheme="minorHAnsi" w:eastAsia="Arial" w:hAnsiTheme="minorHAnsi" w:cs="Arial"/>
          <w:b/>
          <w:color w:val="434343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15.3pt;margin-top:24.75pt;width:495.75pt;height:554.25pt;z-index:-251653120;mso-position-horizontal-relative:text;mso-position-vertical-relative:text">
            <v:imagedata r:id="rId9" o:title="3-EPC"/>
          </v:shape>
        </w:pict>
      </w:r>
    </w:p>
    <w:sectPr w:rsidR="00855137" w:rsidRPr="00855137" w:rsidSect="006900C1">
      <w:footerReference w:type="default" r:id="rId10"/>
      <w:pgSz w:w="11906" w:h="16838"/>
      <w:pgMar w:top="426" w:right="850" w:bottom="568" w:left="1134" w:header="70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38F" w:rsidRDefault="00BA438F" w:rsidP="006900C1">
      <w:pPr>
        <w:spacing w:after="0" w:line="240" w:lineRule="auto"/>
      </w:pPr>
      <w:r>
        <w:separator/>
      </w:r>
    </w:p>
  </w:endnote>
  <w:endnote w:type="continuationSeparator" w:id="0">
    <w:p w:rsidR="00BA438F" w:rsidRDefault="00BA438F" w:rsidP="0069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7752788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:rsidR="006900C1" w:rsidRPr="006900C1" w:rsidRDefault="006900C1" w:rsidP="006900C1">
        <w:pPr>
          <w:pStyle w:val="a9"/>
          <w:jc w:val="center"/>
          <w:rPr>
            <w:rFonts w:asciiTheme="minorHAnsi" w:hAnsiTheme="minorHAnsi"/>
          </w:rPr>
        </w:pPr>
        <w:r w:rsidRPr="006900C1">
          <w:rPr>
            <w:rFonts w:asciiTheme="minorHAnsi" w:hAnsiTheme="minorHAnsi"/>
          </w:rPr>
          <w:fldChar w:fldCharType="begin"/>
        </w:r>
        <w:r w:rsidRPr="006900C1">
          <w:rPr>
            <w:rFonts w:asciiTheme="minorHAnsi" w:hAnsiTheme="minorHAnsi"/>
          </w:rPr>
          <w:instrText>PAGE   \* MERGEFORMAT</w:instrText>
        </w:r>
        <w:r w:rsidRPr="006900C1">
          <w:rPr>
            <w:rFonts w:asciiTheme="minorHAnsi" w:hAnsiTheme="minorHAnsi"/>
          </w:rPr>
          <w:fldChar w:fldCharType="separate"/>
        </w:r>
        <w:r w:rsidR="00444517">
          <w:rPr>
            <w:rFonts w:asciiTheme="minorHAnsi" w:hAnsiTheme="minorHAnsi"/>
            <w:noProof/>
          </w:rPr>
          <w:t>1</w:t>
        </w:r>
        <w:r w:rsidRPr="006900C1">
          <w:rPr>
            <w:rFonts w:asciiTheme="minorHAnsi" w:hAnsiTheme="min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38F" w:rsidRDefault="00BA438F" w:rsidP="006900C1">
      <w:pPr>
        <w:spacing w:after="0" w:line="240" w:lineRule="auto"/>
      </w:pPr>
      <w:r>
        <w:separator/>
      </w:r>
    </w:p>
  </w:footnote>
  <w:footnote w:type="continuationSeparator" w:id="0">
    <w:p w:rsidR="00BA438F" w:rsidRDefault="00BA438F" w:rsidP="00690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32F9"/>
    <w:rsid w:val="000F252D"/>
    <w:rsid w:val="001D58D5"/>
    <w:rsid w:val="001F556E"/>
    <w:rsid w:val="00294786"/>
    <w:rsid w:val="00444517"/>
    <w:rsid w:val="004E3E86"/>
    <w:rsid w:val="004E5E2B"/>
    <w:rsid w:val="005D585D"/>
    <w:rsid w:val="005F7C9A"/>
    <w:rsid w:val="006632F9"/>
    <w:rsid w:val="006900C1"/>
    <w:rsid w:val="006A60FC"/>
    <w:rsid w:val="006D2BE0"/>
    <w:rsid w:val="00725999"/>
    <w:rsid w:val="008338D8"/>
    <w:rsid w:val="00855137"/>
    <w:rsid w:val="008574AE"/>
    <w:rsid w:val="008B0F30"/>
    <w:rsid w:val="0092299A"/>
    <w:rsid w:val="00923F58"/>
    <w:rsid w:val="00940928"/>
    <w:rsid w:val="00A46C78"/>
    <w:rsid w:val="00AC666C"/>
    <w:rsid w:val="00AD178D"/>
    <w:rsid w:val="00B056A4"/>
    <w:rsid w:val="00B95ECF"/>
    <w:rsid w:val="00BA438F"/>
    <w:rsid w:val="00BE0247"/>
    <w:rsid w:val="00C550FA"/>
    <w:rsid w:val="00D029EE"/>
    <w:rsid w:val="00D85D5D"/>
    <w:rsid w:val="00E32CD1"/>
    <w:rsid w:val="00EC3AF2"/>
    <w:rsid w:val="00ED7D8C"/>
    <w:rsid w:val="00EE5C84"/>
    <w:rsid w:val="00F066BE"/>
    <w:rsid w:val="00F13A25"/>
    <w:rsid w:val="00FC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690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900C1"/>
  </w:style>
  <w:style w:type="paragraph" w:styleId="a9">
    <w:name w:val="footer"/>
    <w:basedOn w:val="a"/>
    <w:link w:val="aa"/>
    <w:uiPriority w:val="99"/>
    <w:unhideWhenUsed/>
    <w:rsid w:val="00690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90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690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900C1"/>
  </w:style>
  <w:style w:type="paragraph" w:styleId="a9">
    <w:name w:val="footer"/>
    <w:basedOn w:val="a"/>
    <w:link w:val="aa"/>
    <w:uiPriority w:val="99"/>
    <w:unhideWhenUsed/>
    <w:rsid w:val="00690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90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Ирэн</cp:lastModifiedBy>
  <cp:revision>20</cp:revision>
  <dcterms:created xsi:type="dcterms:W3CDTF">2020-11-15T04:58:00Z</dcterms:created>
  <dcterms:modified xsi:type="dcterms:W3CDTF">2020-11-17T05:20:00Z</dcterms:modified>
</cp:coreProperties>
</file>