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6" w:rsidRDefault="00FB20D5">
      <w:pPr>
        <w:pStyle w:val="papertitle"/>
      </w:pPr>
      <w:r>
        <w:t>Problem SAT i njegovo rješavanje</w:t>
      </w:r>
    </w:p>
    <w:p w:rsidR="00ED13D6" w:rsidRPr="00E02BE6" w:rsidRDefault="00ED13D6"/>
    <w:p w:rsidR="00ED13D6" w:rsidRPr="00E02BE6" w:rsidRDefault="00ED13D6">
      <w:pPr>
        <w:pStyle w:val="Author"/>
        <w:sectPr w:rsidR="00ED13D6" w:rsidRPr="00E02BE6" w:rsidSect="00044662">
          <w:pgSz w:w="11909" w:h="16834" w:code="9"/>
          <w:pgMar w:top="1418" w:right="1134" w:bottom="1418" w:left="1134" w:header="720" w:footer="720" w:gutter="0"/>
          <w:cols w:space="720"/>
          <w:docGrid w:linePitch="360"/>
        </w:sectPr>
      </w:pPr>
    </w:p>
    <w:p w:rsidR="00044662" w:rsidRPr="00ED1C58" w:rsidRDefault="00DF7B33" w:rsidP="00ED1C58">
      <w:pPr>
        <w:pStyle w:val="Author"/>
      </w:pPr>
      <w:r>
        <w:lastRenderedPageBreak/>
        <w:t>Irhad Šarić</w:t>
      </w:r>
    </w:p>
    <w:p w:rsidR="00044662" w:rsidRDefault="00DF7B33" w:rsidP="00044662">
      <w:pPr>
        <w:pStyle w:val="Affiliation"/>
      </w:pPr>
      <w:r>
        <w:rPr>
          <w:rFonts w:eastAsia="MS Mincho"/>
        </w:rPr>
        <w:t>Prirodno-matematički fakultet u Sarajevu</w:t>
      </w:r>
    </w:p>
    <w:p w:rsidR="00044662" w:rsidRDefault="000A6A81" w:rsidP="00044662">
      <w:pPr>
        <w:pStyle w:val="Affiliation"/>
      </w:pPr>
      <w:r>
        <w:rPr>
          <w:rFonts w:eastAsia="MS Mincho"/>
        </w:rPr>
        <w:t>Kopmjuterska grafika</w:t>
      </w:r>
    </w:p>
    <w:p w:rsidR="00044662" w:rsidRDefault="00DF7B33" w:rsidP="00044662">
      <w:pPr>
        <w:pStyle w:val="Affiliation"/>
        <w:rPr>
          <w:rFonts w:eastAsia="MS Mincho"/>
        </w:rPr>
      </w:pPr>
      <w:r>
        <w:rPr>
          <w:rFonts w:eastAsia="MS Mincho"/>
        </w:rPr>
        <w:t>irhad.saric@hotmail.com</w:t>
      </w:r>
    </w:p>
    <w:p w:rsidR="00ED13D6" w:rsidRPr="00E02BE6" w:rsidRDefault="00ED13D6">
      <w:pPr>
        <w:pStyle w:val="Affiliation"/>
      </w:pPr>
    </w:p>
    <w:p w:rsidR="00ED13D6" w:rsidRPr="00E02BE6" w:rsidRDefault="00ED13D6"/>
    <w:p w:rsidR="00ED13D6" w:rsidRPr="00E02BE6" w:rsidRDefault="00ED13D6">
      <w:pPr>
        <w:sectPr w:rsidR="00ED13D6" w:rsidRPr="00E02BE6" w:rsidSect="00044662">
          <w:type w:val="continuous"/>
          <w:pgSz w:w="11909" w:h="16834" w:code="9"/>
          <w:pgMar w:top="1418" w:right="1134" w:bottom="1418" w:left="1134" w:header="720" w:footer="720" w:gutter="0"/>
          <w:cols w:space="720"/>
          <w:docGrid w:linePitch="360"/>
        </w:sectPr>
      </w:pPr>
    </w:p>
    <w:p w:rsidR="00ED13D6" w:rsidRPr="00E02BE6" w:rsidRDefault="002D02D1" w:rsidP="00665A2A">
      <w:pPr>
        <w:pStyle w:val="Abstract"/>
        <w:ind w:firstLine="288"/>
      </w:pPr>
      <w:r w:rsidRPr="00665A2A">
        <w:rPr>
          <w:i/>
        </w:rPr>
        <w:lastRenderedPageBreak/>
        <w:t>Abstract</w:t>
      </w:r>
      <w:r w:rsidRPr="002D02D1">
        <w:t xml:space="preserve"> </w:t>
      </w:r>
      <w:r w:rsidR="00E7354A">
        <w:t>–</w:t>
      </w:r>
      <w:r w:rsidRPr="002D02D1">
        <w:t xml:space="preserve"> </w:t>
      </w:r>
      <w:r w:rsidR="00110D34">
        <w:t>U ovom radu će biti opisani algoritmi simultanog kaljenja, tabu pretrage i lokalne pretrage za rješavanje problema SAT i njihovi rezultati.</w:t>
      </w:r>
    </w:p>
    <w:p w:rsidR="00ED13D6" w:rsidRDefault="00715731" w:rsidP="00B57A1C">
      <w:pPr>
        <w:pStyle w:val="Heading1"/>
      </w:pPr>
      <w:r>
        <w:t>U</w:t>
      </w:r>
      <w:r w:rsidR="003403D3">
        <w:t>vod</w:t>
      </w:r>
    </w:p>
    <w:p w:rsidR="00110D34" w:rsidRDefault="00110D34" w:rsidP="00110D34">
      <w:pPr>
        <w:pStyle w:val="NormalWeb"/>
        <w:shd w:val="clear" w:color="auto" w:fill="FFFFFF"/>
        <w:spacing w:before="120" w:beforeAutospacing="0" w:after="120" w:afterAutospacing="0"/>
        <w:ind w:firstLine="288"/>
        <w:jc w:val="both"/>
        <w:rPr>
          <w:rFonts w:eastAsia="SimSun"/>
          <w:bCs/>
          <w:color w:val="222222"/>
          <w:spacing w:val="-1"/>
          <w:sz w:val="20"/>
          <w:szCs w:val="20"/>
          <w:shd w:val="clear" w:color="auto" w:fill="FFFFFF"/>
        </w:rPr>
      </w:pPr>
      <w:r w:rsidRPr="00110D34">
        <w:rPr>
          <w:rFonts w:eastAsia="SimSun"/>
          <w:bCs/>
          <w:color w:val="222222"/>
          <w:spacing w:val="-1"/>
          <w:sz w:val="20"/>
          <w:szCs w:val="20"/>
          <w:shd w:val="clear" w:color="auto" w:fill="FFFFFF"/>
        </w:rPr>
        <w:t>SAT problem ili problem zadovoljivosti se sastoji u utvrđivanju da li se prom</w:t>
      </w:r>
      <w:r>
        <w:rPr>
          <w:rFonts w:eastAsia="SimSun"/>
          <w:bCs/>
          <w:color w:val="222222"/>
          <w:spacing w:val="-1"/>
          <w:sz w:val="20"/>
          <w:szCs w:val="20"/>
          <w:shd w:val="clear" w:color="auto" w:fill="FFFFFF"/>
        </w:rPr>
        <w:t>j</w:t>
      </w:r>
      <w:r w:rsidRPr="00110D34">
        <w:rPr>
          <w:rFonts w:eastAsia="SimSun"/>
          <w:bCs/>
          <w:color w:val="222222"/>
          <w:spacing w:val="-1"/>
          <w:sz w:val="20"/>
          <w:szCs w:val="20"/>
          <w:shd w:val="clear" w:color="auto" w:fill="FFFFFF"/>
        </w:rPr>
        <w:t xml:space="preserve">enljivima nekog bulovskog izraza mogu </w:t>
      </w:r>
      <w:r>
        <w:rPr>
          <w:rFonts w:eastAsia="SimSun"/>
          <w:bCs/>
          <w:color w:val="222222"/>
          <w:spacing w:val="-1"/>
          <w:sz w:val="20"/>
          <w:szCs w:val="20"/>
          <w:shd w:val="clear" w:color="auto" w:fill="FFFFFF"/>
        </w:rPr>
        <w:t>dodijeliti</w:t>
      </w:r>
      <w:r w:rsidRPr="00110D34">
        <w:rPr>
          <w:rFonts w:eastAsia="SimSun"/>
          <w:bCs/>
          <w:color w:val="222222"/>
          <w:spacing w:val="-1"/>
          <w:sz w:val="20"/>
          <w:szCs w:val="20"/>
          <w:shd w:val="clear" w:color="auto" w:fill="FFFFFF"/>
        </w:rPr>
        <w:t xml:space="preserve"> vr</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ednosti tako da c</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ela formula ima vr</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ednost TAČNO, ili formula ima vr</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dnost NETAČNO za sve moguće kombinacije vr</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ednosti prom</w:t>
      </w:r>
      <w:r>
        <w:rPr>
          <w:rFonts w:eastAsia="SimSun"/>
          <w:bCs/>
          <w:color w:val="222222"/>
          <w:spacing w:val="-1"/>
          <w:sz w:val="20"/>
          <w:szCs w:val="20"/>
          <w:shd w:val="clear" w:color="auto" w:fill="FFFFFF"/>
        </w:rPr>
        <w:t>j</w:t>
      </w:r>
      <w:r w:rsidRPr="00110D34">
        <w:rPr>
          <w:rFonts w:eastAsia="SimSun"/>
          <w:bCs/>
          <w:color w:val="222222"/>
          <w:spacing w:val="-1"/>
          <w:sz w:val="20"/>
          <w:szCs w:val="20"/>
          <w:shd w:val="clear" w:color="auto" w:fill="FFFFFF"/>
        </w:rPr>
        <w:t>enljivih. U drugom slučaju se kaže da je funkcija nezadovoljiva; a u suprotnom je zadovoljiva. Prom</w:t>
      </w:r>
      <w:r>
        <w:rPr>
          <w:rFonts w:eastAsia="SimSun"/>
          <w:bCs/>
          <w:color w:val="222222"/>
          <w:spacing w:val="-1"/>
          <w:sz w:val="20"/>
          <w:szCs w:val="20"/>
          <w:shd w:val="clear" w:color="auto" w:fill="FFFFFF"/>
        </w:rPr>
        <w:t>j</w:t>
      </w:r>
      <w:r w:rsidRPr="00110D34">
        <w:rPr>
          <w:rFonts w:eastAsia="SimSun"/>
          <w:bCs/>
          <w:color w:val="222222"/>
          <w:spacing w:val="-1"/>
          <w:sz w:val="20"/>
          <w:szCs w:val="20"/>
          <w:shd w:val="clear" w:color="auto" w:fill="FFFFFF"/>
        </w:rPr>
        <w:t>enljive su bulovske (imaju vr</w:t>
      </w:r>
      <w:r>
        <w:rPr>
          <w:rFonts w:eastAsia="SimSun"/>
          <w:bCs/>
          <w:color w:val="222222"/>
          <w:spacing w:val="-1"/>
          <w:sz w:val="20"/>
          <w:szCs w:val="20"/>
          <w:shd w:val="clear" w:color="auto" w:fill="FFFFFF"/>
        </w:rPr>
        <w:t>ij</w:t>
      </w:r>
      <w:r w:rsidRPr="00110D34">
        <w:rPr>
          <w:rFonts w:eastAsia="SimSun"/>
          <w:bCs/>
          <w:color w:val="222222"/>
          <w:spacing w:val="-1"/>
          <w:sz w:val="20"/>
          <w:szCs w:val="20"/>
          <w:shd w:val="clear" w:color="auto" w:fill="FFFFFF"/>
        </w:rPr>
        <w:t>ednosti 0 ili 1), što znači da je problem binarne prirode.</w:t>
      </w:r>
    </w:p>
    <w:p w:rsidR="00110D34" w:rsidRPr="00110D34" w:rsidRDefault="00110D34" w:rsidP="00110D34">
      <w:pPr>
        <w:pStyle w:val="NormalWeb"/>
        <w:shd w:val="clear" w:color="auto" w:fill="FFFFFF"/>
        <w:spacing w:before="120" w:beforeAutospacing="0" w:after="120" w:afterAutospacing="0"/>
        <w:ind w:firstLine="288"/>
        <w:jc w:val="both"/>
        <w:rPr>
          <w:sz w:val="20"/>
          <w:szCs w:val="20"/>
        </w:rPr>
      </w:pPr>
      <w:r w:rsidRPr="00110D34">
        <w:rPr>
          <w:sz w:val="20"/>
          <w:szCs w:val="20"/>
        </w:rPr>
        <w:t>SAT problem je problem odlučivanja, koji se sastoji iz bulovskih izraza zapisanih samo pomoću operatora I, ILI, NE, promenljivih, i zagrada.</w:t>
      </w:r>
      <w:r>
        <w:rPr>
          <w:sz w:val="20"/>
          <w:szCs w:val="20"/>
        </w:rPr>
        <w:t xml:space="preserve"> U nastavku će se pretpostavljati da je formula zadana u konjuktivnoj normalnoj formi. F</w:t>
      </w:r>
      <w:r w:rsidR="00A56316">
        <w:rPr>
          <w:sz w:val="20"/>
          <w:szCs w:val="20"/>
        </w:rPr>
        <w:t>ormula je u konju</w:t>
      </w:r>
      <w:r>
        <w:rPr>
          <w:sz w:val="20"/>
          <w:szCs w:val="20"/>
        </w:rPr>
        <w:t>ktivnoj</w:t>
      </w:r>
      <w:r w:rsidR="00192306">
        <w:rPr>
          <w:sz w:val="20"/>
          <w:szCs w:val="20"/>
        </w:rPr>
        <w:t xml:space="preserve"> normalnoj formi ako predstavlja konjunkciju klauza, gdje je klauza disjunkcija literala. </w:t>
      </w:r>
    </w:p>
    <w:p w:rsidR="00110D34" w:rsidRDefault="00110D34" w:rsidP="00110D34">
      <w:pPr>
        <w:pStyle w:val="NormalWeb"/>
        <w:shd w:val="clear" w:color="auto" w:fill="FFFFFF"/>
        <w:spacing w:before="120" w:beforeAutospacing="0" w:after="120" w:afterAutospacing="0"/>
        <w:ind w:firstLine="216"/>
        <w:jc w:val="both"/>
        <w:rPr>
          <w:sz w:val="20"/>
          <w:szCs w:val="20"/>
        </w:rPr>
      </w:pPr>
      <w:r w:rsidRPr="00110D34">
        <w:rPr>
          <w:sz w:val="20"/>
          <w:szCs w:val="20"/>
        </w:rPr>
        <w:t>Pitanje je: ako je dat izraz, da li postoji neka dod</w:t>
      </w:r>
      <w:r w:rsidR="00192306">
        <w:rPr>
          <w:sz w:val="20"/>
          <w:szCs w:val="20"/>
        </w:rPr>
        <w:t>j</w:t>
      </w:r>
      <w:r w:rsidRPr="00110D34">
        <w:rPr>
          <w:sz w:val="20"/>
          <w:szCs w:val="20"/>
        </w:rPr>
        <w:t>ela vr</w:t>
      </w:r>
      <w:r w:rsidR="00192306">
        <w:rPr>
          <w:sz w:val="20"/>
          <w:szCs w:val="20"/>
        </w:rPr>
        <w:t>ij</w:t>
      </w:r>
      <w:r w:rsidRPr="00110D34">
        <w:rPr>
          <w:sz w:val="20"/>
          <w:szCs w:val="20"/>
        </w:rPr>
        <w:t>ednosti TAČNO i NETAČNO prom</w:t>
      </w:r>
      <w:r w:rsidR="00192306">
        <w:rPr>
          <w:sz w:val="20"/>
          <w:szCs w:val="20"/>
        </w:rPr>
        <w:t>j</w:t>
      </w:r>
      <w:r w:rsidRPr="00110D34">
        <w:rPr>
          <w:sz w:val="20"/>
          <w:szCs w:val="20"/>
        </w:rPr>
        <w:t>enljivima, takva da c</w:t>
      </w:r>
      <w:r w:rsidR="00192306">
        <w:rPr>
          <w:sz w:val="20"/>
          <w:szCs w:val="20"/>
        </w:rPr>
        <w:t>io</w:t>
      </w:r>
      <w:r w:rsidRPr="00110D34">
        <w:rPr>
          <w:sz w:val="20"/>
          <w:szCs w:val="20"/>
        </w:rPr>
        <w:t xml:space="preserve"> izraz ima vr</w:t>
      </w:r>
      <w:r w:rsidR="00192306">
        <w:rPr>
          <w:sz w:val="20"/>
          <w:szCs w:val="20"/>
        </w:rPr>
        <w:t>ij</w:t>
      </w:r>
      <w:r w:rsidRPr="00110D34">
        <w:rPr>
          <w:sz w:val="20"/>
          <w:szCs w:val="20"/>
        </w:rPr>
        <w:t>ednost TAČNO? Ako je tako, kaže se da je formula zadovoljiva. SAT problem pripada klasi NP-kompletnih problema. Ovaj problem je od k</w:t>
      </w:r>
      <w:r w:rsidR="00192306">
        <w:rPr>
          <w:sz w:val="20"/>
          <w:szCs w:val="20"/>
        </w:rPr>
        <w:t>lj</w:t>
      </w:r>
      <w:r w:rsidRPr="00110D34">
        <w:rPr>
          <w:sz w:val="20"/>
          <w:szCs w:val="20"/>
        </w:rPr>
        <w:t>učne važnosti za razne oblasti računarstva, uključujući teorijsko računarstvo, algoritmiku, v</w:t>
      </w:r>
      <w:r w:rsidR="00192306">
        <w:rPr>
          <w:sz w:val="20"/>
          <w:szCs w:val="20"/>
        </w:rPr>
        <w:t>j</w:t>
      </w:r>
      <w:r w:rsidRPr="00110D34">
        <w:rPr>
          <w:sz w:val="20"/>
          <w:szCs w:val="20"/>
        </w:rPr>
        <w:t>eštačku inteligenciju i dizajn hardvera.</w:t>
      </w:r>
    </w:p>
    <w:p w:rsidR="00192306" w:rsidRDefault="00192306" w:rsidP="00110D34">
      <w:pPr>
        <w:pStyle w:val="NormalWeb"/>
        <w:shd w:val="clear" w:color="auto" w:fill="FFFFFF"/>
        <w:spacing w:before="120" w:beforeAutospacing="0" w:after="120" w:afterAutospacing="0"/>
        <w:ind w:firstLine="216"/>
        <w:jc w:val="both"/>
        <w:rPr>
          <w:sz w:val="20"/>
          <w:szCs w:val="20"/>
        </w:rPr>
      </w:pPr>
    </w:p>
    <w:p w:rsidR="00192306" w:rsidRDefault="00192306" w:rsidP="00192306">
      <w:pPr>
        <w:pStyle w:val="Heading1"/>
      </w:pPr>
      <w:r>
        <w:t>Lokalna pretraga</w:t>
      </w:r>
    </w:p>
    <w:p w:rsidR="00192306" w:rsidRDefault="00192306" w:rsidP="00110D34">
      <w:pPr>
        <w:pStyle w:val="NormalWeb"/>
        <w:shd w:val="clear" w:color="auto" w:fill="FFFFFF"/>
        <w:spacing w:before="120" w:beforeAutospacing="0" w:after="120" w:afterAutospacing="0"/>
        <w:ind w:firstLine="216"/>
        <w:jc w:val="both"/>
        <w:rPr>
          <w:sz w:val="20"/>
          <w:szCs w:val="20"/>
        </w:rPr>
      </w:pPr>
    </w:p>
    <w:p w:rsidR="004B3249" w:rsidRDefault="001D345C" w:rsidP="001D345C">
      <w:pPr>
        <w:pStyle w:val="NormalWeb"/>
        <w:shd w:val="clear" w:color="auto" w:fill="FFFFFF"/>
        <w:spacing w:before="120" w:beforeAutospacing="0" w:after="120" w:afterAutospacing="0"/>
        <w:ind w:firstLine="216"/>
        <w:jc w:val="both"/>
        <w:rPr>
          <w:sz w:val="20"/>
          <w:szCs w:val="20"/>
        </w:rPr>
      </w:pPr>
      <w:r w:rsidRPr="001D345C">
        <w:rPr>
          <w:sz w:val="20"/>
          <w:szCs w:val="20"/>
        </w:rPr>
        <w:t>Lokalna pretraga pripada grupi S-metaheuristika, koje se zasnivaju na poboljšavanju vr</w:t>
      </w:r>
      <w:r>
        <w:rPr>
          <w:sz w:val="20"/>
          <w:szCs w:val="20"/>
        </w:rPr>
        <w:t>ij</w:t>
      </w:r>
      <w:r w:rsidRPr="001D345C">
        <w:rPr>
          <w:sz w:val="20"/>
          <w:szCs w:val="20"/>
        </w:rPr>
        <w:t>ednosti jednog rešenja. Na početku algoritma se proizvoljno ili na neki drugi način generiše početno r</w:t>
      </w:r>
      <w:r>
        <w:rPr>
          <w:sz w:val="20"/>
          <w:szCs w:val="20"/>
        </w:rPr>
        <w:t>j</w:t>
      </w:r>
      <w:r w:rsidRPr="001D345C">
        <w:rPr>
          <w:sz w:val="20"/>
          <w:szCs w:val="20"/>
        </w:rPr>
        <w:t>ešenje i izračuna vr</w:t>
      </w:r>
      <w:r>
        <w:rPr>
          <w:sz w:val="20"/>
          <w:szCs w:val="20"/>
        </w:rPr>
        <w:t>ij</w:t>
      </w:r>
      <w:r w:rsidRPr="001D345C">
        <w:rPr>
          <w:sz w:val="20"/>
          <w:szCs w:val="20"/>
        </w:rPr>
        <w:t>ednost njegove funkcije cilja. Vr</w:t>
      </w:r>
      <w:r>
        <w:rPr>
          <w:sz w:val="20"/>
          <w:szCs w:val="20"/>
        </w:rPr>
        <w:t>ij</w:t>
      </w:r>
      <w:r w:rsidRPr="001D345C">
        <w:rPr>
          <w:sz w:val="20"/>
          <w:szCs w:val="20"/>
        </w:rPr>
        <w:t>ednost najboljeg r</w:t>
      </w:r>
      <w:r>
        <w:rPr>
          <w:sz w:val="20"/>
          <w:szCs w:val="20"/>
        </w:rPr>
        <w:t>j</w:t>
      </w:r>
      <w:r w:rsidRPr="001D345C">
        <w:rPr>
          <w:sz w:val="20"/>
          <w:szCs w:val="20"/>
        </w:rPr>
        <w:t>ešenja se najpr</w:t>
      </w:r>
      <w:r>
        <w:rPr>
          <w:sz w:val="20"/>
          <w:szCs w:val="20"/>
        </w:rPr>
        <w:t>ij</w:t>
      </w:r>
      <w:r w:rsidRPr="001D345C">
        <w:rPr>
          <w:sz w:val="20"/>
          <w:szCs w:val="20"/>
        </w:rPr>
        <w:t>e inicijaliz</w:t>
      </w:r>
      <w:r>
        <w:rPr>
          <w:sz w:val="20"/>
          <w:szCs w:val="20"/>
        </w:rPr>
        <w:t>ira</w:t>
      </w:r>
      <w:r w:rsidRPr="001D345C">
        <w:rPr>
          <w:sz w:val="20"/>
          <w:szCs w:val="20"/>
        </w:rPr>
        <w:t xml:space="preserve"> na vr</w:t>
      </w:r>
      <w:r>
        <w:rPr>
          <w:sz w:val="20"/>
          <w:szCs w:val="20"/>
        </w:rPr>
        <w:t>ij</w:t>
      </w:r>
      <w:r w:rsidRPr="001D345C">
        <w:rPr>
          <w:sz w:val="20"/>
          <w:szCs w:val="20"/>
        </w:rPr>
        <w:t>ednost početnog. Zatim se algoritam ponavlja kroz nekoliko iteracija. U svakom koraku se razmatra rešenje u okolini trenutnog. Ukoliko je vr</w:t>
      </w:r>
      <w:r>
        <w:rPr>
          <w:sz w:val="20"/>
          <w:szCs w:val="20"/>
        </w:rPr>
        <w:t>ij</w:t>
      </w:r>
      <w:r w:rsidRPr="001D345C">
        <w:rPr>
          <w:sz w:val="20"/>
          <w:szCs w:val="20"/>
        </w:rPr>
        <w:t>ednost njegove funkcije cilja bolja od vr</w:t>
      </w:r>
      <w:r>
        <w:rPr>
          <w:sz w:val="20"/>
          <w:szCs w:val="20"/>
        </w:rPr>
        <w:t>ij</w:t>
      </w:r>
      <w:r w:rsidRPr="001D345C">
        <w:rPr>
          <w:sz w:val="20"/>
          <w:szCs w:val="20"/>
        </w:rPr>
        <w:t>ednosti funkcije cilja trenutnog rešenja, ažurira se trenutno rešenje. Takođe se, po potrebi, ažurira i vr</w:t>
      </w:r>
      <w:r>
        <w:rPr>
          <w:sz w:val="20"/>
          <w:szCs w:val="20"/>
        </w:rPr>
        <w:t>ij</w:t>
      </w:r>
      <w:r w:rsidRPr="001D345C">
        <w:rPr>
          <w:sz w:val="20"/>
          <w:szCs w:val="20"/>
        </w:rPr>
        <w:t>ednost najboljeg dostignutog r</w:t>
      </w:r>
      <w:r>
        <w:rPr>
          <w:sz w:val="20"/>
          <w:szCs w:val="20"/>
        </w:rPr>
        <w:t>j</w:t>
      </w:r>
      <w:r w:rsidRPr="001D345C">
        <w:rPr>
          <w:sz w:val="20"/>
          <w:szCs w:val="20"/>
        </w:rPr>
        <w:t xml:space="preserve">ešenja. Algoritam se ponavlja dok nije ispunjen kriterijum zaustavljanja. Kriterijum </w:t>
      </w:r>
      <w:r w:rsidRPr="001D345C">
        <w:rPr>
          <w:sz w:val="20"/>
          <w:szCs w:val="20"/>
        </w:rPr>
        <w:lastRenderedPageBreak/>
        <w:t>zaustavljanja može biti, na primer, dostignut maksimalan broj iteracija, dostignut maksimalan broj ponavljanja najboljeg r</w:t>
      </w:r>
      <w:r>
        <w:rPr>
          <w:sz w:val="20"/>
          <w:szCs w:val="20"/>
        </w:rPr>
        <w:t>j</w:t>
      </w:r>
      <w:r w:rsidRPr="001D345C">
        <w:rPr>
          <w:sz w:val="20"/>
          <w:szCs w:val="20"/>
        </w:rPr>
        <w:t>ešenja, ukupno vr</w:t>
      </w:r>
      <w:r>
        <w:rPr>
          <w:sz w:val="20"/>
          <w:szCs w:val="20"/>
        </w:rPr>
        <w:t>ij</w:t>
      </w:r>
      <w:r w:rsidRPr="001D345C">
        <w:rPr>
          <w:sz w:val="20"/>
          <w:szCs w:val="20"/>
        </w:rPr>
        <w:t>eme izvršavanja, itd. Lokalna pretraga se može prikazati sl</w:t>
      </w:r>
      <w:r w:rsidR="007859B8">
        <w:rPr>
          <w:sz w:val="20"/>
          <w:szCs w:val="20"/>
        </w:rPr>
        <w:t>j</w:t>
      </w:r>
      <w:r w:rsidRPr="001D345C">
        <w:rPr>
          <w:sz w:val="20"/>
          <w:szCs w:val="20"/>
        </w:rPr>
        <w:t>edećim pseudokodom:</w:t>
      </w:r>
    </w:p>
    <w:p w:rsidR="00117D5F" w:rsidRDefault="00117D5F" w:rsidP="00117D5F">
      <w:pPr>
        <w:pStyle w:val="NormalWeb"/>
        <w:numPr>
          <w:ilvl w:val="0"/>
          <w:numId w:val="15"/>
        </w:numPr>
        <w:shd w:val="clear" w:color="auto" w:fill="FFFFFF"/>
        <w:spacing w:before="120" w:beforeAutospacing="0" w:after="120" w:afterAutospacing="0"/>
        <w:jc w:val="both"/>
        <w:rPr>
          <w:rFonts w:ascii="Courier New" w:hAnsi="Courier New" w:cs="Courier New"/>
          <w:sz w:val="18"/>
          <w:szCs w:val="18"/>
        </w:rPr>
      </w:pPr>
      <w:r w:rsidRPr="00117D5F">
        <w:rPr>
          <w:rFonts w:ascii="Courier New" w:hAnsi="Courier New" w:cs="Courier New"/>
          <w:sz w:val="18"/>
          <w:szCs w:val="18"/>
        </w:rPr>
        <w:t>Generisati početno rješenje s</w:t>
      </w:r>
    </w:p>
    <w:p w:rsidR="00117D5F" w:rsidRDefault="00117D5F" w:rsidP="00117D5F">
      <w:pPr>
        <w:pStyle w:val="NormalWeb"/>
        <w:numPr>
          <w:ilvl w:val="0"/>
          <w:numId w:val="15"/>
        </w:numPr>
        <w:shd w:val="clear" w:color="auto" w:fill="FFFFFF"/>
        <w:spacing w:before="120" w:beforeAutospacing="0" w:after="120" w:afterAutospacing="0"/>
        <w:jc w:val="both"/>
        <w:rPr>
          <w:rFonts w:ascii="Courier New" w:hAnsi="Courier New" w:cs="Courier New"/>
          <w:sz w:val="18"/>
          <w:szCs w:val="18"/>
        </w:rPr>
      </w:pPr>
      <w:r>
        <w:rPr>
          <w:rFonts w:ascii="Courier New" w:hAnsi="Courier New" w:cs="Courier New"/>
          <w:sz w:val="18"/>
          <w:szCs w:val="18"/>
        </w:rPr>
        <w:t>Inicijalizirati vrijednost najboljeg rješenja (broj zadovoljenih klauza)</w:t>
      </w:r>
    </w:p>
    <w:p w:rsidR="00117D5F" w:rsidRDefault="00117D5F" w:rsidP="00117D5F">
      <w:pPr>
        <w:pStyle w:val="NormalWeb"/>
        <w:numPr>
          <w:ilvl w:val="0"/>
          <w:numId w:val="15"/>
        </w:numPr>
        <w:shd w:val="clear" w:color="auto" w:fill="FFFFFF"/>
        <w:spacing w:before="120" w:beforeAutospacing="0" w:after="120" w:afterAutospacing="0"/>
        <w:jc w:val="both"/>
        <w:rPr>
          <w:rFonts w:ascii="Courier New" w:hAnsi="Courier New" w:cs="Courier New"/>
          <w:sz w:val="18"/>
          <w:szCs w:val="18"/>
        </w:rPr>
      </w:pPr>
      <w:r w:rsidRPr="00117D5F">
        <w:rPr>
          <w:rFonts w:ascii="Courier New" w:hAnsi="Courier New" w:cs="Courier New"/>
          <w:b/>
          <w:sz w:val="18"/>
          <w:szCs w:val="18"/>
        </w:rPr>
        <w:t>While</w:t>
      </w:r>
      <w:r>
        <w:rPr>
          <w:rFonts w:ascii="Courier New" w:hAnsi="Courier New" w:cs="Courier New"/>
          <w:sz w:val="18"/>
          <w:szCs w:val="18"/>
        </w:rPr>
        <w:t xml:space="preserve"> poboljšanje nađeno </w:t>
      </w:r>
      <w:r w:rsidRPr="00117D5F">
        <w:rPr>
          <w:rFonts w:ascii="Courier New" w:hAnsi="Courier New" w:cs="Courier New"/>
          <w:b/>
          <w:sz w:val="18"/>
          <w:szCs w:val="18"/>
        </w:rPr>
        <w:t>do</w:t>
      </w:r>
      <w:r>
        <w:rPr>
          <w:rFonts w:ascii="Courier New" w:hAnsi="Courier New" w:cs="Courier New"/>
          <w:sz w:val="18"/>
          <w:szCs w:val="18"/>
        </w:rPr>
        <w:t>:</w:t>
      </w:r>
    </w:p>
    <w:p w:rsidR="00117D5F" w:rsidRDefault="00117D5F" w:rsidP="00117D5F">
      <w:pPr>
        <w:pStyle w:val="NormalWeb"/>
        <w:numPr>
          <w:ilvl w:val="1"/>
          <w:numId w:val="15"/>
        </w:numPr>
        <w:shd w:val="clear" w:color="auto" w:fill="FFFFFF"/>
        <w:spacing w:before="120" w:beforeAutospacing="0" w:after="120" w:afterAutospacing="0"/>
        <w:jc w:val="both"/>
        <w:rPr>
          <w:rFonts w:ascii="Courier New" w:hAnsi="Courier New" w:cs="Courier New"/>
          <w:sz w:val="18"/>
          <w:szCs w:val="18"/>
        </w:rPr>
      </w:pPr>
      <w:r w:rsidRPr="00117D5F">
        <w:rPr>
          <w:rFonts w:ascii="Courier New" w:hAnsi="Courier New" w:cs="Courier New"/>
          <w:sz w:val="18"/>
          <w:szCs w:val="18"/>
        </w:rPr>
        <w:t>Uzeti svako rješenje iz susjedstva</w:t>
      </w:r>
    </w:p>
    <w:p w:rsidR="00117D5F" w:rsidRDefault="00117D5F" w:rsidP="00117D5F">
      <w:pPr>
        <w:pStyle w:val="NormalWeb"/>
        <w:numPr>
          <w:ilvl w:val="1"/>
          <w:numId w:val="15"/>
        </w:numPr>
        <w:shd w:val="clear" w:color="auto" w:fill="FFFFFF"/>
        <w:spacing w:before="120" w:beforeAutospacing="0" w:after="120" w:afterAutospacing="0"/>
        <w:jc w:val="both"/>
        <w:rPr>
          <w:rFonts w:ascii="Courier New" w:hAnsi="Courier New" w:cs="Courier New"/>
          <w:sz w:val="18"/>
          <w:szCs w:val="18"/>
        </w:rPr>
      </w:pPr>
      <w:r>
        <w:rPr>
          <w:rFonts w:ascii="Courier New" w:hAnsi="Courier New" w:cs="Courier New"/>
          <w:sz w:val="18"/>
          <w:szCs w:val="18"/>
        </w:rPr>
        <w:t xml:space="preserve">Izračunati da li ono daje bolji rezultat od najboljeg i </w:t>
      </w:r>
      <w:r w:rsidR="00BE431C">
        <w:rPr>
          <w:rFonts w:ascii="Courier New" w:hAnsi="Courier New" w:cs="Courier New"/>
          <w:sz w:val="18"/>
          <w:szCs w:val="18"/>
        </w:rPr>
        <w:t xml:space="preserve">za </w:t>
      </w:r>
      <w:r>
        <w:rPr>
          <w:rFonts w:ascii="Courier New" w:hAnsi="Courier New" w:cs="Courier New"/>
          <w:sz w:val="18"/>
          <w:szCs w:val="18"/>
        </w:rPr>
        <w:t>koliko</w:t>
      </w:r>
    </w:p>
    <w:p w:rsidR="00117D5F" w:rsidRDefault="00BE431C" w:rsidP="00117D5F">
      <w:pPr>
        <w:pStyle w:val="NormalWeb"/>
        <w:numPr>
          <w:ilvl w:val="1"/>
          <w:numId w:val="15"/>
        </w:numPr>
        <w:shd w:val="clear" w:color="auto" w:fill="FFFFFF"/>
        <w:spacing w:before="120" w:beforeAutospacing="0" w:after="120" w:afterAutospacing="0"/>
        <w:jc w:val="both"/>
        <w:rPr>
          <w:rFonts w:ascii="Courier New" w:hAnsi="Courier New" w:cs="Courier New"/>
          <w:sz w:val="18"/>
          <w:szCs w:val="18"/>
        </w:rPr>
      </w:pPr>
      <w:r>
        <w:rPr>
          <w:rFonts w:ascii="Courier New" w:hAnsi="Courier New" w:cs="Courier New"/>
          <w:sz w:val="18"/>
          <w:szCs w:val="18"/>
        </w:rPr>
        <w:t>Zapamtiti susjeda koji daje najbolji rezultat i početi novu iteraciju od njeg.</w:t>
      </w:r>
    </w:p>
    <w:p w:rsidR="00BE431C" w:rsidRPr="00117D5F" w:rsidRDefault="00BE431C" w:rsidP="00BE431C">
      <w:pPr>
        <w:pStyle w:val="NormalWeb"/>
        <w:shd w:val="clear" w:color="auto" w:fill="FFFFFF"/>
        <w:spacing w:before="120" w:beforeAutospacing="0" w:after="120" w:afterAutospacing="0"/>
        <w:jc w:val="both"/>
        <w:rPr>
          <w:rFonts w:ascii="Courier New" w:hAnsi="Courier New" w:cs="Courier New"/>
          <w:sz w:val="18"/>
          <w:szCs w:val="18"/>
        </w:rPr>
      </w:pPr>
    </w:p>
    <w:p w:rsidR="00A76651" w:rsidRDefault="00651D73" w:rsidP="00A76651">
      <w:pPr>
        <w:pStyle w:val="Heading1"/>
      </w:pPr>
      <w:r>
        <w:t>Tabu search</w:t>
      </w:r>
    </w:p>
    <w:p w:rsidR="00651D73" w:rsidRPr="00651D73" w:rsidRDefault="00651D73" w:rsidP="00651D73"/>
    <w:p w:rsidR="00057782" w:rsidRDefault="00651D73" w:rsidP="00057782">
      <w:pPr>
        <w:ind w:firstLine="216"/>
        <w:jc w:val="both"/>
        <w:rPr>
          <w:color w:val="000000"/>
          <w:shd w:val="clear" w:color="auto" w:fill="FFFFFF"/>
        </w:rPr>
      </w:pPr>
      <w:r w:rsidRPr="00651D73">
        <w:rPr>
          <w:color w:val="000000"/>
          <w:shd w:val="clear" w:color="auto" w:fill="FFFFFF"/>
        </w:rPr>
        <w:t>Osnovna ideja ovog tipa heurističkog algoritma jest zamijeniti dopustivo rješenje </w:t>
      </w:r>
      <w:r w:rsidRPr="00651D73">
        <w:rPr>
          <w:i/>
          <w:iCs/>
          <w:color w:val="000000"/>
          <w:shd w:val="clear" w:color="auto" w:fill="FFFFFF"/>
        </w:rPr>
        <w:t>X</w:t>
      </w:r>
      <w:r w:rsidRPr="00651D73">
        <w:rPr>
          <w:color w:val="000000"/>
          <w:shd w:val="clear" w:color="auto" w:fill="FFFFFF"/>
        </w:rPr>
        <w:t> novim, najboljim rješenjem </w:t>
      </w:r>
      <w:r w:rsidRPr="00651D73">
        <w:rPr>
          <w:i/>
          <w:iCs/>
          <w:color w:val="000000"/>
          <w:shd w:val="clear" w:color="auto" w:fill="FFFFFF"/>
        </w:rPr>
        <w:t>Y</w:t>
      </w:r>
      <w:r w:rsidRPr="00651D73">
        <w:rPr>
          <w:color w:val="000000"/>
          <w:shd w:val="clear" w:color="auto" w:fill="FFFFFF"/>
        </w:rPr>
        <w:t> iz njegove okoline, koje je također dopustivo. Treba biti pažljiv jer moglo bi se dogoditi da u sljedećem koraku zamijenimo </w:t>
      </w:r>
      <w:r w:rsidRPr="00651D73">
        <w:rPr>
          <w:i/>
          <w:iCs/>
          <w:color w:val="000000"/>
          <w:shd w:val="clear" w:color="auto" w:fill="FFFFFF"/>
        </w:rPr>
        <w:t>Y</w:t>
      </w:r>
      <w:r w:rsidRPr="00651D73">
        <w:rPr>
          <w:color w:val="000000"/>
          <w:shd w:val="clear" w:color="auto" w:fill="FFFFFF"/>
        </w:rPr>
        <w:t> s </w:t>
      </w:r>
      <w:r w:rsidRPr="00651D73">
        <w:rPr>
          <w:i/>
          <w:iCs/>
          <w:color w:val="000000"/>
          <w:shd w:val="clear" w:color="auto" w:fill="FFFFFF"/>
        </w:rPr>
        <w:t>X</w:t>
      </w:r>
      <w:r w:rsidRPr="00651D73">
        <w:rPr>
          <w:color w:val="000000"/>
          <w:shd w:val="clear" w:color="auto" w:fill="FFFFFF"/>
        </w:rPr>
        <w:t> pa bismo se počeli vrtjeti u krug, što nikako ne želimo. Zato se izgrađuje "</w:t>
      </w:r>
      <w:r w:rsidRPr="00651D73">
        <w:rPr>
          <w:i/>
          <w:iCs/>
          <w:color w:val="000000"/>
          <w:shd w:val="clear" w:color="auto" w:fill="FFFFFF"/>
        </w:rPr>
        <w:t>tabu-lista</w:t>
      </w:r>
      <w:r w:rsidRPr="00651D73">
        <w:rPr>
          <w:color w:val="000000"/>
          <w:shd w:val="clear" w:color="auto" w:fill="FFFFFF"/>
        </w:rPr>
        <w:t>" u kojoj se nalaze neka rješenja koja algoritam ne smije odabrati u sljedećem koraku. U tabu-listi ne nalaze se sva dopustiva rješenja koja je algoritam u nekom koraku posjetio, već samo ona posjećena u zadnjih </w:t>
      </w:r>
      <w:r w:rsidRPr="00651D73">
        <w:rPr>
          <w:i/>
          <w:iCs/>
          <w:color w:val="000000"/>
          <w:shd w:val="clear" w:color="auto" w:fill="FFFFFF"/>
        </w:rPr>
        <w:t>L</w:t>
      </w:r>
      <w:r w:rsidRPr="00651D73">
        <w:rPr>
          <w:color w:val="000000"/>
          <w:shd w:val="clear" w:color="auto" w:fill="FFFFFF"/>
        </w:rPr>
        <w:t> iteracija (uobičajeno je </w:t>
      </w:r>
      <w:r w:rsidRPr="00651D73">
        <w:rPr>
          <w:i/>
          <w:iCs/>
          <w:color w:val="000000"/>
          <w:shd w:val="clear" w:color="auto" w:fill="FFFFFF"/>
        </w:rPr>
        <w:t>L</w:t>
      </w:r>
      <w:r w:rsidRPr="00651D73">
        <w:rPr>
          <w:color w:val="000000"/>
          <w:shd w:val="clear" w:color="auto" w:fill="FFFFFF"/>
        </w:rPr>
        <w:t> = 10). Za potpuno onemogućavanje ciklusa, </w:t>
      </w:r>
      <w:r w:rsidRPr="00651D73">
        <w:rPr>
          <w:i/>
          <w:iCs/>
          <w:color w:val="000000"/>
          <w:shd w:val="clear" w:color="auto" w:fill="FFFFFF"/>
        </w:rPr>
        <w:t>L</w:t>
      </w:r>
      <w:r w:rsidRPr="00651D73">
        <w:rPr>
          <w:color w:val="000000"/>
          <w:shd w:val="clear" w:color="auto" w:fill="FFFFFF"/>
        </w:rPr>
        <w:t> bi trebao biti jako velik, no tada ne bi bilo mnogo dozvoljenih odabira i bilo bi ih teško naći. Time bi se program usporio, što je u suprotnosti s onim što se heurističkim algoritmima nastoji postići: dopušta se lošiji rezultat, ali se omogućava veća brzina izvođenja programa.</w:t>
      </w:r>
      <w:r w:rsidR="00057782">
        <w:rPr>
          <w:color w:val="000000"/>
          <w:shd w:val="clear" w:color="auto" w:fill="FFFFFF"/>
        </w:rPr>
        <w:t xml:space="preserve"> </w:t>
      </w:r>
    </w:p>
    <w:p w:rsidR="00057782" w:rsidRDefault="00057782" w:rsidP="00057782">
      <w:pPr>
        <w:ind w:firstLine="216"/>
        <w:jc w:val="both"/>
        <w:rPr>
          <w:color w:val="000000"/>
          <w:shd w:val="clear" w:color="auto" w:fill="FFFFFF"/>
        </w:rPr>
      </w:pPr>
      <w:r>
        <w:rPr>
          <w:color w:val="000000"/>
          <w:shd w:val="clear" w:color="auto" w:fill="FFFFFF"/>
        </w:rPr>
        <w:t>Za problem SAT, kada se neka varijabla u rješenju promijeni, u tabu listu se na određeni index upisuje broj poteza za koje ova varijabla neće biti dostupna za mijenjanje.  Pseudokod je dat u nastavku:</w:t>
      </w:r>
    </w:p>
    <w:p w:rsidR="00057782" w:rsidRDefault="00057782" w:rsidP="00057782">
      <w:pPr>
        <w:ind w:firstLine="216"/>
        <w:jc w:val="both"/>
        <w:rPr>
          <w:color w:val="000000"/>
          <w:shd w:val="clear" w:color="auto" w:fill="FFFFFF"/>
        </w:rPr>
      </w:pPr>
    </w:p>
    <w:p w:rsidR="00057782" w:rsidRDefault="00057782" w:rsidP="00057782">
      <w:pPr>
        <w:ind w:firstLine="216"/>
        <w:jc w:val="both"/>
        <w:rPr>
          <w:color w:val="000000"/>
          <w:shd w:val="clear" w:color="auto" w:fill="FFFFFF"/>
        </w:rPr>
      </w:pPr>
    </w:p>
    <w:p w:rsidR="00057782" w:rsidRDefault="00057782" w:rsidP="00057782">
      <w:pPr>
        <w:ind w:firstLine="216"/>
        <w:jc w:val="both"/>
        <w:rPr>
          <w:color w:val="000000"/>
          <w:shd w:val="clear" w:color="auto" w:fill="FFFFFF"/>
        </w:rPr>
      </w:pP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Pr>
          <w:rStyle w:val="n"/>
          <w:color w:val="000000"/>
        </w:rPr>
        <w:lastRenderedPageBreak/>
        <w:t xml:space="preserve"> 1 </w:t>
      </w:r>
      <w:r w:rsidRPr="00057782">
        <w:rPr>
          <w:rStyle w:val="n"/>
          <w:color w:val="000000"/>
        </w:rPr>
        <w:t>sBest</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n"/>
          <w:color w:val="000000"/>
        </w:rPr>
        <w:t>s0</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2 </w:t>
      </w:r>
      <w:r w:rsidRPr="00057782">
        <w:rPr>
          <w:rStyle w:val="n"/>
          <w:color w:val="000000"/>
        </w:rPr>
        <w:t>bestCandidate</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n"/>
          <w:color w:val="000000"/>
        </w:rPr>
        <w:t>s0</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3 </w:t>
      </w:r>
      <w:r w:rsidRPr="00057782">
        <w:rPr>
          <w:rStyle w:val="n"/>
          <w:color w:val="000000"/>
        </w:rPr>
        <w:t>tabuList</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4 </w:t>
      </w:r>
      <w:r w:rsidRPr="00057782">
        <w:rPr>
          <w:rStyle w:val="n"/>
          <w:color w:val="000000"/>
        </w:rPr>
        <w:t>tabuList</w:t>
      </w:r>
      <w:r>
        <w:rPr>
          <w:rStyle w:val="o"/>
          <w:color w:val="666666"/>
        </w:rPr>
        <w:t>[0]</w:t>
      </w:r>
      <w:r w:rsidRPr="00057782">
        <w:rPr>
          <w:rStyle w:val="err"/>
          <w:color w:val="000000"/>
          <w:bdr w:val="none" w:sz="0" w:space="0" w:color="auto" w:frame="1"/>
        </w:rPr>
        <w:t xml:space="preserve"> ←</w:t>
      </w:r>
      <w:r>
        <w:rPr>
          <w:rStyle w:val="err"/>
          <w:color w:val="000000"/>
          <w:bdr w:val="none" w:sz="0" w:space="0" w:color="auto" w:frame="1"/>
        </w:rPr>
        <w:t xml:space="preserve"> forbiddenMoves</w:t>
      </w:r>
      <w:r>
        <w:rPr>
          <w:rStyle w:val="o"/>
          <w:color w:val="666666"/>
        </w:rPr>
        <w:t xml:space="preserve"> </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5 </w:t>
      </w:r>
      <w:r w:rsidRPr="00057782">
        <w:rPr>
          <w:rStyle w:val="k"/>
          <w:b/>
          <w:bCs/>
          <w:color w:val="008000"/>
        </w:rPr>
        <w:t>while</w:t>
      </w:r>
      <w:r w:rsidRPr="00057782">
        <w:rPr>
          <w:color w:val="000000"/>
        </w:rPr>
        <w:t xml:space="preserve"> </w:t>
      </w:r>
      <w:r w:rsidRPr="00057782">
        <w:rPr>
          <w:rStyle w:val="p"/>
          <w:color w:val="000000"/>
        </w:rPr>
        <w:t>(</w:t>
      </w:r>
      <w:r w:rsidRPr="00057782">
        <w:rPr>
          <w:rStyle w:val="k"/>
          <w:b/>
          <w:bCs/>
          <w:color w:val="008000"/>
        </w:rPr>
        <w:t>not</w:t>
      </w:r>
      <w:r w:rsidRPr="00057782">
        <w:rPr>
          <w:color w:val="000000"/>
        </w:rPr>
        <w:t xml:space="preserve"> </w:t>
      </w:r>
      <w:r w:rsidRPr="00057782">
        <w:rPr>
          <w:rStyle w:val="n"/>
          <w:color w:val="000000"/>
        </w:rPr>
        <w:t>stoppingCondition</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6 </w:t>
      </w:r>
      <w:r w:rsidRPr="00057782">
        <w:rPr>
          <w:rStyle w:val="n"/>
          <w:color w:val="000000"/>
        </w:rPr>
        <w:t>sNeighborhood</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n"/>
          <w:color w:val="000000"/>
        </w:rPr>
        <w:t>getNeighbors</w:t>
      </w:r>
      <w:r w:rsidRPr="00057782">
        <w:rPr>
          <w:rStyle w:val="p"/>
          <w:color w:val="000000"/>
        </w:rPr>
        <w:t>(</w:t>
      </w:r>
      <w:r w:rsidRPr="00057782">
        <w:rPr>
          <w:rStyle w:val="n"/>
          <w:color w:val="000000"/>
        </w:rPr>
        <w:t>bestCandidate</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7 </w:t>
      </w:r>
      <w:r w:rsidRPr="00057782">
        <w:rPr>
          <w:color w:val="000000"/>
        </w:rPr>
        <w:tab/>
      </w:r>
      <w:r w:rsidRPr="00057782">
        <w:rPr>
          <w:rStyle w:val="k"/>
          <w:b/>
          <w:bCs/>
          <w:color w:val="008000"/>
        </w:rPr>
        <w:t>for</w:t>
      </w:r>
      <w:r w:rsidRPr="00057782">
        <w:rPr>
          <w:color w:val="000000"/>
        </w:rPr>
        <w:t xml:space="preserve"> </w:t>
      </w:r>
      <w:r w:rsidRPr="00057782">
        <w:rPr>
          <w:rStyle w:val="p"/>
          <w:color w:val="000000"/>
        </w:rPr>
        <w:t>(</w:t>
      </w:r>
      <w:r w:rsidRPr="00057782">
        <w:rPr>
          <w:rStyle w:val="n"/>
          <w:color w:val="000000"/>
        </w:rPr>
        <w:t>sCandidate</w:t>
      </w:r>
      <w:r w:rsidRPr="00057782">
        <w:rPr>
          <w:color w:val="000000"/>
        </w:rPr>
        <w:t xml:space="preserve"> </w:t>
      </w:r>
      <w:r w:rsidRPr="00057782">
        <w:rPr>
          <w:rStyle w:val="k"/>
          <w:b/>
          <w:bCs/>
          <w:color w:val="008000"/>
        </w:rPr>
        <w:t>in</w:t>
      </w:r>
      <w:r w:rsidRPr="00057782">
        <w:rPr>
          <w:color w:val="000000"/>
        </w:rPr>
        <w:t xml:space="preserve"> </w:t>
      </w:r>
      <w:r w:rsidRPr="00057782">
        <w:rPr>
          <w:rStyle w:val="n"/>
          <w:color w:val="000000"/>
        </w:rPr>
        <w:t>sNeighborhood</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8 </w:t>
      </w:r>
      <w:r w:rsidRPr="00057782">
        <w:rPr>
          <w:color w:val="000000"/>
        </w:rPr>
        <w:tab/>
      </w:r>
      <w:r w:rsidRPr="00057782">
        <w:rPr>
          <w:color w:val="000000"/>
        </w:rPr>
        <w:tab/>
      </w:r>
      <w:r w:rsidRPr="00057782">
        <w:rPr>
          <w:rStyle w:val="k"/>
          <w:b/>
          <w:bCs/>
          <w:color w:val="008000"/>
        </w:rPr>
        <w:t>if</w:t>
      </w:r>
      <w:r w:rsidRPr="00057782">
        <w:rPr>
          <w:color w:val="000000"/>
        </w:rPr>
        <w:t xml:space="preserve"> </w:t>
      </w:r>
      <w:r w:rsidRPr="00057782">
        <w:rPr>
          <w:rStyle w:val="p"/>
          <w:color w:val="000000"/>
        </w:rPr>
        <w:t>(</w:t>
      </w:r>
      <w:r w:rsidRPr="00057782">
        <w:rPr>
          <w:color w:val="000000"/>
        </w:rPr>
        <w:t xml:space="preserve"> </w:t>
      </w:r>
      <w:r w:rsidRPr="00057782">
        <w:rPr>
          <w:rStyle w:val="p"/>
          <w:color w:val="000000"/>
        </w:rPr>
        <w:t>(</w:t>
      </w:r>
      <w:r w:rsidRPr="00057782">
        <w:rPr>
          <w:rStyle w:val="k"/>
          <w:b/>
          <w:bCs/>
          <w:color w:val="008000"/>
        </w:rPr>
        <w:t>not</w:t>
      </w:r>
      <w:r w:rsidRPr="00057782">
        <w:rPr>
          <w:color w:val="000000"/>
        </w:rPr>
        <w:t xml:space="preserve"> </w:t>
      </w:r>
      <w:r w:rsidRPr="00057782">
        <w:rPr>
          <w:rStyle w:val="n"/>
          <w:color w:val="000000"/>
        </w:rPr>
        <w:t>tabuList</w:t>
      </w:r>
      <w:r w:rsidRPr="00057782">
        <w:rPr>
          <w:rStyle w:val="o"/>
          <w:color w:val="666666"/>
        </w:rPr>
        <w:t>.</w:t>
      </w:r>
      <w:r w:rsidRPr="00057782">
        <w:rPr>
          <w:rStyle w:val="n"/>
          <w:color w:val="000000"/>
        </w:rPr>
        <w:t>contains</w:t>
      </w:r>
      <w:r w:rsidRPr="00057782">
        <w:rPr>
          <w:rStyle w:val="p"/>
          <w:color w:val="000000"/>
        </w:rPr>
        <w:t>(</w:t>
      </w:r>
      <w:r w:rsidRPr="00057782">
        <w:rPr>
          <w:rStyle w:val="n"/>
          <w:color w:val="000000"/>
        </w:rPr>
        <w:t>sCandidate</w:t>
      </w:r>
      <w:r w:rsidRPr="00057782">
        <w:rPr>
          <w:rStyle w:val="p"/>
          <w:color w:val="000000"/>
        </w:rPr>
        <w:t>))</w:t>
      </w:r>
      <w:r w:rsidRPr="00057782">
        <w:rPr>
          <w:color w:val="000000"/>
        </w:rPr>
        <w:t xml:space="preserve"> </w:t>
      </w:r>
      <w:r w:rsidRPr="00057782">
        <w:rPr>
          <w:rStyle w:val="k"/>
          <w:b/>
          <w:bCs/>
          <w:color w:val="008000"/>
        </w:rPr>
        <w:t>and</w:t>
      </w:r>
      <w:r w:rsidRPr="00057782">
        <w:rPr>
          <w:color w:val="000000"/>
        </w:rPr>
        <w:t xml:space="preserve"> </w:t>
      </w:r>
      <w:r w:rsidRPr="00057782">
        <w:rPr>
          <w:rStyle w:val="p"/>
          <w:color w:val="000000"/>
        </w:rPr>
        <w:t>(</w:t>
      </w:r>
      <w:r w:rsidRPr="00057782">
        <w:rPr>
          <w:rStyle w:val="n"/>
          <w:color w:val="000000"/>
        </w:rPr>
        <w:t>fitness</w:t>
      </w:r>
      <w:r w:rsidRPr="00057782">
        <w:rPr>
          <w:rStyle w:val="p"/>
          <w:color w:val="000000"/>
        </w:rPr>
        <w:t>(</w:t>
      </w:r>
      <w:r w:rsidRPr="00057782">
        <w:rPr>
          <w:rStyle w:val="n"/>
          <w:color w:val="000000"/>
        </w:rPr>
        <w:t>sCandidate</w:t>
      </w:r>
      <w:r w:rsidRPr="00057782">
        <w:rPr>
          <w:rStyle w:val="p"/>
          <w:color w:val="000000"/>
        </w:rPr>
        <w:t>)</w:t>
      </w:r>
      <w:r w:rsidRPr="00057782">
        <w:rPr>
          <w:color w:val="000000"/>
        </w:rPr>
        <w:t xml:space="preserve"> </w:t>
      </w:r>
      <w:r w:rsidRPr="00057782">
        <w:rPr>
          <w:rStyle w:val="o"/>
          <w:color w:val="666666"/>
        </w:rPr>
        <w:t>&gt;</w:t>
      </w:r>
      <w:r w:rsidRPr="00057782">
        <w:rPr>
          <w:color w:val="000000"/>
        </w:rPr>
        <w:t xml:space="preserve"> </w:t>
      </w:r>
      <w:r w:rsidRPr="00057782">
        <w:rPr>
          <w:rStyle w:val="n"/>
          <w:color w:val="000000"/>
        </w:rPr>
        <w:t>fitness</w:t>
      </w:r>
      <w:r w:rsidRPr="00057782">
        <w:rPr>
          <w:rStyle w:val="p"/>
          <w:color w:val="000000"/>
        </w:rPr>
        <w:t>(</w:t>
      </w:r>
      <w:r w:rsidRPr="00057782">
        <w:rPr>
          <w:rStyle w:val="n"/>
          <w:color w:val="000000"/>
        </w:rPr>
        <w:t>bestCandidate</w:t>
      </w:r>
      <w:r w:rsidRPr="00057782">
        <w:rPr>
          <w:rStyle w:val="p"/>
          <w:color w:val="000000"/>
        </w:rPr>
        <w:t>))</w:t>
      </w:r>
      <w:r w:rsidRPr="00057782">
        <w:rPr>
          <w:color w:val="000000"/>
        </w:rPr>
        <w:t xml:space="preserve"> </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 9 </w:t>
      </w:r>
      <w:r w:rsidRPr="00057782">
        <w:rPr>
          <w:color w:val="000000"/>
        </w:rPr>
        <w:tab/>
      </w:r>
      <w:r w:rsidRPr="00057782">
        <w:rPr>
          <w:color w:val="000000"/>
        </w:rPr>
        <w:tab/>
      </w:r>
      <w:r w:rsidRPr="00057782">
        <w:rPr>
          <w:color w:val="000000"/>
        </w:rPr>
        <w:tab/>
      </w:r>
      <w:r w:rsidRPr="00057782">
        <w:rPr>
          <w:rStyle w:val="n"/>
          <w:color w:val="000000"/>
        </w:rPr>
        <w:t>bestCandidate</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n"/>
          <w:color w:val="000000"/>
        </w:rPr>
        <w:t>sCandidate</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10 </w:t>
      </w:r>
      <w:r w:rsidRPr="00057782">
        <w:rPr>
          <w:color w:val="000000"/>
        </w:rPr>
        <w:tab/>
      </w:r>
      <w:r w:rsidRPr="00057782">
        <w:rPr>
          <w:color w:val="000000"/>
        </w:rPr>
        <w:tab/>
      </w:r>
      <w:r w:rsidRPr="00057782">
        <w:rPr>
          <w:rStyle w:val="k"/>
          <w:b/>
          <w:bCs/>
          <w:color w:val="008000"/>
        </w:rPr>
        <w:t>end</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11 </w:t>
      </w:r>
      <w:r w:rsidRPr="00057782">
        <w:rPr>
          <w:color w:val="000000"/>
        </w:rPr>
        <w:tab/>
      </w:r>
      <w:r w:rsidRPr="00057782">
        <w:rPr>
          <w:rStyle w:val="k"/>
          <w:b/>
          <w:bCs/>
          <w:color w:val="008000"/>
        </w:rPr>
        <w:t>end</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12 </w:t>
      </w:r>
      <w:r w:rsidRPr="00057782">
        <w:rPr>
          <w:color w:val="000000"/>
        </w:rPr>
        <w:tab/>
      </w:r>
      <w:r w:rsidRPr="00057782">
        <w:rPr>
          <w:rStyle w:val="k"/>
          <w:b/>
          <w:bCs/>
          <w:color w:val="008000"/>
        </w:rPr>
        <w:t>if</w:t>
      </w:r>
      <w:r w:rsidRPr="00057782">
        <w:rPr>
          <w:color w:val="000000"/>
        </w:rPr>
        <w:t xml:space="preserve"> </w:t>
      </w:r>
      <w:r w:rsidRPr="00057782">
        <w:rPr>
          <w:rStyle w:val="p"/>
          <w:color w:val="000000"/>
        </w:rPr>
        <w:t>(</w:t>
      </w:r>
      <w:r w:rsidRPr="00057782">
        <w:rPr>
          <w:rStyle w:val="n"/>
          <w:color w:val="000000"/>
        </w:rPr>
        <w:t>fitness</w:t>
      </w:r>
      <w:r w:rsidRPr="00057782">
        <w:rPr>
          <w:rStyle w:val="p"/>
          <w:color w:val="000000"/>
        </w:rPr>
        <w:t>(</w:t>
      </w:r>
      <w:r w:rsidRPr="00057782">
        <w:rPr>
          <w:rStyle w:val="n"/>
          <w:color w:val="000000"/>
        </w:rPr>
        <w:t>bestCandidate</w:t>
      </w:r>
      <w:r w:rsidRPr="00057782">
        <w:rPr>
          <w:rStyle w:val="p"/>
          <w:color w:val="000000"/>
        </w:rPr>
        <w:t>)</w:t>
      </w:r>
      <w:r w:rsidRPr="00057782">
        <w:rPr>
          <w:color w:val="000000"/>
        </w:rPr>
        <w:t xml:space="preserve"> </w:t>
      </w:r>
      <w:r w:rsidRPr="00057782">
        <w:rPr>
          <w:rStyle w:val="o"/>
          <w:color w:val="666666"/>
        </w:rPr>
        <w:t>&gt;</w:t>
      </w:r>
      <w:r w:rsidRPr="00057782">
        <w:rPr>
          <w:color w:val="000000"/>
        </w:rPr>
        <w:t xml:space="preserve"> </w:t>
      </w:r>
      <w:r w:rsidRPr="00057782">
        <w:rPr>
          <w:rStyle w:val="n"/>
          <w:color w:val="000000"/>
        </w:rPr>
        <w:t>fitness</w:t>
      </w:r>
      <w:r w:rsidRPr="00057782">
        <w:rPr>
          <w:rStyle w:val="p"/>
          <w:color w:val="000000"/>
        </w:rPr>
        <w:t>(</w:t>
      </w:r>
      <w:r w:rsidRPr="00057782">
        <w:rPr>
          <w:rStyle w:val="n"/>
          <w:color w:val="000000"/>
        </w:rPr>
        <w:t>sBest</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13 </w:t>
      </w:r>
      <w:r w:rsidRPr="00057782">
        <w:rPr>
          <w:color w:val="000000"/>
        </w:rPr>
        <w:tab/>
      </w:r>
      <w:r w:rsidRPr="00057782">
        <w:rPr>
          <w:color w:val="000000"/>
        </w:rPr>
        <w:tab/>
      </w:r>
      <w:r w:rsidRPr="00057782">
        <w:rPr>
          <w:rStyle w:val="n"/>
          <w:color w:val="000000"/>
        </w:rPr>
        <w:t>sBest</w:t>
      </w:r>
      <w:r w:rsidRPr="00057782">
        <w:rPr>
          <w:color w:val="000000"/>
        </w:rPr>
        <w:t xml:space="preserve"> </w:t>
      </w:r>
      <w:r w:rsidRPr="00057782">
        <w:rPr>
          <w:rStyle w:val="err"/>
          <w:color w:val="000000"/>
          <w:bdr w:val="none" w:sz="0" w:space="0" w:color="auto" w:frame="1"/>
        </w:rPr>
        <w:t>←</w:t>
      </w:r>
      <w:r w:rsidRPr="00057782">
        <w:rPr>
          <w:color w:val="000000"/>
        </w:rPr>
        <w:t xml:space="preserve"> </w:t>
      </w:r>
      <w:r w:rsidRPr="00057782">
        <w:rPr>
          <w:rStyle w:val="n"/>
          <w:color w:val="000000"/>
        </w:rPr>
        <w:t>bestCandidate</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14 </w:t>
      </w:r>
      <w:r w:rsidRPr="00057782">
        <w:rPr>
          <w:color w:val="000000"/>
        </w:rPr>
        <w:tab/>
      </w:r>
      <w:r w:rsidRPr="00057782">
        <w:rPr>
          <w:rStyle w:val="k"/>
          <w:b/>
          <w:bCs/>
          <w:color w:val="008000"/>
        </w:rPr>
        <w:t>end</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15 </w:t>
      </w:r>
      <w:r w:rsidRPr="00057782">
        <w:rPr>
          <w:color w:val="000000"/>
        </w:rPr>
        <w:tab/>
      </w:r>
      <w:r w:rsidRPr="00057782">
        <w:rPr>
          <w:rStyle w:val="n"/>
          <w:color w:val="000000"/>
        </w:rPr>
        <w:t>tabuList</w:t>
      </w:r>
      <w:r w:rsidRPr="00057782">
        <w:rPr>
          <w:rStyle w:val="o"/>
          <w:color w:val="666666"/>
        </w:rPr>
        <w:t>.</w:t>
      </w:r>
      <w:r w:rsidRPr="00057782">
        <w:rPr>
          <w:rStyle w:val="n"/>
          <w:color w:val="000000"/>
        </w:rPr>
        <w:t>push</w:t>
      </w:r>
      <w:r w:rsidRPr="00057782">
        <w:rPr>
          <w:rStyle w:val="p"/>
          <w:color w:val="000000"/>
        </w:rPr>
        <w:t>(</w:t>
      </w:r>
      <w:r w:rsidRPr="00057782">
        <w:rPr>
          <w:rStyle w:val="n"/>
          <w:color w:val="000000"/>
        </w:rPr>
        <w:t>bestCandidate</w:t>
      </w:r>
      <w:r w:rsidRPr="00057782">
        <w:rPr>
          <w:rStyle w:val="p"/>
          <w:color w:val="000000"/>
        </w:rPr>
        <w: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pPr>
      <w:r w:rsidRPr="00057782">
        <w:rPr>
          <w:rStyle w:val="lineno"/>
          <w:color w:val="000000"/>
        </w:rPr>
        <w:t xml:space="preserve">16 </w:t>
      </w:r>
      <w:r w:rsidRPr="00057782">
        <w:rPr>
          <w:color w:val="000000"/>
        </w:rPr>
        <w:tab/>
      </w:r>
      <w:r>
        <w:rPr>
          <w:rStyle w:val="k"/>
          <w:bCs/>
        </w:rPr>
        <w:t>decreaseAllPositiveNumbers</w:t>
      </w:r>
      <w:r w:rsidR="00EE0E15">
        <w:rPr>
          <w:rStyle w:val="k"/>
          <w:bCs/>
        </w:rPr>
        <w:t xml:space="preserve"> </w:t>
      </w:r>
      <w:r>
        <w:rPr>
          <w:rStyle w:val="k"/>
          <w:bCs/>
        </w:rPr>
        <w:t>(</w:t>
      </w:r>
      <w:r w:rsidR="00EE0E15">
        <w:rPr>
          <w:rStyle w:val="k"/>
          <w:bCs/>
        </w:rPr>
        <w:t>tabuList)</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19 </w:t>
      </w:r>
      <w:r w:rsidRPr="00057782">
        <w:rPr>
          <w:rStyle w:val="k"/>
          <w:b/>
          <w:bCs/>
          <w:color w:val="008000"/>
        </w:rPr>
        <w:t>end</w:t>
      </w:r>
    </w:p>
    <w:p w:rsidR="00057782" w:rsidRPr="00057782" w:rsidRDefault="00057782" w:rsidP="00057782">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rPr>
      </w:pPr>
      <w:r w:rsidRPr="00057782">
        <w:rPr>
          <w:rStyle w:val="lineno"/>
          <w:color w:val="000000"/>
        </w:rPr>
        <w:t xml:space="preserve">20 </w:t>
      </w:r>
      <w:r w:rsidRPr="00057782">
        <w:rPr>
          <w:rStyle w:val="n"/>
          <w:color w:val="000000"/>
        </w:rPr>
        <w:t>return</w:t>
      </w:r>
      <w:r w:rsidRPr="00057782">
        <w:rPr>
          <w:color w:val="000000"/>
        </w:rPr>
        <w:t xml:space="preserve"> </w:t>
      </w:r>
      <w:r w:rsidRPr="00057782">
        <w:rPr>
          <w:rStyle w:val="n"/>
          <w:color w:val="000000"/>
        </w:rPr>
        <w:t>sBest</w:t>
      </w:r>
    </w:p>
    <w:p w:rsidR="00A76651" w:rsidRPr="00A76651" w:rsidRDefault="00A76651" w:rsidP="00C154CA">
      <w:pPr>
        <w:jc w:val="both"/>
      </w:pPr>
    </w:p>
    <w:p w:rsidR="00053D48" w:rsidRDefault="00053D48" w:rsidP="00D55A94">
      <w:pPr>
        <w:pStyle w:val="BodyText"/>
      </w:pPr>
    </w:p>
    <w:p w:rsidR="00E13BA3" w:rsidRDefault="00C154CA" w:rsidP="00C154CA">
      <w:pPr>
        <w:pStyle w:val="Heading1"/>
      </w:pPr>
      <w:r>
        <w:t>Simultano kaljenje</w:t>
      </w:r>
    </w:p>
    <w:p w:rsidR="00C154CA" w:rsidRDefault="00C154CA" w:rsidP="00C154CA">
      <w:pPr>
        <w:spacing w:before="100" w:beforeAutospacing="1" w:after="100" w:afterAutospacing="1"/>
        <w:ind w:firstLine="216"/>
        <w:jc w:val="both"/>
        <w:rPr>
          <w:rFonts w:eastAsia="Times New Roman"/>
          <w:color w:val="000000"/>
        </w:rPr>
      </w:pPr>
      <w:r w:rsidRPr="00C154CA">
        <w:rPr>
          <w:rFonts w:eastAsia="Times New Roman"/>
          <w:color w:val="000000"/>
        </w:rPr>
        <w:t>Algoritam simuliranog kaljenja, kao i tabu algoritam, omogućava bijeg iz lokalno optimalnog rješenja (koje ne mora nužno biti i globalno optimalno), a bazira se na metodi oplemenjivanja metala koja se naziva kaljenjem i koristi se već 7000 godina. Proces se sastoji od 3 faze:</w:t>
      </w:r>
    </w:p>
    <w:p w:rsidR="00C154CA" w:rsidRDefault="00C154CA" w:rsidP="00C154CA">
      <w:pPr>
        <w:spacing w:before="100" w:beforeAutospacing="1" w:after="100" w:afterAutospacing="1"/>
        <w:jc w:val="both"/>
        <w:rPr>
          <w:rFonts w:eastAsia="Times New Roman"/>
          <w:color w:val="000000"/>
        </w:rPr>
      </w:pPr>
      <w:r w:rsidRPr="00C154CA">
        <w:rPr>
          <w:rFonts w:eastAsia="Times New Roman"/>
          <w:color w:val="000000"/>
        </w:rPr>
        <w:t>zagrijavanja na visoku temperaturu, zadržavanja na toj temperaturi i zatim hlađenja, obično na sobnu temperaturu. Polaganim hlađenjem inducira se promjena kristalne rešetke metala tako da njezina energija postaje najmanja moguća. Tako metali postaju čvršći. Hlađenje je potrebno obaviti vrlo pažljivo: ako se ohladi prebrzo, može doći do pucanja metala, a potrebno je i neko vrijeme kako bi došlo do potrebnih transformacija u molekularnoj strukturi metala.</w:t>
      </w:r>
    </w:p>
    <w:p w:rsidR="00C154CA" w:rsidRDefault="00C154CA" w:rsidP="00C154CA">
      <w:pPr>
        <w:spacing w:before="100" w:beforeAutospacing="1" w:after="100" w:afterAutospacing="1"/>
        <w:jc w:val="both"/>
        <w:rPr>
          <w:rFonts w:eastAsia="Times New Roman"/>
          <w:color w:val="000000"/>
        </w:rPr>
      </w:pPr>
      <w:r w:rsidRPr="00C154CA">
        <w:rPr>
          <w:rFonts w:eastAsia="Times New Roman"/>
          <w:color w:val="000000"/>
        </w:rPr>
        <w:t>U općenitom slučaju naša je želja maksimalizirati neku funkciju </w:t>
      </w:r>
      <w:r w:rsidRPr="00C154CA">
        <w:rPr>
          <w:rFonts w:eastAsia="Times New Roman"/>
          <w:i/>
          <w:iCs/>
          <w:color w:val="000000"/>
        </w:rPr>
        <w:t>P</w:t>
      </w:r>
      <w:r w:rsidRPr="00C154CA">
        <w:rPr>
          <w:rFonts w:eastAsia="Times New Roman"/>
          <w:color w:val="000000"/>
        </w:rPr>
        <w:t>, tj. pronaći takav </w:t>
      </w:r>
      <w:r w:rsidRPr="00C154CA">
        <w:rPr>
          <w:rFonts w:eastAsia="Times New Roman"/>
          <w:i/>
          <w:iCs/>
          <w:color w:val="000000"/>
        </w:rPr>
        <w:t>X</w:t>
      </w:r>
      <w:r w:rsidRPr="00C154CA">
        <w:rPr>
          <w:rFonts w:eastAsia="Times New Roman"/>
          <w:color w:val="000000"/>
        </w:rPr>
        <w:t> da je </w:t>
      </w:r>
      <w:r w:rsidRPr="00C154CA">
        <w:rPr>
          <w:rFonts w:eastAsia="Times New Roman"/>
          <w:i/>
          <w:iCs/>
          <w:color w:val="000000"/>
        </w:rPr>
        <w:t>P</w:t>
      </w:r>
      <w:r w:rsidRPr="00C154CA">
        <w:rPr>
          <w:rFonts w:eastAsia="Times New Roman"/>
          <w:color w:val="000000"/>
        </w:rPr>
        <w:t>(</w:t>
      </w:r>
      <w:r w:rsidRPr="00C154CA">
        <w:rPr>
          <w:rFonts w:eastAsia="Times New Roman"/>
          <w:i/>
          <w:iCs/>
          <w:color w:val="000000"/>
        </w:rPr>
        <w:t>X</w:t>
      </w:r>
      <w:r w:rsidRPr="00C154CA">
        <w:rPr>
          <w:rFonts w:eastAsia="Times New Roman"/>
          <w:color w:val="000000"/>
        </w:rPr>
        <w:t xml:space="preserve">) maksimalna. </w:t>
      </w:r>
      <w:r w:rsidRPr="00C154CA">
        <w:rPr>
          <w:rFonts w:eastAsia="Times New Roman"/>
          <w:color w:val="000000"/>
        </w:rPr>
        <w:lastRenderedPageBreak/>
        <w:t>Ova metoda aktualno dopustivo rješenje </w:t>
      </w:r>
      <w:r w:rsidRPr="00C154CA">
        <w:rPr>
          <w:rFonts w:eastAsia="Times New Roman"/>
          <w:i/>
          <w:iCs/>
          <w:color w:val="000000"/>
        </w:rPr>
        <w:t>X</w:t>
      </w:r>
      <w:r w:rsidRPr="00C154CA">
        <w:rPr>
          <w:rFonts w:eastAsia="Times New Roman"/>
          <w:color w:val="000000"/>
        </w:rPr>
        <w:t> zamjenjuje nekim njemu bliskim dopustivim rješenjem </w:t>
      </w:r>
      <w:r w:rsidRPr="00C154CA">
        <w:rPr>
          <w:rFonts w:eastAsia="Times New Roman"/>
          <w:i/>
          <w:iCs/>
          <w:color w:val="000000"/>
        </w:rPr>
        <w:t>Y</w:t>
      </w:r>
      <w:r w:rsidRPr="00C154CA">
        <w:rPr>
          <w:rFonts w:eastAsia="Times New Roman"/>
          <w:color w:val="000000"/>
        </w:rPr>
        <w:t> ako je</w:t>
      </w:r>
    </w:p>
    <w:p w:rsidR="00C154CA" w:rsidRPr="00C154CA" w:rsidRDefault="00C154CA" w:rsidP="00C154CA">
      <w:pPr>
        <w:spacing w:before="100" w:beforeAutospacing="1" w:after="100" w:afterAutospacing="1"/>
        <w:ind w:firstLine="720"/>
        <w:jc w:val="both"/>
        <w:rPr>
          <w:rFonts w:eastAsia="Times New Roman"/>
          <w:color w:val="000000"/>
        </w:rPr>
      </w:pPr>
      <m:oMathPara>
        <m:oMath>
          <m:r>
            <w:rPr>
              <w:rFonts w:ascii="Cambria Math" w:eastAsia="Times New Roman" w:hAnsi="Cambria Math"/>
              <w:color w:val="000000"/>
            </w:rPr>
            <m:t>P</m:t>
          </m:r>
          <m:d>
            <m:dPr>
              <m:ctrlPr>
                <w:rPr>
                  <w:rFonts w:ascii="Cambria Math" w:eastAsia="Times New Roman" w:hAnsi="Cambria Math"/>
                  <w:i/>
                  <w:color w:val="000000"/>
                </w:rPr>
              </m:ctrlPr>
            </m:dPr>
            <m:e>
              <m:r>
                <w:rPr>
                  <w:rFonts w:ascii="Cambria Math" w:eastAsia="Times New Roman" w:hAnsi="Cambria Math"/>
                  <w:color w:val="000000"/>
                </w:rPr>
                <m:t>Y</m:t>
              </m:r>
            </m:e>
          </m:d>
          <m:r>
            <w:rPr>
              <w:rFonts w:ascii="Cambria Math" w:eastAsia="Times New Roman" w:hAnsi="Cambria Math"/>
              <w:color w:val="000000"/>
            </w:rPr>
            <m:t>≥P</m:t>
          </m:r>
          <m:d>
            <m:dPr>
              <m:ctrlPr>
                <w:rPr>
                  <w:rFonts w:ascii="Cambria Math" w:eastAsia="Times New Roman" w:hAnsi="Cambria Math"/>
                  <w:i/>
                  <w:color w:val="000000"/>
                </w:rPr>
              </m:ctrlPr>
            </m:dPr>
            <m:e>
              <m:r>
                <w:rPr>
                  <w:rFonts w:ascii="Cambria Math" w:eastAsia="Times New Roman" w:hAnsi="Cambria Math"/>
                  <w:color w:val="000000"/>
                </w:rPr>
                <m:t>X</m:t>
              </m:r>
            </m:e>
          </m:d>
        </m:oMath>
      </m:oMathPara>
    </w:p>
    <w:p w:rsidR="00C154CA" w:rsidRDefault="00C154CA" w:rsidP="00C154CA">
      <w:pPr>
        <w:spacing w:before="100" w:beforeAutospacing="1" w:after="100" w:afterAutospacing="1"/>
        <w:jc w:val="both"/>
        <w:rPr>
          <w:rFonts w:eastAsia="Times New Roman"/>
          <w:color w:val="000000"/>
        </w:rPr>
      </w:pPr>
      <w:r w:rsidRPr="00C154CA">
        <w:rPr>
          <w:rFonts w:eastAsia="Times New Roman"/>
          <w:color w:val="000000"/>
        </w:rPr>
        <w:t>No, ponekad je i u slučaju kada je </w:t>
      </w:r>
      <w:r w:rsidRPr="00C154CA">
        <w:rPr>
          <w:rFonts w:eastAsia="Times New Roman"/>
          <w:i/>
          <w:iCs/>
          <w:color w:val="000000"/>
        </w:rPr>
        <w:t>P</w:t>
      </w:r>
      <w:r w:rsidRPr="00C154CA">
        <w:rPr>
          <w:rFonts w:eastAsia="Times New Roman"/>
          <w:color w:val="000000"/>
        </w:rPr>
        <w:t>(</w:t>
      </w:r>
      <w:r w:rsidRPr="00C154CA">
        <w:rPr>
          <w:rFonts w:eastAsia="Times New Roman"/>
          <w:i/>
          <w:iCs/>
          <w:color w:val="000000"/>
        </w:rPr>
        <w:t>Y</w:t>
      </w:r>
      <w:r>
        <w:rPr>
          <w:rFonts w:eastAsia="Times New Roman"/>
          <w:color w:val="000000"/>
        </w:rPr>
        <w:t xml:space="preserve">) </w:t>
      </w:r>
      <w:r w:rsidRPr="00C154CA">
        <w:rPr>
          <w:rFonts w:eastAsia="Times New Roman"/>
          <w:color w:val="000000"/>
        </w:rPr>
        <w:t>&lt;</w:t>
      </w:r>
      <w:r>
        <w:rPr>
          <w:rFonts w:eastAsia="Times New Roman"/>
          <w:color w:val="000000"/>
        </w:rPr>
        <w:t xml:space="preserve"> </w:t>
      </w:r>
      <w:r w:rsidRPr="00C154CA">
        <w:rPr>
          <w:rFonts w:eastAsia="Times New Roman"/>
          <w:color w:val="000000"/>
        </w:rPr>
        <w:t> </w:t>
      </w:r>
      <w:r w:rsidRPr="00C154CA">
        <w:rPr>
          <w:rFonts w:eastAsia="Times New Roman"/>
          <w:i/>
          <w:iCs/>
          <w:color w:val="000000"/>
        </w:rPr>
        <w:t>P</w:t>
      </w:r>
      <w:r w:rsidRPr="00C154CA">
        <w:rPr>
          <w:rFonts w:eastAsia="Times New Roman"/>
          <w:color w:val="000000"/>
        </w:rPr>
        <w:t>(</w:t>
      </w:r>
      <w:r w:rsidRPr="00C154CA">
        <w:rPr>
          <w:rFonts w:eastAsia="Times New Roman"/>
          <w:i/>
          <w:iCs/>
          <w:color w:val="000000"/>
        </w:rPr>
        <w:t>X</w:t>
      </w:r>
      <w:r w:rsidRPr="00C154CA">
        <w:rPr>
          <w:rFonts w:eastAsia="Times New Roman"/>
          <w:color w:val="000000"/>
        </w:rPr>
        <w:t>) dopušteno </w:t>
      </w:r>
      <w:r w:rsidRPr="00C154CA">
        <w:rPr>
          <w:rFonts w:eastAsia="Times New Roman"/>
          <w:i/>
          <w:iCs/>
          <w:color w:val="000000"/>
        </w:rPr>
        <w:t>X</w:t>
      </w:r>
      <w:r w:rsidRPr="00C154CA">
        <w:rPr>
          <w:rFonts w:eastAsia="Times New Roman"/>
          <w:color w:val="000000"/>
        </w:rPr>
        <w:t> zamijeniti s </w:t>
      </w:r>
      <w:r w:rsidRPr="00C154CA">
        <w:rPr>
          <w:rFonts w:eastAsia="Times New Roman"/>
          <w:i/>
          <w:iCs/>
          <w:color w:val="000000"/>
        </w:rPr>
        <w:t>Y</w:t>
      </w:r>
      <w:r w:rsidRPr="00C154CA">
        <w:rPr>
          <w:rFonts w:eastAsia="Times New Roman"/>
          <w:color w:val="000000"/>
        </w:rPr>
        <w:t>: ako za slučajno generirani </w:t>
      </w:r>
      <m:oMath>
        <m:r>
          <w:rPr>
            <w:rFonts w:ascii="Cambria Math" w:eastAsia="Times New Roman" w:hAnsi="Cambria Math"/>
            <w:color w:val="000000"/>
          </w:rPr>
          <m:t>r∈ [0,1]</m:t>
        </m:r>
      </m:oMath>
      <w:r w:rsidRPr="00C154CA">
        <w:rPr>
          <w:rFonts w:eastAsia="Times New Roman"/>
          <w:color w:val="000000"/>
        </w:rPr>
        <w:t xml:space="preserve"> vrijedi</w:t>
      </w:r>
      <w:r w:rsidR="00980BB1">
        <w:rPr>
          <w:rFonts w:eastAsia="Times New Roman"/>
          <w:color w:val="000000"/>
        </w:rPr>
        <w:t>:</w:t>
      </w:r>
    </w:p>
    <w:p w:rsidR="00980BB1" w:rsidRPr="00C154CA" w:rsidRDefault="00980BB1" w:rsidP="00C154CA">
      <w:pPr>
        <w:spacing w:before="100" w:beforeAutospacing="1" w:after="100" w:afterAutospacing="1"/>
        <w:jc w:val="both"/>
        <w:rPr>
          <w:rFonts w:eastAsia="Times New Roman"/>
          <w:color w:val="000000"/>
        </w:rPr>
      </w:pPr>
      <m:oMathPara>
        <m:oMath>
          <m:r>
            <w:rPr>
              <w:rFonts w:ascii="Cambria Math" w:eastAsia="Times New Roman" w:hAnsi="Cambria Math"/>
              <w:color w:val="000000"/>
            </w:rPr>
            <m:t xml:space="preserve">r&lt; </m:t>
          </m:r>
          <m:sSup>
            <m:sSupPr>
              <m:ctrlPr>
                <w:rPr>
                  <w:rFonts w:ascii="Cambria Math" w:eastAsia="Times New Roman" w:hAnsi="Cambria Math"/>
                  <w:i/>
                  <w:color w:val="000000"/>
                </w:rPr>
              </m:ctrlPr>
            </m:sSupPr>
            <m:e>
              <m:r>
                <w:rPr>
                  <w:rFonts w:ascii="Cambria Math" w:eastAsia="Times New Roman" w:hAnsi="Cambria Math"/>
                  <w:color w:val="000000"/>
                </w:rPr>
                <m:t>e</m:t>
              </m:r>
            </m:e>
            <m:sup>
              <m:f>
                <m:fPr>
                  <m:ctrlPr>
                    <w:rPr>
                      <w:rFonts w:ascii="Cambria Math" w:eastAsia="Times New Roman" w:hAnsi="Cambria Math"/>
                      <w:i/>
                      <w:color w:val="000000"/>
                    </w:rPr>
                  </m:ctrlPr>
                </m:fPr>
                <m:num>
                  <m:r>
                    <w:rPr>
                      <w:rFonts w:ascii="Cambria Math" w:eastAsia="Times New Roman" w:hAnsi="Cambria Math"/>
                      <w:color w:val="000000"/>
                    </w:rPr>
                    <m:t>P</m:t>
                  </m:r>
                  <m:d>
                    <m:dPr>
                      <m:ctrlPr>
                        <w:rPr>
                          <w:rFonts w:ascii="Cambria Math" w:eastAsia="Times New Roman" w:hAnsi="Cambria Math"/>
                          <w:i/>
                          <w:color w:val="000000"/>
                        </w:rPr>
                      </m:ctrlPr>
                    </m:dPr>
                    <m:e>
                      <m:r>
                        <w:rPr>
                          <w:rFonts w:ascii="Cambria Math" w:eastAsia="Times New Roman" w:hAnsi="Cambria Math"/>
                          <w:color w:val="000000"/>
                        </w:rPr>
                        <m:t>Y</m:t>
                      </m:r>
                    </m:e>
                  </m:d>
                  <m:r>
                    <w:rPr>
                      <w:rFonts w:ascii="Cambria Math" w:eastAsia="Times New Roman" w:hAnsi="Cambria Math"/>
                      <w:color w:val="000000"/>
                    </w:rPr>
                    <m:t>-P(X)</m:t>
                  </m:r>
                </m:num>
                <m:den>
                  <m:r>
                    <w:rPr>
                      <w:rFonts w:ascii="Cambria Math" w:eastAsia="Times New Roman" w:hAnsi="Cambria Math"/>
                      <w:color w:val="000000"/>
                    </w:rPr>
                    <m:t>T</m:t>
                  </m:r>
                </m:den>
              </m:f>
            </m:sup>
          </m:sSup>
        </m:oMath>
      </m:oMathPara>
    </w:p>
    <w:p w:rsidR="00C154CA" w:rsidRPr="00C154CA" w:rsidRDefault="00C154CA" w:rsidP="00C154CA">
      <w:pPr>
        <w:spacing w:before="100" w:beforeAutospacing="1" w:after="100" w:afterAutospacing="1"/>
        <w:jc w:val="both"/>
        <w:rPr>
          <w:rFonts w:eastAsia="Times New Roman"/>
          <w:color w:val="000000"/>
        </w:rPr>
      </w:pPr>
      <w:r w:rsidRPr="00C154CA">
        <w:rPr>
          <w:rFonts w:eastAsia="Times New Roman"/>
          <w:i/>
          <w:iCs/>
          <w:color w:val="000000"/>
        </w:rPr>
        <w:t>X</w:t>
      </w:r>
      <w:r w:rsidRPr="00C154CA">
        <w:rPr>
          <w:rFonts w:eastAsia="Times New Roman"/>
          <w:color w:val="000000"/>
        </w:rPr>
        <w:t> će se zamijeniti s </w:t>
      </w:r>
      <w:r w:rsidRPr="00C154CA">
        <w:rPr>
          <w:rFonts w:eastAsia="Times New Roman"/>
          <w:i/>
          <w:iCs/>
          <w:color w:val="000000"/>
        </w:rPr>
        <w:t>Y</w:t>
      </w:r>
      <w:r w:rsidRPr="00C154CA">
        <w:rPr>
          <w:rFonts w:eastAsia="Times New Roman"/>
          <w:color w:val="000000"/>
        </w:rPr>
        <w:t>. Na taj način algoritam neće zaglaviti u lokalnom minimumu.</w:t>
      </w:r>
    </w:p>
    <w:p w:rsidR="00126ADA" w:rsidRDefault="00C154CA" w:rsidP="00C154CA">
      <w:pPr>
        <w:spacing w:before="100" w:beforeAutospacing="1" w:after="100" w:afterAutospacing="1"/>
        <w:jc w:val="both"/>
        <w:rPr>
          <w:rFonts w:eastAsia="Times New Roman"/>
          <w:color w:val="000000"/>
        </w:rPr>
      </w:pPr>
      <w:r w:rsidRPr="00C154CA">
        <w:rPr>
          <w:rFonts w:eastAsia="Times New Roman"/>
          <w:color w:val="000000"/>
        </w:rPr>
        <w:t>Kako ova metoda simulira hlađenje, kontrolna varijabla koja oponaša padanje temperature (</w:t>
      </w:r>
      <w:r w:rsidRPr="00C154CA">
        <w:rPr>
          <w:rFonts w:eastAsia="Times New Roman"/>
          <w:i/>
          <w:iCs/>
          <w:color w:val="000000"/>
        </w:rPr>
        <w:t>T</w:t>
      </w:r>
      <w:r w:rsidRPr="00C154CA">
        <w:rPr>
          <w:rFonts w:eastAsia="Times New Roman"/>
          <w:color w:val="000000"/>
        </w:rPr>
        <w:t>) iznimno je važna, a njezina je početna vrijednost </w:t>
      </w:r>
      <w:r w:rsidRPr="00C154CA">
        <w:rPr>
          <w:rFonts w:eastAsia="Times New Roman"/>
          <w:i/>
          <w:iCs/>
          <w:color w:val="000000"/>
        </w:rPr>
        <w:t>T</w:t>
      </w:r>
      <w:r w:rsidRPr="00C154CA">
        <w:rPr>
          <w:rFonts w:eastAsia="Times New Roman"/>
          <w:color w:val="000000"/>
          <w:vertAlign w:val="subscript"/>
        </w:rPr>
        <w:t>0</w:t>
      </w:r>
      <w:r w:rsidRPr="00C154CA">
        <w:rPr>
          <w:rFonts w:eastAsia="Times New Roman"/>
          <w:color w:val="000000"/>
        </w:rPr>
        <w:t> &gt; 0. Tijekom izvođenja programa varijabla </w:t>
      </w:r>
      <w:r w:rsidRPr="00C154CA">
        <w:rPr>
          <w:rFonts w:eastAsia="Times New Roman"/>
          <w:i/>
          <w:iCs/>
          <w:color w:val="000000"/>
        </w:rPr>
        <w:t>T</w:t>
      </w:r>
      <w:r w:rsidRPr="00C154CA">
        <w:rPr>
          <w:rFonts w:eastAsia="Times New Roman"/>
          <w:color w:val="000000"/>
        </w:rPr>
        <w:t> smanjuje se prema određenom rasporedu hlađenja. U početku će vjerojatnost zamjene biti velika pa će biti više zamjena </w:t>
      </w:r>
      <w:r w:rsidRPr="00C154CA">
        <w:rPr>
          <w:rFonts w:eastAsia="Times New Roman"/>
          <w:i/>
          <w:iCs/>
          <w:color w:val="000000"/>
        </w:rPr>
        <w:t>X</w:t>
      </w:r>
      <w:r w:rsidRPr="00C154CA">
        <w:rPr>
          <w:rFonts w:eastAsia="Times New Roman"/>
          <w:color w:val="000000"/>
        </w:rPr>
        <w:t> i </w:t>
      </w:r>
      <w:r w:rsidRPr="00C154CA">
        <w:rPr>
          <w:rFonts w:eastAsia="Times New Roman"/>
          <w:i/>
          <w:iCs/>
          <w:color w:val="000000"/>
        </w:rPr>
        <w:t>Y</w:t>
      </w:r>
      <w:r w:rsidRPr="00C154CA">
        <w:rPr>
          <w:rFonts w:eastAsia="Times New Roman"/>
          <w:color w:val="000000"/>
        </w:rPr>
        <w:t>, no sa svakom iteracijom ta će vjerojatnost padati i zamjene koje smanjuju vrijednost funkcije </w:t>
      </w:r>
      <w:r w:rsidRPr="00C154CA">
        <w:rPr>
          <w:rFonts w:eastAsia="Times New Roman"/>
          <w:i/>
          <w:iCs/>
          <w:color w:val="000000"/>
        </w:rPr>
        <w:t>P</w:t>
      </w:r>
      <w:r w:rsidRPr="00C154CA">
        <w:rPr>
          <w:rFonts w:eastAsia="Times New Roman"/>
          <w:color w:val="000000"/>
        </w:rPr>
        <w:t> postajat će rjeđe.</w:t>
      </w:r>
      <w:r w:rsidR="00126ADA" w:rsidRPr="00126ADA">
        <w:rPr>
          <w:rFonts w:eastAsia="Times New Roman"/>
          <w:color w:val="000000"/>
        </w:rPr>
        <w:t xml:space="preserve"> </w:t>
      </w:r>
      <w:r w:rsidR="00126ADA">
        <w:rPr>
          <w:rFonts w:eastAsia="Times New Roman"/>
          <w:color w:val="000000"/>
        </w:rPr>
        <w:t>U nastavku je dat pseudokod za simultano kaljenje.</w:t>
      </w:r>
    </w:p>
    <w:p w:rsidR="00C154CA" w:rsidRDefault="00126ADA" w:rsidP="00C154CA">
      <w:pPr>
        <w:spacing w:before="100" w:beforeAutospacing="1" w:after="100" w:afterAutospacing="1"/>
        <w:jc w:val="both"/>
        <w:rPr>
          <w:rFonts w:eastAsia="Times New Roman"/>
          <w:color w:val="000000"/>
        </w:rPr>
      </w:pPr>
      <w:r>
        <w:rPr>
          <w:rFonts w:eastAsia="Times New Roman"/>
          <w:noProof/>
          <w:color w:val="000000"/>
        </w:rPr>
        <w:drawing>
          <wp:inline distT="0" distB="0" distL="0" distR="0">
            <wp:extent cx="2952750" cy="2762250"/>
            <wp:effectExtent l="0" t="0" r="0" b="0"/>
            <wp:docPr id="6" name="Picture 6" descr="C:\Users\User\AppData\Local\Microsoft\Windows\INetCache\Content.Word\simulta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simultan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762250"/>
                    </a:xfrm>
                    <a:prstGeom prst="rect">
                      <a:avLst/>
                    </a:prstGeom>
                    <a:noFill/>
                    <a:ln>
                      <a:noFill/>
                    </a:ln>
                  </pic:spPr>
                </pic:pic>
              </a:graphicData>
            </a:graphic>
          </wp:inline>
        </w:drawing>
      </w:r>
    </w:p>
    <w:p w:rsidR="00C154CA" w:rsidRDefault="00126ADA" w:rsidP="00720D82">
      <w:pPr>
        <w:spacing w:before="100" w:beforeAutospacing="1" w:after="100" w:afterAutospacing="1"/>
        <w:jc w:val="both"/>
        <w:rPr>
          <w:rFonts w:eastAsia="Times New Roman"/>
          <w:color w:val="000000"/>
        </w:rPr>
      </w:pPr>
      <w:r>
        <w:rPr>
          <w:rFonts w:eastAsia="Times New Roman"/>
          <w:color w:val="000000"/>
        </w:rPr>
        <w:t xml:space="preserve">Bitno je napomenuti da se za rješavanje ovog problema temperature računa po formuli </w:t>
      </w:r>
      <m:oMath>
        <m:r>
          <w:rPr>
            <w:rFonts w:ascii="Cambria Math" w:eastAsia="Times New Roman" w:hAnsi="Cambria Math"/>
            <w:color w:val="000000"/>
          </w:rPr>
          <m:t xml:space="preserve">T= </m:t>
        </m:r>
        <m:sSub>
          <m:sSubPr>
            <m:ctrlPr>
              <w:rPr>
                <w:rFonts w:ascii="Cambria Math" w:eastAsia="Times New Roman" w:hAnsi="Cambria Math"/>
                <w:i/>
                <w:color w:val="000000"/>
              </w:rPr>
            </m:ctrlPr>
          </m:sSubPr>
          <m:e>
            <m:r>
              <w:rPr>
                <w:rFonts w:ascii="Cambria Math" w:eastAsia="Times New Roman" w:hAnsi="Cambria Math"/>
                <w:color w:val="000000"/>
              </w:rPr>
              <m:t>T</m:t>
            </m:r>
          </m:e>
          <m:sub>
            <m:r>
              <w:rPr>
                <w:rFonts w:ascii="Cambria Math" w:eastAsia="Times New Roman" w:hAnsi="Cambria Math"/>
                <w:color w:val="000000"/>
              </w:rPr>
              <m:t>MAX</m:t>
            </m:r>
          </m:sub>
        </m:sSub>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e</m:t>
            </m:r>
          </m:e>
          <m:sup>
            <m:r>
              <w:rPr>
                <w:rFonts w:ascii="Cambria Math" w:eastAsia="Times New Roman" w:hAnsi="Cambria Math"/>
                <w:color w:val="000000"/>
              </w:rPr>
              <m:t>-t*r</m:t>
            </m:r>
          </m:sup>
        </m:sSup>
      </m:oMath>
      <w:r w:rsidR="00720D82">
        <w:rPr>
          <w:rFonts w:eastAsia="Times New Roman"/>
          <w:color w:val="000000"/>
        </w:rPr>
        <w:t xml:space="preserve"> gdje je t broj ponavljanja algoritma a r koeficijent hlađenja, a on se računa po formuli: </w:t>
      </w:r>
      <m:oMath>
        <m:f>
          <m:fPr>
            <m:ctrlPr>
              <w:rPr>
                <w:rFonts w:ascii="Cambria Math" w:eastAsia="Times New Roman" w:hAnsi="Cambria Math"/>
                <w:i/>
                <w:color w:val="000000"/>
              </w:rPr>
            </m:ctrlPr>
          </m:fPr>
          <m:num>
            <m:r>
              <w:rPr>
                <w:rFonts w:ascii="Cambria Math" w:eastAsia="Times New Roman" w:hAnsi="Cambria Math"/>
                <w:color w:val="000000"/>
              </w:rPr>
              <m:t>1</m:t>
            </m:r>
          </m:num>
          <m:den>
            <m:r>
              <w:rPr>
                <w:rFonts w:ascii="Cambria Math" w:eastAsia="Times New Roman" w:hAnsi="Cambria Math"/>
                <w:color w:val="000000"/>
              </w:rPr>
              <m:t>t*broj_varijabli</m:t>
            </m:r>
          </m:den>
        </m:f>
      </m:oMath>
    </w:p>
    <w:p w:rsidR="00720D82" w:rsidRDefault="00720D82" w:rsidP="00720D82">
      <w:pPr>
        <w:spacing w:before="100" w:beforeAutospacing="1" w:after="100" w:afterAutospacing="1"/>
        <w:jc w:val="both"/>
        <w:rPr>
          <w:rFonts w:eastAsia="Times New Roman"/>
          <w:color w:val="000000"/>
        </w:rPr>
      </w:pPr>
    </w:p>
    <w:p w:rsidR="00720D82" w:rsidRDefault="00720D82" w:rsidP="00720D82">
      <w:pPr>
        <w:spacing w:before="100" w:beforeAutospacing="1" w:after="100" w:afterAutospacing="1"/>
        <w:jc w:val="both"/>
        <w:rPr>
          <w:rFonts w:eastAsia="Times New Roman"/>
          <w:color w:val="000000"/>
        </w:rPr>
      </w:pPr>
    </w:p>
    <w:p w:rsidR="00720D82" w:rsidRDefault="00720D82" w:rsidP="00720D82">
      <w:pPr>
        <w:spacing w:before="100" w:beforeAutospacing="1" w:after="100" w:afterAutospacing="1"/>
        <w:jc w:val="both"/>
      </w:pPr>
    </w:p>
    <w:p w:rsidR="00F73616" w:rsidRPr="009F2838" w:rsidRDefault="00F73616" w:rsidP="00720D82">
      <w:pPr>
        <w:spacing w:before="100" w:beforeAutospacing="1" w:after="100" w:afterAutospacing="1"/>
        <w:jc w:val="both"/>
      </w:pPr>
      <w:bookmarkStart w:id="0" w:name="_GoBack"/>
      <w:bookmarkEnd w:id="0"/>
    </w:p>
    <w:p w:rsidR="00720D82" w:rsidRDefault="00546C39" w:rsidP="00720D82">
      <w:pPr>
        <w:pStyle w:val="Heading1"/>
        <w:rPr>
          <w:snapToGrid w:val="0"/>
        </w:rPr>
      </w:pPr>
      <w:r>
        <w:rPr>
          <w:snapToGrid w:val="0"/>
        </w:rPr>
        <w:lastRenderedPageBreak/>
        <w:t>Rezultati</w:t>
      </w:r>
    </w:p>
    <w:p w:rsidR="00546C39" w:rsidRPr="00546C39" w:rsidRDefault="00546C39" w:rsidP="00546C39"/>
    <w:p w:rsidR="00720D82" w:rsidRDefault="00546C39" w:rsidP="00095C3F">
      <w:pPr>
        <w:ind w:firstLine="216"/>
        <w:jc w:val="both"/>
      </w:pPr>
      <w:r>
        <w:t>Algoritmi su pokrenuti samo jednom nad istim početnim slučajnim rješenjem</w:t>
      </w:r>
      <w:r w:rsidR="00095C3F">
        <w:t>. Rezultati su prikazani u tabeli ispod:</w:t>
      </w:r>
    </w:p>
    <w:p w:rsidR="00095C3F" w:rsidRPr="00720D82" w:rsidRDefault="00095C3F" w:rsidP="00546C39">
      <w:pPr>
        <w:jc w:val="both"/>
      </w:pPr>
    </w:p>
    <w:tbl>
      <w:tblPr>
        <w:tblStyle w:val="TableGrid"/>
        <w:tblW w:w="0" w:type="auto"/>
        <w:tblLook w:val="04A0" w:firstRow="1" w:lastRow="0" w:firstColumn="1" w:lastColumn="0" w:noHBand="0" w:noVBand="1"/>
      </w:tblPr>
      <w:tblGrid>
        <w:gridCol w:w="966"/>
        <w:gridCol w:w="953"/>
        <w:gridCol w:w="964"/>
        <w:gridCol w:w="944"/>
        <w:gridCol w:w="1039"/>
      </w:tblGrid>
      <w:tr w:rsidR="00720D82" w:rsidTr="00720D82">
        <w:tc>
          <w:tcPr>
            <w:tcW w:w="973" w:type="dxa"/>
            <w:shd w:val="clear" w:color="auto" w:fill="B8CCE4" w:themeFill="accent1" w:themeFillTint="66"/>
            <w:vAlign w:val="center"/>
          </w:tcPr>
          <w:p w:rsidR="00720D82" w:rsidRDefault="00720D82" w:rsidP="00720D82">
            <w:r>
              <w:t>Broj varijabli</w:t>
            </w:r>
          </w:p>
        </w:tc>
        <w:tc>
          <w:tcPr>
            <w:tcW w:w="973" w:type="dxa"/>
            <w:shd w:val="clear" w:color="auto" w:fill="B8CCE4" w:themeFill="accent1" w:themeFillTint="66"/>
            <w:vAlign w:val="center"/>
          </w:tcPr>
          <w:p w:rsidR="00720D82" w:rsidRDefault="00720D82" w:rsidP="00720D82">
            <w:r>
              <w:t>Broj klauza</w:t>
            </w:r>
          </w:p>
        </w:tc>
        <w:tc>
          <w:tcPr>
            <w:tcW w:w="973" w:type="dxa"/>
            <w:shd w:val="clear" w:color="auto" w:fill="B8CCE4" w:themeFill="accent1" w:themeFillTint="66"/>
            <w:vAlign w:val="center"/>
          </w:tcPr>
          <w:p w:rsidR="00720D82" w:rsidRDefault="00720D82" w:rsidP="00720D82">
            <w:r>
              <w:t>Lokalna pretraga</w:t>
            </w:r>
          </w:p>
        </w:tc>
        <w:tc>
          <w:tcPr>
            <w:tcW w:w="973" w:type="dxa"/>
            <w:shd w:val="clear" w:color="auto" w:fill="B8CCE4" w:themeFill="accent1" w:themeFillTint="66"/>
            <w:vAlign w:val="center"/>
          </w:tcPr>
          <w:p w:rsidR="00720D82" w:rsidRDefault="00720D82" w:rsidP="00720D82">
            <w:r>
              <w:t>Tabu</w:t>
            </w:r>
          </w:p>
        </w:tc>
        <w:tc>
          <w:tcPr>
            <w:tcW w:w="974" w:type="dxa"/>
            <w:shd w:val="clear" w:color="auto" w:fill="B8CCE4" w:themeFill="accent1" w:themeFillTint="66"/>
            <w:vAlign w:val="center"/>
          </w:tcPr>
          <w:p w:rsidR="00720D82" w:rsidRDefault="00720D82" w:rsidP="00720D82">
            <w:r>
              <w:t>Simultano</w:t>
            </w:r>
          </w:p>
        </w:tc>
      </w:tr>
      <w:tr w:rsidR="00720D82" w:rsidTr="00720D82">
        <w:tc>
          <w:tcPr>
            <w:tcW w:w="973" w:type="dxa"/>
          </w:tcPr>
          <w:p w:rsidR="00720D82" w:rsidRDefault="00720D82" w:rsidP="00720D82">
            <w:r>
              <w:t>20</w:t>
            </w:r>
          </w:p>
        </w:tc>
        <w:tc>
          <w:tcPr>
            <w:tcW w:w="973" w:type="dxa"/>
          </w:tcPr>
          <w:p w:rsidR="00720D82" w:rsidRDefault="00720D82" w:rsidP="00720D82">
            <w:r>
              <w:t>91</w:t>
            </w:r>
          </w:p>
        </w:tc>
        <w:tc>
          <w:tcPr>
            <w:tcW w:w="973" w:type="dxa"/>
          </w:tcPr>
          <w:p w:rsidR="00720D82" w:rsidRDefault="00315D7C" w:rsidP="00720D82">
            <w:r>
              <w:t>88</w:t>
            </w:r>
          </w:p>
        </w:tc>
        <w:tc>
          <w:tcPr>
            <w:tcW w:w="973" w:type="dxa"/>
          </w:tcPr>
          <w:p w:rsidR="00720D82" w:rsidRDefault="00315D7C" w:rsidP="00720D82">
            <w:r>
              <w:t>90</w:t>
            </w:r>
          </w:p>
        </w:tc>
        <w:tc>
          <w:tcPr>
            <w:tcW w:w="974" w:type="dxa"/>
          </w:tcPr>
          <w:p w:rsidR="00720D82" w:rsidRDefault="00315D7C" w:rsidP="00720D82">
            <w:r>
              <w:t>91</w:t>
            </w:r>
          </w:p>
        </w:tc>
      </w:tr>
      <w:tr w:rsidR="00720D82" w:rsidTr="00720D82">
        <w:tc>
          <w:tcPr>
            <w:tcW w:w="973" w:type="dxa"/>
          </w:tcPr>
          <w:p w:rsidR="00720D82" w:rsidRDefault="00720D82" w:rsidP="00720D82">
            <w:r>
              <w:t>50</w:t>
            </w:r>
          </w:p>
        </w:tc>
        <w:tc>
          <w:tcPr>
            <w:tcW w:w="973" w:type="dxa"/>
          </w:tcPr>
          <w:p w:rsidR="00720D82" w:rsidRDefault="00720D82" w:rsidP="00720D82">
            <w:r>
              <w:t>218</w:t>
            </w:r>
          </w:p>
        </w:tc>
        <w:tc>
          <w:tcPr>
            <w:tcW w:w="973" w:type="dxa"/>
          </w:tcPr>
          <w:p w:rsidR="00720D82" w:rsidRDefault="00315D7C" w:rsidP="00720D82">
            <w:r>
              <w:t>211</w:t>
            </w:r>
          </w:p>
        </w:tc>
        <w:tc>
          <w:tcPr>
            <w:tcW w:w="973" w:type="dxa"/>
          </w:tcPr>
          <w:p w:rsidR="00720D82" w:rsidRDefault="00315D7C" w:rsidP="00720D82">
            <w:r>
              <w:t>214</w:t>
            </w:r>
          </w:p>
        </w:tc>
        <w:tc>
          <w:tcPr>
            <w:tcW w:w="974" w:type="dxa"/>
          </w:tcPr>
          <w:p w:rsidR="00720D82" w:rsidRDefault="00315D7C" w:rsidP="00720D82">
            <w:r>
              <w:t>217</w:t>
            </w:r>
          </w:p>
        </w:tc>
      </w:tr>
      <w:tr w:rsidR="00720D82" w:rsidTr="00720D82">
        <w:tc>
          <w:tcPr>
            <w:tcW w:w="973" w:type="dxa"/>
          </w:tcPr>
          <w:p w:rsidR="00720D82" w:rsidRDefault="00720D82" w:rsidP="00720D82">
            <w:r>
              <w:t>75</w:t>
            </w:r>
          </w:p>
        </w:tc>
        <w:tc>
          <w:tcPr>
            <w:tcW w:w="973" w:type="dxa"/>
          </w:tcPr>
          <w:p w:rsidR="00720D82" w:rsidRDefault="00720D82" w:rsidP="00720D82">
            <w:r>
              <w:t>325</w:t>
            </w:r>
          </w:p>
        </w:tc>
        <w:tc>
          <w:tcPr>
            <w:tcW w:w="973" w:type="dxa"/>
          </w:tcPr>
          <w:p w:rsidR="00720D82" w:rsidRDefault="00315D7C" w:rsidP="00720D82">
            <w:r>
              <w:t>314</w:t>
            </w:r>
          </w:p>
        </w:tc>
        <w:tc>
          <w:tcPr>
            <w:tcW w:w="973" w:type="dxa"/>
          </w:tcPr>
          <w:p w:rsidR="00720D82" w:rsidRDefault="00315D7C" w:rsidP="00720D82">
            <w:r>
              <w:t>319</w:t>
            </w:r>
          </w:p>
        </w:tc>
        <w:tc>
          <w:tcPr>
            <w:tcW w:w="974" w:type="dxa"/>
          </w:tcPr>
          <w:p w:rsidR="00720D82" w:rsidRDefault="00315D7C" w:rsidP="00720D82">
            <w:r>
              <w:t>325</w:t>
            </w:r>
          </w:p>
        </w:tc>
      </w:tr>
      <w:tr w:rsidR="00720D82" w:rsidTr="00720D82">
        <w:tc>
          <w:tcPr>
            <w:tcW w:w="973" w:type="dxa"/>
          </w:tcPr>
          <w:p w:rsidR="00720D82" w:rsidRDefault="00720D82" w:rsidP="00720D82">
            <w:r>
              <w:t>100</w:t>
            </w:r>
          </w:p>
        </w:tc>
        <w:tc>
          <w:tcPr>
            <w:tcW w:w="973" w:type="dxa"/>
          </w:tcPr>
          <w:p w:rsidR="00720D82" w:rsidRDefault="00720D82" w:rsidP="00720D82">
            <w:r>
              <w:t>430</w:t>
            </w:r>
          </w:p>
        </w:tc>
        <w:tc>
          <w:tcPr>
            <w:tcW w:w="973" w:type="dxa"/>
          </w:tcPr>
          <w:p w:rsidR="00720D82" w:rsidRDefault="00315D7C" w:rsidP="00720D82">
            <w:r>
              <w:t>423</w:t>
            </w:r>
          </w:p>
        </w:tc>
        <w:tc>
          <w:tcPr>
            <w:tcW w:w="973" w:type="dxa"/>
          </w:tcPr>
          <w:p w:rsidR="00720D82" w:rsidRDefault="00315D7C" w:rsidP="00720D82">
            <w:r>
              <w:t>425</w:t>
            </w:r>
          </w:p>
        </w:tc>
        <w:tc>
          <w:tcPr>
            <w:tcW w:w="974" w:type="dxa"/>
          </w:tcPr>
          <w:p w:rsidR="00720D82" w:rsidRDefault="00315D7C" w:rsidP="00720D82">
            <w:r>
              <w:t>429</w:t>
            </w:r>
          </w:p>
        </w:tc>
      </w:tr>
      <w:tr w:rsidR="00720D82" w:rsidTr="00720D82">
        <w:tc>
          <w:tcPr>
            <w:tcW w:w="973" w:type="dxa"/>
          </w:tcPr>
          <w:p w:rsidR="00720D82" w:rsidRDefault="00720D82" w:rsidP="00720D82">
            <w:r>
              <w:t>125</w:t>
            </w:r>
          </w:p>
        </w:tc>
        <w:tc>
          <w:tcPr>
            <w:tcW w:w="973" w:type="dxa"/>
          </w:tcPr>
          <w:p w:rsidR="00720D82" w:rsidRDefault="00720D82" w:rsidP="00720D82">
            <w:r>
              <w:t>538</w:t>
            </w:r>
          </w:p>
        </w:tc>
        <w:tc>
          <w:tcPr>
            <w:tcW w:w="973" w:type="dxa"/>
          </w:tcPr>
          <w:p w:rsidR="00720D82" w:rsidRDefault="00D8199E" w:rsidP="00720D82">
            <w:r>
              <w:t>524</w:t>
            </w:r>
          </w:p>
        </w:tc>
        <w:tc>
          <w:tcPr>
            <w:tcW w:w="973" w:type="dxa"/>
          </w:tcPr>
          <w:p w:rsidR="00720D82" w:rsidRDefault="00D8199E" w:rsidP="00720D82">
            <w:r>
              <w:t>531</w:t>
            </w:r>
          </w:p>
        </w:tc>
        <w:tc>
          <w:tcPr>
            <w:tcW w:w="974" w:type="dxa"/>
          </w:tcPr>
          <w:p w:rsidR="00720D82" w:rsidRDefault="00D8199E" w:rsidP="00720D82">
            <w:r>
              <w:t>538</w:t>
            </w:r>
          </w:p>
        </w:tc>
      </w:tr>
      <w:tr w:rsidR="00720D82" w:rsidTr="00720D82">
        <w:tc>
          <w:tcPr>
            <w:tcW w:w="973" w:type="dxa"/>
          </w:tcPr>
          <w:p w:rsidR="00720D82" w:rsidRDefault="00720D82" w:rsidP="00720D82">
            <w:r>
              <w:t>150</w:t>
            </w:r>
          </w:p>
        </w:tc>
        <w:tc>
          <w:tcPr>
            <w:tcW w:w="973" w:type="dxa"/>
          </w:tcPr>
          <w:p w:rsidR="00720D82" w:rsidRDefault="00720D82" w:rsidP="00720D82">
            <w:r>
              <w:t>645</w:t>
            </w:r>
          </w:p>
        </w:tc>
        <w:tc>
          <w:tcPr>
            <w:tcW w:w="973" w:type="dxa"/>
          </w:tcPr>
          <w:p w:rsidR="00720D82" w:rsidRDefault="00D8199E" w:rsidP="00720D82">
            <w:r>
              <w:t>630</w:t>
            </w:r>
          </w:p>
        </w:tc>
        <w:tc>
          <w:tcPr>
            <w:tcW w:w="973" w:type="dxa"/>
          </w:tcPr>
          <w:p w:rsidR="00720D82" w:rsidRDefault="00D8199E" w:rsidP="00720D82">
            <w:r>
              <w:t>640</w:t>
            </w:r>
          </w:p>
        </w:tc>
        <w:tc>
          <w:tcPr>
            <w:tcW w:w="974" w:type="dxa"/>
          </w:tcPr>
          <w:p w:rsidR="00720D82" w:rsidRDefault="00D8199E" w:rsidP="00720D82">
            <w:r>
              <w:t>645</w:t>
            </w:r>
          </w:p>
        </w:tc>
      </w:tr>
      <w:tr w:rsidR="00720D82" w:rsidTr="00720D82">
        <w:tc>
          <w:tcPr>
            <w:tcW w:w="973" w:type="dxa"/>
          </w:tcPr>
          <w:p w:rsidR="00720D82" w:rsidRDefault="00720D82" w:rsidP="00720D82">
            <w:r>
              <w:t>175</w:t>
            </w:r>
          </w:p>
        </w:tc>
        <w:tc>
          <w:tcPr>
            <w:tcW w:w="973" w:type="dxa"/>
          </w:tcPr>
          <w:p w:rsidR="00720D82" w:rsidRDefault="00720D82" w:rsidP="00720D82">
            <w:r>
              <w:t>753</w:t>
            </w:r>
          </w:p>
        </w:tc>
        <w:tc>
          <w:tcPr>
            <w:tcW w:w="973" w:type="dxa"/>
          </w:tcPr>
          <w:p w:rsidR="00720D82" w:rsidRDefault="00D8199E" w:rsidP="00720D82">
            <w:r>
              <w:t>738</w:t>
            </w:r>
          </w:p>
        </w:tc>
        <w:tc>
          <w:tcPr>
            <w:tcW w:w="973" w:type="dxa"/>
          </w:tcPr>
          <w:p w:rsidR="00720D82" w:rsidRDefault="00D8199E" w:rsidP="00720D82">
            <w:r>
              <w:t>746</w:t>
            </w:r>
          </w:p>
        </w:tc>
        <w:tc>
          <w:tcPr>
            <w:tcW w:w="974" w:type="dxa"/>
          </w:tcPr>
          <w:p w:rsidR="00720D82" w:rsidRDefault="00D8199E" w:rsidP="00720D82">
            <w:r>
              <w:t>750</w:t>
            </w:r>
          </w:p>
        </w:tc>
      </w:tr>
      <w:tr w:rsidR="00720D82" w:rsidTr="00720D82">
        <w:tc>
          <w:tcPr>
            <w:tcW w:w="973" w:type="dxa"/>
          </w:tcPr>
          <w:p w:rsidR="00720D82" w:rsidRDefault="00720D82" w:rsidP="00720D82">
            <w:r>
              <w:t>200</w:t>
            </w:r>
          </w:p>
        </w:tc>
        <w:tc>
          <w:tcPr>
            <w:tcW w:w="973" w:type="dxa"/>
          </w:tcPr>
          <w:p w:rsidR="00720D82" w:rsidRDefault="00720D82" w:rsidP="00720D82">
            <w:r>
              <w:t>860</w:t>
            </w:r>
          </w:p>
        </w:tc>
        <w:tc>
          <w:tcPr>
            <w:tcW w:w="973" w:type="dxa"/>
          </w:tcPr>
          <w:p w:rsidR="00720D82" w:rsidRDefault="00D8199E" w:rsidP="00720D82">
            <w:r>
              <w:t>836</w:t>
            </w:r>
          </w:p>
        </w:tc>
        <w:tc>
          <w:tcPr>
            <w:tcW w:w="973" w:type="dxa"/>
          </w:tcPr>
          <w:p w:rsidR="00720D82" w:rsidRDefault="00D8199E" w:rsidP="00720D82">
            <w:r>
              <w:t>855</w:t>
            </w:r>
          </w:p>
        </w:tc>
        <w:tc>
          <w:tcPr>
            <w:tcW w:w="974" w:type="dxa"/>
          </w:tcPr>
          <w:p w:rsidR="00720D82" w:rsidRDefault="00D8199E" w:rsidP="00720D82">
            <w:r>
              <w:t>858</w:t>
            </w:r>
          </w:p>
        </w:tc>
      </w:tr>
      <w:tr w:rsidR="00720D82" w:rsidTr="00720D82">
        <w:tc>
          <w:tcPr>
            <w:tcW w:w="973" w:type="dxa"/>
          </w:tcPr>
          <w:p w:rsidR="00720D82" w:rsidRDefault="00720D82" w:rsidP="00720D82">
            <w:r>
              <w:t>225</w:t>
            </w:r>
          </w:p>
        </w:tc>
        <w:tc>
          <w:tcPr>
            <w:tcW w:w="973" w:type="dxa"/>
          </w:tcPr>
          <w:p w:rsidR="00720D82" w:rsidRDefault="00720D82" w:rsidP="00720D82">
            <w:r>
              <w:t>960</w:t>
            </w:r>
          </w:p>
        </w:tc>
        <w:tc>
          <w:tcPr>
            <w:tcW w:w="973" w:type="dxa"/>
          </w:tcPr>
          <w:p w:rsidR="00720D82" w:rsidRDefault="00D8199E" w:rsidP="00720D82">
            <w:r>
              <w:t>941</w:t>
            </w:r>
          </w:p>
        </w:tc>
        <w:tc>
          <w:tcPr>
            <w:tcW w:w="973" w:type="dxa"/>
          </w:tcPr>
          <w:p w:rsidR="00720D82" w:rsidRDefault="00D8199E" w:rsidP="00720D82">
            <w:r>
              <w:t>951</w:t>
            </w:r>
          </w:p>
        </w:tc>
        <w:tc>
          <w:tcPr>
            <w:tcW w:w="974" w:type="dxa"/>
          </w:tcPr>
          <w:p w:rsidR="00720D82" w:rsidRDefault="00D8199E" w:rsidP="00720D82">
            <w:r>
              <w:t>957</w:t>
            </w:r>
          </w:p>
        </w:tc>
      </w:tr>
      <w:tr w:rsidR="00720D82" w:rsidTr="00720D82">
        <w:tc>
          <w:tcPr>
            <w:tcW w:w="973" w:type="dxa"/>
          </w:tcPr>
          <w:p w:rsidR="00720D82" w:rsidRDefault="00720D82" w:rsidP="00720D82">
            <w:r>
              <w:t>250</w:t>
            </w:r>
          </w:p>
        </w:tc>
        <w:tc>
          <w:tcPr>
            <w:tcW w:w="973" w:type="dxa"/>
          </w:tcPr>
          <w:p w:rsidR="00720D82" w:rsidRDefault="00720D82" w:rsidP="00720D82">
            <w:r>
              <w:t>1065</w:t>
            </w:r>
          </w:p>
        </w:tc>
        <w:tc>
          <w:tcPr>
            <w:tcW w:w="973" w:type="dxa"/>
          </w:tcPr>
          <w:p w:rsidR="00720D82" w:rsidRDefault="00D8199E" w:rsidP="00720D82">
            <w:r>
              <w:t>1037</w:t>
            </w:r>
          </w:p>
        </w:tc>
        <w:tc>
          <w:tcPr>
            <w:tcW w:w="973" w:type="dxa"/>
          </w:tcPr>
          <w:p w:rsidR="00720D82" w:rsidRDefault="00D8199E" w:rsidP="00720D82">
            <w:r>
              <w:t>1059</w:t>
            </w:r>
          </w:p>
        </w:tc>
        <w:tc>
          <w:tcPr>
            <w:tcW w:w="974" w:type="dxa"/>
          </w:tcPr>
          <w:p w:rsidR="00720D82" w:rsidRDefault="00D8199E" w:rsidP="00720D82">
            <w:r>
              <w:t>1065</w:t>
            </w:r>
          </w:p>
        </w:tc>
      </w:tr>
    </w:tbl>
    <w:p w:rsidR="00D8199E" w:rsidRPr="00E02BE6" w:rsidRDefault="00720D82" w:rsidP="00095C3F">
      <w:pPr>
        <w:pStyle w:val="Heading1"/>
      </w:pPr>
      <w:r w:rsidRPr="00720D82">
        <w:rPr>
          <w:snapToGrid w:val="0"/>
        </w:rPr>
        <w:lastRenderedPageBreak/>
        <w:t>Reference</w:t>
      </w:r>
    </w:p>
    <w:p w:rsidR="00720D82" w:rsidRDefault="00095C3F" w:rsidP="00720D82">
      <w:pPr>
        <w:pStyle w:val="references"/>
      </w:pPr>
      <w:r>
        <w:t>How to Solve It – Modern Heuristics (Zbigniew Michalewicz, David B. Fogel)</w:t>
      </w:r>
    </w:p>
    <w:p w:rsidR="00720D82" w:rsidRDefault="001324C6" w:rsidP="00720D82">
      <w:pPr>
        <w:pStyle w:val="references"/>
      </w:pPr>
      <w:hyperlink r:id="rId8" w:history="1">
        <w:r w:rsidR="00095C3F">
          <w:rPr>
            <w:rStyle w:val="Hyperlink"/>
          </w:rPr>
          <w:t>https://www.cs.ubc.ca/~hoos/SATLIB/benchm.html</w:t>
        </w:r>
      </w:hyperlink>
    </w:p>
    <w:p w:rsidR="00095C3F" w:rsidRDefault="001324C6" w:rsidP="00720D82">
      <w:pPr>
        <w:pStyle w:val="references"/>
      </w:pPr>
      <w:hyperlink r:id="rId9" w:anchor="Pseudocode" w:history="1">
        <w:r w:rsidR="00095C3F">
          <w:rPr>
            <w:rStyle w:val="Hyperlink"/>
          </w:rPr>
          <w:t>https://en.wikipedia.org/wiki/Tabu_search#Pseudocode</w:t>
        </w:r>
      </w:hyperlink>
    </w:p>
    <w:p w:rsidR="00095C3F" w:rsidRDefault="001324C6" w:rsidP="00720D82">
      <w:pPr>
        <w:pStyle w:val="references"/>
      </w:pPr>
      <w:hyperlink r:id="rId10" w:anchor="4" w:history="1">
        <w:r w:rsidR="00095C3F">
          <w:rPr>
            <w:rStyle w:val="Hyperlink"/>
          </w:rPr>
          <w:t>http://e.math.hr/old/heuristicki/index.html#4</w:t>
        </w:r>
      </w:hyperlink>
    </w:p>
    <w:p w:rsidR="00095C3F" w:rsidRPr="00095C3F" w:rsidRDefault="00095C3F" w:rsidP="00095C3F">
      <w:pPr>
        <w:pStyle w:val="references"/>
        <w:numPr>
          <w:ilvl w:val="0"/>
          <w:numId w:val="0"/>
        </w:numPr>
        <w:ind w:left="360"/>
      </w:pPr>
    </w:p>
    <w:p w:rsidR="00095C3F" w:rsidRDefault="00095C3F" w:rsidP="00095C3F">
      <w:pPr>
        <w:pStyle w:val="references"/>
        <w:numPr>
          <w:ilvl w:val="0"/>
          <w:numId w:val="0"/>
        </w:numPr>
        <w:ind w:left="360" w:hanging="360"/>
        <w:rPr>
          <w:color w:val="222222"/>
          <w:shd w:val="clear" w:color="auto" w:fill="FFFFFF"/>
        </w:rPr>
      </w:pPr>
    </w:p>
    <w:p w:rsidR="00095C3F" w:rsidRDefault="00095C3F" w:rsidP="00095C3F">
      <w:pPr>
        <w:pStyle w:val="references"/>
        <w:numPr>
          <w:ilvl w:val="0"/>
          <w:numId w:val="0"/>
        </w:numPr>
        <w:ind w:left="360" w:hanging="360"/>
        <w:rPr>
          <w:color w:val="222222"/>
          <w:shd w:val="clear" w:color="auto" w:fill="FFFFFF"/>
        </w:rPr>
      </w:pPr>
    </w:p>
    <w:p w:rsidR="00095C3F" w:rsidRDefault="00095C3F" w:rsidP="00095C3F">
      <w:pPr>
        <w:pStyle w:val="references"/>
        <w:numPr>
          <w:ilvl w:val="0"/>
          <w:numId w:val="0"/>
        </w:numPr>
        <w:ind w:left="360" w:hanging="360"/>
        <w:rPr>
          <w:color w:val="222222"/>
          <w:shd w:val="clear" w:color="auto" w:fill="FFFFFF"/>
        </w:rPr>
      </w:pPr>
    </w:p>
    <w:p w:rsidR="00095C3F" w:rsidRPr="005F6542" w:rsidRDefault="00095C3F" w:rsidP="00095C3F">
      <w:pPr>
        <w:pStyle w:val="references"/>
        <w:numPr>
          <w:ilvl w:val="0"/>
          <w:numId w:val="0"/>
        </w:numPr>
        <w:ind w:left="360" w:hanging="360"/>
      </w:pPr>
    </w:p>
    <w:p w:rsidR="00720D82" w:rsidRDefault="00720D82" w:rsidP="00720D82"/>
    <w:p w:rsidR="00720D82" w:rsidRDefault="00720D82" w:rsidP="00720D82"/>
    <w:p w:rsidR="00720D82" w:rsidRDefault="00720D82" w:rsidP="00720D82"/>
    <w:p w:rsidR="00720D82" w:rsidRDefault="00720D82" w:rsidP="00720D82"/>
    <w:p w:rsidR="00720D82" w:rsidRDefault="00720D82" w:rsidP="00720D82"/>
    <w:p w:rsidR="00720D82" w:rsidRPr="00720D82" w:rsidRDefault="00720D82" w:rsidP="00720D82"/>
    <w:p w:rsidR="00ED13D6" w:rsidRDefault="00ED13D6" w:rsidP="00A411D5">
      <w:pPr>
        <w:pStyle w:val="references"/>
        <w:numPr>
          <w:ilvl w:val="0"/>
          <w:numId w:val="0"/>
        </w:numPr>
        <w:ind w:left="360"/>
      </w:pPr>
    </w:p>
    <w:p w:rsidR="00720D82" w:rsidRDefault="00720D82" w:rsidP="00A411D5">
      <w:pPr>
        <w:pStyle w:val="references"/>
        <w:numPr>
          <w:ilvl w:val="0"/>
          <w:numId w:val="0"/>
        </w:numPr>
        <w:ind w:left="360"/>
        <w:sectPr w:rsidR="00720D82" w:rsidSect="00044662">
          <w:type w:val="continuous"/>
          <w:pgSz w:w="11909" w:h="16834" w:code="9"/>
          <w:pgMar w:top="1418" w:right="1134" w:bottom="1418" w:left="1134" w:header="720" w:footer="720" w:gutter="0"/>
          <w:cols w:num="2" w:space="340"/>
          <w:docGrid w:linePitch="360"/>
        </w:sectPr>
      </w:pPr>
    </w:p>
    <w:p w:rsidR="00546C39" w:rsidRDefault="00546C39" w:rsidP="00546C39">
      <w:pPr>
        <w:tabs>
          <w:tab w:val="left" w:pos="430"/>
          <w:tab w:val="center" w:pos="5220"/>
        </w:tabs>
        <w:jc w:val="left"/>
      </w:pPr>
    </w:p>
    <w:p w:rsidR="00B52D84" w:rsidRDefault="00546C39" w:rsidP="00546C39">
      <w:pPr>
        <w:tabs>
          <w:tab w:val="left" w:pos="430"/>
          <w:tab w:val="center" w:pos="5220"/>
        </w:tabs>
        <w:jc w:val="left"/>
      </w:pPr>
      <w:r>
        <w:tab/>
      </w:r>
      <w:r>
        <w:tab/>
      </w:r>
    </w:p>
    <w:sectPr w:rsidR="00B52D84">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39EC591A"/>
    <w:multiLevelType w:val="hybridMultilevel"/>
    <w:tmpl w:val="E22EAA5C"/>
    <w:lvl w:ilvl="0" w:tplc="899250EC">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636"/>
        </w:tabs>
        <w:ind w:left="1564"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6"/>
    <w:rsid w:val="00044662"/>
    <w:rsid w:val="000461ED"/>
    <w:rsid w:val="00053D48"/>
    <w:rsid w:val="00057782"/>
    <w:rsid w:val="00081E2C"/>
    <w:rsid w:val="00095C3F"/>
    <w:rsid w:val="000A3971"/>
    <w:rsid w:val="000A6A81"/>
    <w:rsid w:val="000D0B42"/>
    <w:rsid w:val="000E6411"/>
    <w:rsid w:val="000E7858"/>
    <w:rsid w:val="00110D34"/>
    <w:rsid w:val="001143B7"/>
    <w:rsid w:val="00117D5F"/>
    <w:rsid w:val="00126ADA"/>
    <w:rsid w:val="001278DD"/>
    <w:rsid w:val="001324C6"/>
    <w:rsid w:val="001444EF"/>
    <w:rsid w:val="00160656"/>
    <w:rsid w:val="00192306"/>
    <w:rsid w:val="001D345C"/>
    <w:rsid w:val="0020104D"/>
    <w:rsid w:val="00223479"/>
    <w:rsid w:val="00256A00"/>
    <w:rsid w:val="00256B73"/>
    <w:rsid w:val="00262621"/>
    <w:rsid w:val="002A09C7"/>
    <w:rsid w:val="002B4B9B"/>
    <w:rsid w:val="002D02D1"/>
    <w:rsid w:val="002F1304"/>
    <w:rsid w:val="002F28F1"/>
    <w:rsid w:val="003133A2"/>
    <w:rsid w:val="00315D7C"/>
    <w:rsid w:val="003168D0"/>
    <w:rsid w:val="003403D3"/>
    <w:rsid w:val="00397745"/>
    <w:rsid w:val="003C2A34"/>
    <w:rsid w:val="003C2AF7"/>
    <w:rsid w:val="003D6EB1"/>
    <w:rsid w:val="003F7698"/>
    <w:rsid w:val="00410F10"/>
    <w:rsid w:val="004269E4"/>
    <w:rsid w:val="0043055A"/>
    <w:rsid w:val="00462187"/>
    <w:rsid w:val="0048658C"/>
    <w:rsid w:val="004B3249"/>
    <w:rsid w:val="004B664F"/>
    <w:rsid w:val="004C40E5"/>
    <w:rsid w:val="00517ACB"/>
    <w:rsid w:val="00526D05"/>
    <w:rsid w:val="00537B3E"/>
    <w:rsid w:val="00545650"/>
    <w:rsid w:val="00546C39"/>
    <w:rsid w:val="005A4F03"/>
    <w:rsid w:val="005A6E1A"/>
    <w:rsid w:val="005E69DB"/>
    <w:rsid w:val="005F6542"/>
    <w:rsid w:val="006129BD"/>
    <w:rsid w:val="00615941"/>
    <w:rsid w:val="00624E41"/>
    <w:rsid w:val="00631938"/>
    <w:rsid w:val="00651D73"/>
    <w:rsid w:val="00662BC4"/>
    <w:rsid w:val="00665A2A"/>
    <w:rsid w:val="00682668"/>
    <w:rsid w:val="00690DE3"/>
    <w:rsid w:val="006A031A"/>
    <w:rsid w:val="006A785E"/>
    <w:rsid w:val="006B5B95"/>
    <w:rsid w:val="006E19C4"/>
    <w:rsid w:val="0070083B"/>
    <w:rsid w:val="00706E44"/>
    <w:rsid w:val="007137B8"/>
    <w:rsid w:val="00715731"/>
    <w:rsid w:val="00720D82"/>
    <w:rsid w:val="00774864"/>
    <w:rsid w:val="0078137A"/>
    <w:rsid w:val="007838DB"/>
    <w:rsid w:val="007859B8"/>
    <w:rsid w:val="007867A0"/>
    <w:rsid w:val="007C3208"/>
    <w:rsid w:val="007D2089"/>
    <w:rsid w:val="007F31AE"/>
    <w:rsid w:val="008005AD"/>
    <w:rsid w:val="00835B4C"/>
    <w:rsid w:val="00843F01"/>
    <w:rsid w:val="00896DD6"/>
    <w:rsid w:val="008A798E"/>
    <w:rsid w:val="008C2785"/>
    <w:rsid w:val="008C2903"/>
    <w:rsid w:val="0090098F"/>
    <w:rsid w:val="00920542"/>
    <w:rsid w:val="00926F89"/>
    <w:rsid w:val="0093792D"/>
    <w:rsid w:val="00980BB1"/>
    <w:rsid w:val="00981198"/>
    <w:rsid w:val="00990B46"/>
    <w:rsid w:val="00996D93"/>
    <w:rsid w:val="009B5EB6"/>
    <w:rsid w:val="009F2838"/>
    <w:rsid w:val="009F76A2"/>
    <w:rsid w:val="00A02BAA"/>
    <w:rsid w:val="00A12E6C"/>
    <w:rsid w:val="00A411D5"/>
    <w:rsid w:val="00A42A65"/>
    <w:rsid w:val="00A56316"/>
    <w:rsid w:val="00A6238E"/>
    <w:rsid w:val="00A76651"/>
    <w:rsid w:val="00AD0B6A"/>
    <w:rsid w:val="00AE4A67"/>
    <w:rsid w:val="00AF48C5"/>
    <w:rsid w:val="00B048E4"/>
    <w:rsid w:val="00B055A6"/>
    <w:rsid w:val="00B30DD5"/>
    <w:rsid w:val="00B52D84"/>
    <w:rsid w:val="00B53826"/>
    <w:rsid w:val="00B57A1C"/>
    <w:rsid w:val="00B623EE"/>
    <w:rsid w:val="00B8021A"/>
    <w:rsid w:val="00B91BE8"/>
    <w:rsid w:val="00BE431C"/>
    <w:rsid w:val="00BF01B0"/>
    <w:rsid w:val="00C0564A"/>
    <w:rsid w:val="00C154CA"/>
    <w:rsid w:val="00C22BE8"/>
    <w:rsid w:val="00C271CE"/>
    <w:rsid w:val="00C32CDA"/>
    <w:rsid w:val="00C40DF1"/>
    <w:rsid w:val="00C476EF"/>
    <w:rsid w:val="00C930FC"/>
    <w:rsid w:val="00CD4F28"/>
    <w:rsid w:val="00D352FF"/>
    <w:rsid w:val="00D433E8"/>
    <w:rsid w:val="00D530E5"/>
    <w:rsid w:val="00D536AA"/>
    <w:rsid w:val="00D55A94"/>
    <w:rsid w:val="00D7405C"/>
    <w:rsid w:val="00D8199E"/>
    <w:rsid w:val="00D97731"/>
    <w:rsid w:val="00DE6DD7"/>
    <w:rsid w:val="00DF51D4"/>
    <w:rsid w:val="00DF7B33"/>
    <w:rsid w:val="00DF7C74"/>
    <w:rsid w:val="00E02BE6"/>
    <w:rsid w:val="00E03122"/>
    <w:rsid w:val="00E03F66"/>
    <w:rsid w:val="00E13BA3"/>
    <w:rsid w:val="00E41152"/>
    <w:rsid w:val="00E4488E"/>
    <w:rsid w:val="00E7354A"/>
    <w:rsid w:val="00E83D08"/>
    <w:rsid w:val="00E87B0E"/>
    <w:rsid w:val="00ED0215"/>
    <w:rsid w:val="00ED13D6"/>
    <w:rsid w:val="00ED1C58"/>
    <w:rsid w:val="00EE0E15"/>
    <w:rsid w:val="00F20BC2"/>
    <w:rsid w:val="00F22337"/>
    <w:rsid w:val="00F2480F"/>
    <w:rsid w:val="00F5779B"/>
    <w:rsid w:val="00F731B3"/>
    <w:rsid w:val="00F73616"/>
    <w:rsid w:val="00F77DC2"/>
    <w:rsid w:val="00F77F5B"/>
    <w:rsid w:val="00FA1F6B"/>
    <w:rsid w:val="00FB20D5"/>
    <w:rsid w:val="00FB3E7D"/>
    <w:rsid w:val="00FC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E4A67"/>
    <w:pPr>
      <w:keepNext/>
      <w:keepLines/>
      <w:numPr>
        <w:ilvl w:val="1"/>
        <w:numId w:val="5"/>
      </w:numPr>
      <w:tabs>
        <w:tab w:val="clear" w:pos="1636"/>
        <w:tab w:val="left" w:pos="357"/>
      </w:tabs>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rsid w:val="00690DE3"/>
    <w:pPr>
      <w:tabs>
        <w:tab w:val="center" w:pos="2325"/>
        <w:tab w:val="right" w:pos="4649"/>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Noviparagraf">
    <w:name w:val="Novi paragraf"/>
    <w:basedOn w:val="Normal"/>
    <w:rsid w:val="00526D05"/>
    <w:pPr>
      <w:autoSpaceDE w:val="0"/>
      <w:autoSpaceDN w:val="0"/>
      <w:spacing w:before="48" w:line="220" w:lineRule="exact"/>
      <w:ind w:firstLine="202"/>
      <w:jc w:val="both"/>
    </w:pPr>
    <w:rPr>
      <w:rFonts w:ascii="CG Times (W1)" w:eastAsia="Times New Roman" w:hAnsi="CG Times (W1)"/>
    </w:rPr>
  </w:style>
  <w:style w:type="paragraph" w:styleId="BalloonText">
    <w:name w:val="Balloon Text"/>
    <w:basedOn w:val="Normal"/>
    <w:link w:val="BalloonTextChar"/>
    <w:rsid w:val="00A12E6C"/>
    <w:rPr>
      <w:rFonts w:ascii="Tahoma" w:hAnsi="Tahoma"/>
      <w:sz w:val="16"/>
      <w:szCs w:val="16"/>
    </w:rPr>
  </w:style>
  <w:style w:type="character" w:customStyle="1" w:styleId="BalloonTextChar">
    <w:name w:val="Balloon Text Char"/>
    <w:link w:val="BalloonText"/>
    <w:rsid w:val="00A12E6C"/>
    <w:rPr>
      <w:rFonts w:ascii="Tahoma" w:hAnsi="Tahoma" w:cs="Tahoma"/>
      <w:sz w:val="16"/>
      <w:szCs w:val="16"/>
      <w:lang w:val="en-US" w:eastAsia="en-US"/>
    </w:rPr>
  </w:style>
  <w:style w:type="character" w:styleId="FootnoteReference">
    <w:name w:val="footnote reference"/>
    <w:rsid w:val="00C22BE8"/>
    <w:rPr>
      <w:vertAlign w:val="superscript"/>
    </w:rPr>
  </w:style>
  <w:style w:type="character" w:customStyle="1" w:styleId="BodyTextChar">
    <w:name w:val="Body Text Char"/>
    <w:link w:val="BodyText"/>
    <w:rsid w:val="00F2480F"/>
    <w:rPr>
      <w:spacing w:val="-1"/>
    </w:rPr>
  </w:style>
  <w:style w:type="character" w:styleId="PlaceholderText">
    <w:name w:val="Placeholder Text"/>
    <w:basedOn w:val="DefaultParagraphFont"/>
    <w:uiPriority w:val="99"/>
    <w:semiHidden/>
    <w:rsid w:val="00B52D84"/>
    <w:rPr>
      <w:color w:val="808080"/>
    </w:rPr>
  </w:style>
  <w:style w:type="paragraph" w:styleId="NormalWeb">
    <w:name w:val="Normal (Web)"/>
    <w:basedOn w:val="Normal"/>
    <w:uiPriority w:val="99"/>
    <w:unhideWhenUsed/>
    <w:rsid w:val="00B623EE"/>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081E2C"/>
    <w:rPr>
      <w:color w:val="0000FF"/>
      <w:u w:val="single"/>
    </w:rPr>
  </w:style>
  <w:style w:type="paragraph" w:styleId="HTMLPreformatted">
    <w:name w:val="HTML Preformatted"/>
    <w:basedOn w:val="Normal"/>
    <w:link w:val="HTMLPreformattedChar"/>
    <w:uiPriority w:val="99"/>
    <w:unhideWhenUsed/>
    <w:rsid w:val="0026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62621"/>
    <w:rPr>
      <w:rFonts w:ascii="Courier New" w:eastAsia="Times New Roman" w:hAnsi="Courier New" w:cs="Courier New"/>
    </w:rPr>
  </w:style>
  <w:style w:type="character" w:customStyle="1" w:styleId="n">
    <w:name w:val="n"/>
    <w:basedOn w:val="DefaultParagraphFont"/>
    <w:rsid w:val="00057782"/>
  </w:style>
  <w:style w:type="character" w:customStyle="1" w:styleId="err">
    <w:name w:val="err"/>
    <w:basedOn w:val="DefaultParagraphFont"/>
    <w:rsid w:val="00057782"/>
  </w:style>
  <w:style w:type="character" w:customStyle="1" w:styleId="lineno">
    <w:name w:val="lineno"/>
    <w:basedOn w:val="DefaultParagraphFont"/>
    <w:rsid w:val="00057782"/>
  </w:style>
  <w:style w:type="character" w:customStyle="1" w:styleId="p">
    <w:name w:val="p"/>
    <w:basedOn w:val="DefaultParagraphFont"/>
    <w:rsid w:val="00057782"/>
  </w:style>
  <w:style w:type="character" w:customStyle="1" w:styleId="o">
    <w:name w:val="o"/>
    <w:basedOn w:val="DefaultParagraphFont"/>
    <w:rsid w:val="00057782"/>
  </w:style>
  <w:style w:type="character" w:customStyle="1" w:styleId="k">
    <w:name w:val="k"/>
    <w:basedOn w:val="DefaultParagraphFont"/>
    <w:rsid w:val="00057782"/>
  </w:style>
  <w:style w:type="character" w:customStyle="1" w:styleId="Heading1Char">
    <w:name w:val="Heading 1 Char"/>
    <w:basedOn w:val="DefaultParagraphFont"/>
    <w:link w:val="Heading1"/>
    <w:rsid w:val="00720D82"/>
    <w:rPr>
      <w:smallCaps/>
      <w:noProof/>
    </w:rPr>
  </w:style>
  <w:style w:type="table" w:styleId="TableGrid">
    <w:name w:val="Table Grid"/>
    <w:basedOn w:val="TableNormal"/>
    <w:rsid w:val="00720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E4A67"/>
    <w:pPr>
      <w:keepNext/>
      <w:keepLines/>
      <w:numPr>
        <w:ilvl w:val="1"/>
        <w:numId w:val="5"/>
      </w:numPr>
      <w:tabs>
        <w:tab w:val="clear" w:pos="1636"/>
        <w:tab w:val="left" w:pos="357"/>
      </w:tabs>
      <w:spacing w:before="120" w:after="60"/>
      <w:ind w:left="288"/>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rsid w:val="00690DE3"/>
    <w:pPr>
      <w:tabs>
        <w:tab w:val="center" w:pos="2325"/>
        <w:tab w:val="right" w:pos="4649"/>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b/>
      <w:bCs/>
      <w:i/>
      <w:iCs/>
      <w:sz w:val="18"/>
      <w:szCs w:val="18"/>
      <w:lang w:val="en-US" w:eastAsia="en-US" w:bidi="ar-SA"/>
    </w:rPr>
  </w:style>
  <w:style w:type="paragraph" w:customStyle="1" w:styleId="Noviparagraf">
    <w:name w:val="Novi paragraf"/>
    <w:basedOn w:val="Normal"/>
    <w:rsid w:val="00526D05"/>
    <w:pPr>
      <w:autoSpaceDE w:val="0"/>
      <w:autoSpaceDN w:val="0"/>
      <w:spacing w:before="48" w:line="220" w:lineRule="exact"/>
      <w:ind w:firstLine="202"/>
      <w:jc w:val="both"/>
    </w:pPr>
    <w:rPr>
      <w:rFonts w:ascii="CG Times (W1)" w:eastAsia="Times New Roman" w:hAnsi="CG Times (W1)"/>
    </w:rPr>
  </w:style>
  <w:style w:type="paragraph" w:styleId="BalloonText">
    <w:name w:val="Balloon Text"/>
    <w:basedOn w:val="Normal"/>
    <w:link w:val="BalloonTextChar"/>
    <w:rsid w:val="00A12E6C"/>
    <w:rPr>
      <w:rFonts w:ascii="Tahoma" w:hAnsi="Tahoma"/>
      <w:sz w:val="16"/>
      <w:szCs w:val="16"/>
    </w:rPr>
  </w:style>
  <w:style w:type="character" w:customStyle="1" w:styleId="BalloonTextChar">
    <w:name w:val="Balloon Text Char"/>
    <w:link w:val="BalloonText"/>
    <w:rsid w:val="00A12E6C"/>
    <w:rPr>
      <w:rFonts w:ascii="Tahoma" w:hAnsi="Tahoma" w:cs="Tahoma"/>
      <w:sz w:val="16"/>
      <w:szCs w:val="16"/>
      <w:lang w:val="en-US" w:eastAsia="en-US"/>
    </w:rPr>
  </w:style>
  <w:style w:type="character" w:styleId="FootnoteReference">
    <w:name w:val="footnote reference"/>
    <w:rsid w:val="00C22BE8"/>
    <w:rPr>
      <w:vertAlign w:val="superscript"/>
    </w:rPr>
  </w:style>
  <w:style w:type="character" w:customStyle="1" w:styleId="BodyTextChar">
    <w:name w:val="Body Text Char"/>
    <w:link w:val="BodyText"/>
    <w:rsid w:val="00F2480F"/>
    <w:rPr>
      <w:spacing w:val="-1"/>
    </w:rPr>
  </w:style>
  <w:style w:type="character" w:styleId="PlaceholderText">
    <w:name w:val="Placeholder Text"/>
    <w:basedOn w:val="DefaultParagraphFont"/>
    <w:uiPriority w:val="99"/>
    <w:semiHidden/>
    <w:rsid w:val="00B52D84"/>
    <w:rPr>
      <w:color w:val="808080"/>
    </w:rPr>
  </w:style>
  <w:style w:type="paragraph" w:styleId="NormalWeb">
    <w:name w:val="Normal (Web)"/>
    <w:basedOn w:val="Normal"/>
    <w:uiPriority w:val="99"/>
    <w:unhideWhenUsed/>
    <w:rsid w:val="00B623EE"/>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081E2C"/>
    <w:rPr>
      <w:color w:val="0000FF"/>
      <w:u w:val="single"/>
    </w:rPr>
  </w:style>
  <w:style w:type="paragraph" w:styleId="HTMLPreformatted">
    <w:name w:val="HTML Preformatted"/>
    <w:basedOn w:val="Normal"/>
    <w:link w:val="HTMLPreformattedChar"/>
    <w:uiPriority w:val="99"/>
    <w:unhideWhenUsed/>
    <w:rsid w:val="00262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62621"/>
    <w:rPr>
      <w:rFonts w:ascii="Courier New" w:eastAsia="Times New Roman" w:hAnsi="Courier New" w:cs="Courier New"/>
    </w:rPr>
  </w:style>
  <w:style w:type="character" w:customStyle="1" w:styleId="n">
    <w:name w:val="n"/>
    <w:basedOn w:val="DefaultParagraphFont"/>
    <w:rsid w:val="00057782"/>
  </w:style>
  <w:style w:type="character" w:customStyle="1" w:styleId="err">
    <w:name w:val="err"/>
    <w:basedOn w:val="DefaultParagraphFont"/>
    <w:rsid w:val="00057782"/>
  </w:style>
  <w:style w:type="character" w:customStyle="1" w:styleId="lineno">
    <w:name w:val="lineno"/>
    <w:basedOn w:val="DefaultParagraphFont"/>
    <w:rsid w:val="00057782"/>
  </w:style>
  <w:style w:type="character" w:customStyle="1" w:styleId="p">
    <w:name w:val="p"/>
    <w:basedOn w:val="DefaultParagraphFont"/>
    <w:rsid w:val="00057782"/>
  </w:style>
  <w:style w:type="character" w:customStyle="1" w:styleId="o">
    <w:name w:val="o"/>
    <w:basedOn w:val="DefaultParagraphFont"/>
    <w:rsid w:val="00057782"/>
  </w:style>
  <w:style w:type="character" w:customStyle="1" w:styleId="k">
    <w:name w:val="k"/>
    <w:basedOn w:val="DefaultParagraphFont"/>
    <w:rsid w:val="00057782"/>
  </w:style>
  <w:style w:type="character" w:customStyle="1" w:styleId="Heading1Char">
    <w:name w:val="Heading 1 Char"/>
    <w:basedOn w:val="DefaultParagraphFont"/>
    <w:link w:val="Heading1"/>
    <w:rsid w:val="00720D82"/>
    <w:rPr>
      <w:smallCaps/>
      <w:noProof/>
    </w:rPr>
  </w:style>
  <w:style w:type="table" w:styleId="TableGrid">
    <w:name w:val="Table Grid"/>
    <w:basedOn w:val="TableNormal"/>
    <w:rsid w:val="00720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9367">
      <w:bodyDiv w:val="1"/>
      <w:marLeft w:val="0"/>
      <w:marRight w:val="0"/>
      <w:marTop w:val="0"/>
      <w:marBottom w:val="0"/>
      <w:divBdr>
        <w:top w:val="none" w:sz="0" w:space="0" w:color="auto"/>
        <w:left w:val="none" w:sz="0" w:space="0" w:color="auto"/>
        <w:bottom w:val="none" w:sz="0" w:space="0" w:color="auto"/>
        <w:right w:val="none" w:sz="0" w:space="0" w:color="auto"/>
      </w:divBdr>
    </w:div>
    <w:div w:id="454561059">
      <w:bodyDiv w:val="1"/>
      <w:marLeft w:val="0"/>
      <w:marRight w:val="0"/>
      <w:marTop w:val="0"/>
      <w:marBottom w:val="0"/>
      <w:divBdr>
        <w:top w:val="none" w:sz="0" w:space="0" w:color="auto"/>
        <w:left w:val="none" w:sz="0" w:space="0" w:color="auto"/>
        <w:bottom w:val="none" w:sz="0" w:space="0" w:color="auto"/>
        <w:right w:val="none" w:sz="0" w:space="0" w:color="auto"/>
      </w:divBdr>
    </w:div>
    <w:div w:id="471560833">
      <w:bodyDiv w:val="1"/>
      <w:marLeft w:val="0"/>
      <w:marRight w:val="0"/>
      <w:marTop w:val="0"/>
      <w:marBottom w:val="0"/>
      <w:divBdr>
        <w:top w:val="none" w:sz="0" w:space="0" w:color="auto"/>
        <w:left w:val="none" w:sz="0" w:space="0" w:color="auto"/>
        <w:bottom w:val="none" w:sz="0" w:space="0" w:color="auto"/>
        <w:right w:val="none" w:sz="0" w:space="0" w:color="auto"/>
      </w:divBdr>
    </w:div>
    <w:div w:id="1163398091">
      <w:bodyDiv w:val="1"/>
      <w:marLeft w:val="0"/>
      <w:marRight w:val="0"/>
      <w:marTop w:val="0"/>
      <w:marBottom w:val="0"/>
      <w:divBdr>
        <w:top w:val="none" w:sz="0" w:space="0" w:color="auto"/>
        <w:left w:val="none" w:sz="0" w:space="0" w:color="auto"/>
        <w:bottom w:val="none" w:sz="0" w:space="0" w:color="auto"/>
        <w:right w:val="none" w:sz="0" w:space="0" w:color="auto"/>
      </w:divBdr>
    </w:div>
    <w:div w:id="1257522611">
      <w:bodyDiv w:val="1"/>
      <w:marLeft w:val="0"/>
      <w:marRight w:val="0"/>
      <w:marTop w:val="0"/>
      <w:marBottom w:val="0"/>
      <w:divBdr>
        <w:top w:val="none" w:sz="0" w:space="0" w:color="auto"/>
        <w:left w:val="none" w:sz="0" w:space="0" w:color="auto"/>
        <w:bottom w:val="none" w:sz="0" w:space="0" w:color="auto"/>
        <w:right w:val="none" w:sz="0" w:space="0" w:color="auto"/>
      </w:divBdr>
    </w:div>
    <w:div w:id="1456022428">
      <w:bodyDiv w:val="1"/>
      <w:marLeft w:val="0"/>
      <w:marRight w:val="0"/>
      <w:marTop w:val="0"/>
      <w:marBottom w:val="0"/>
      <w:divBdr>
        <w:top w:val="none" w:sz="0" w:space="0" w:color="auto"/>
        <w:left w:val="none" w:sz="0" w:space="0" w:color="auto"/>
        <w:bottom w:val="none" w:sz="0" w:space="0" w:color="auto"/>
        <w:right w:val="none" w:sz="0" w:space="0" w:color="auto"/>
      </w:divBdr>
    </w:div>
    <w:div w:id="1514756961">
      <w:bodyDiv w:val="1"/>
      <w:marLeft w:val="0"/>
      <w:marRight w:val="0"/>
      <w:marTop w:val="0"/>
      <w:marBottom w:val="0"/>
      <w:divBdr>
        <w:top w:val="none" w:sz="0" w:space="0" w:color="auto"/>
        <w:left w:val="none" w:sz="0" w:space="0" w:color="auto"/>
        <w:bottom w:val="none" w:sz="0" w:space="0" w:color="auto"/>
        <w:right w:val="none" w:sz="0" w:space="0" w:color="auto"/>
      </w:divBdr>
    </w:div>
    <w:div w:id="1517227229">
      <w:bodyDiv w:val="1"/>
      <w:marLeft w:val="0"/>
      <w:marRight w:val="0"/>
      <w:marTop w:val="0"/>
      <w:marBottom w:val="0"/>
      <w:divBdr>
        <w:top w:val="none" w:sz="0" w:space="0" w:color="auto"/>
        <w:left w:val="none" w:sz="0" w:space="0" w:color="auto"/>
        <w:bottom w:val="none" w:sz="0" w:space="0" w:color="auto"/>
        <w:right w:val="none" w:sz="0" w:space="0" w:color="auto"/>
      </w:divBdr>
    </w:div>
    <w:div w:id="169230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ubc.ca/~hoos/SATLIB/benchm.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math.hr/old/heuristicki/index.html" TargetMode="External"/><Relationship Id="rId4" Type="http://schemas.microsoft.com/office/2007/relationships/stylesWithEffects" Target="stylesWithEffects.xml"/><Relationship Id="rId9" Type="http://schemas.openxmlformats.org/officeDocument/2006/relationships/hyperlink" Target="https://en.wikipedia.org/wiki/Tabu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6075D-BFC0-445C-B8E8-9A70B3C7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3</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Irhad Šarić</dc:creator>
  <cp:lastModifiedBy>Windows User</cp:lastModifiedBy>
  <cp:revision>6</cp:revision>
  <cp:lastPrinted>2012-06-11T09:12:00Z</cp:lastPrinted>
  <dcterms:created xsi:type="dcterms:W3CDTF">2019-06-27T17:31:00Z</dcterms:created>
  <dcterms:modified xsi:type="dcterms:W3CDTF">2019-07-06T18:27:00Z</dcterms:modified>
</cp:coreProperties>
</file>