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EED4" w14:textId="77777777" w:rsidR="0038097E" w:rsidRDefault="0038097E" w:rsidP="0038097E">
      <w:pPr>
        <w:pStyle w:val="JudulSUBBAB1"/>
      </w:pPr>
      <w:bookmarkStart w:id="0" w:name="_Toc498634532"/>
      <w:bookmarkStart w:id="1" w:name="_Toc498634620"/>
      <w:bookmarkStart w:id="2" w:name="_Toc42870398"/>
      <w:bookmarkStart w:id="3" w:name="_Toc106629300"/>
      <w:r>
        <w:t>Latar Belakang</w:t>
      </w:r>
      <w:bookmarkEnd w:id="0"/>
      <w:bookmarkEnd w:id="1"/>
      <w:bookmarkEnd w:id="2"/>
      <w:bookmarkEnd w:id="3"/>
    </w:p>
    <w:p w14:paraId="69E6111B" w14:textId="77777777" w:rsidR="0038097E" w:rsidRDefault="0038097E" w:rsidP="0038097E">
      <w:pPr>
        <w:pStyle w:val="PARAGRAFKOMA"/>
      </w:pPr>
      <w:r>
        <w:tab/>
        <w:t xml:space="preserve">Gigi merupakan  salah satu organ vital pada tubuh manusia yang berfungsi untuk membantu bicara, membentuk wajah, dan alat untuk mastikasi (Ariastuty, 2018). Dari beberapa studi menunjukkan bahwa kesehatan gigi dan mulut merupakan bagian dari kesehatan tubuh yang tidak dapat terpisahkan satu dengan yang lainnya (Fatimatuzzahro dkk., 2017). Masalah kesehatan gigi yang sering terjadi pada masyarakat Indonesia adalah karies gigi. Karies gigi adalah penyakit infeksi pada jaringan keras gigi meliputi enamel, dentin, dan sementum  yang disebabkan oleh aktivitas bakteri kariogenik sehingga terjadi demineralisasi pada jaringan keras gigi (Fatimatuzzahro dkk., 2017).  </w:t>
      </w:r>
    </w:p>
    <w:p w14:paraId="3A2B2DB3" w14:textId="39697602" w:rsidR="0038097E" w:rsidRDefault="0038097E" w:rsidP="0038097E">
      <w:pPr>
        <w:pStyle w:val="PARAGRAFKOMA"/>
      </w:pPr>
      <w:r>
        <w:tab/>
        <w:t xml:space="preserve">Karies gigi atau gigi berlubang </w:t>
      </w:r>
      <w:proofErr w:type="spellStart"/>
      <w:r>
        <w:rPr>
          <w:lang w:val="en-US"/>
        </w:rPr>
        <w:t>merupakan</w:t>
      </w:r>
      <w:proofErr w:type="spellEnd"/>
      <w:r>
        <w:rPr>
          <w:lang w:val="en-US"/>
        </w:rPr>
        <w:t xml:space="preserve"> </w:t>
      </w:r>
      <w:r>
        <w:t xml:space="preserve">masalah utama penyakit rongga mulut pada </w:t>
      </w:r>
      <w:proofErr w:type="spellStart"/>
      <w:r>
        <w:rPr>
          <w:lang w:val="en-US"/>
        </w:rPr>
        <w:t>masyarakat</w:t>
      </w:r>
      <w:proofErr w:type="spellEnd"/>
      <w:r>
        <w:rPr>
          <w:lang w:val="en-US"/>
        </w:rPr>
        <w:t xml:space="preserve"> Indonesia </w:t>
      </w:r>
      <w:proofErr w:type="spellStart"/>
      <w:r>
        <w:rPr>
          <w:lang w:val="en-US"/>
        </w:rPr>
        <w:t>terutama</w:t>
      </w:r>
      <w:proofErr w:type="spellEnd"/>
      <w:r>
        <w:rPr>
          <w:lang w:val="en-US"/>
        </w:rPr>
        <w:t xml:space="preserve"> </w:t>
      </w:r>
      <w:r>
        <w:t xml:space="preserve">anak-anak. Menurut hasil Riskesdas (Riset Kesehatan Dasar) tahun 2018 </w:t>
      </w:r>
      <w:r w:rsidRPr="00C42935">
        <w:rPr>
          <w:strike/>
          <w:highlight w:val="yellow"/>
        </w:rPr>
        <w:t>menyatakan bahwa</w:t>
      </w:r>
      <w:r>
        <w:t xml:space="preserve"> Prevalensi gigi berlubang/rusak/sakit di Indonesia seb</w:t>
      </w:r>
      <w:proofErr w:type="spellStart"/>
      <w:r>
        <w:rPr>
          <w:lang w:val="en-US"/>
        </w:rPr>
        <w:t>esar</w:t>
      </w:r>
      <w:proofErr w:type="spellEnd"/>
      <w:r>
        <w:t xml:space="preserve"> 45,3% sedangkan untuk Kabupaten Jember sebesar 50,87%</w:t>
      </w:r>
      <w:r>
        <w:rPr>
          <w:lang w:val="en-US"/>
        </w:rPr>
        <w:t xml:space="preserve">. </w:t>
      </w:r>
      <w:r>
        <w:t xml:space="preserve">Hal ini berarti prevalensi gigi berlubang/rusak/sakit di Kabupaten Jember lebih tinggi dibandingkan </w:t>
      </w:r>
      <w:proofErr w:type="spellStart"/>
      <w:r>
        <w:rPr>
          <w:lang w:val="en-US"/>
        </w:rPr>
        <w:t>secara</w:t>
      </w:r>
      <w:proofErr w:type="spellEnd"/>
      <w:r>
        <w:rPr>
          <w:lang w:val="en-US"/>
        </w:rPr>
        <w:t xml:space="preserve"> Nasional </w:t>
      </w:r>
      <w:r>
        <w:t>(Riskesdas Jawa Timur, 2018).</w:t>
      </w:r>
      <w:r>
        <w:rPr>
          <w:lang w:val="en-US"/>
        </w:rPr>
        <w:t xml:space="preserve"> </w:t>
      </w:r>
      <w:r>
        <w:t xml:space="preserve">Menurut </w:t>
      </w:r>
      <w:r w:rsidRPr="00C42935">
        <w:rPr>
          <w:strike/>
          <w:highlight w:val="yellow"/>
        </w:rPr>
        <w:t>hasil Riskesdas (Riset Kesehatan Dasar) tahun 2018</w:t>
      </w:r>
      <w:r w:rsidR="00C42935">
        <w:rPr>
          <w:strike/>
          <w:lang w:val="en-US"/>
        </w:rPr>
        <w:t xml:space="preserve"> </w:t>
      </w:r>
      <w:proofErr w:type="spellStart"/>
      <w:r w:rsidR="00C42935" w:rsidRPr="00C42935">
        <w:rPr>
          <w:highlight w:val="yellow"/>
          <w:lang w:val="en-US"/>
        </w:rPr>
        <w:t>h</w:t>
      </w:r>
      <w:r w:rsidR="00C42935">
        <w:rPr>
          <w:highlight w:val="yellow"/>
          <w:lang w:val="en-US"/>
        </w:rPr>
        <w:t>a</w:t>
      </w:r>
      <w:r w:rsidR="00C42935" w:rsidRPr="00C42935">
        <w:rPr>
          <w:highlight w:val="yellow"/>
          <w:lang w:val="en-US"/>
        </w:rPr>
        <w:t>sil</w:t>
      </w:r>
      <w:proofErr w:type="spellEnd"/>
      <w:r w:rsidR="00C42935" w:rsidRPr="00C42935">
        <w:rPr>
          <w:highlight w:val="yellow"/>
          <w:lang w:val="en-US"/>
        </w:rPr>
        <w:t xml:space="preserve"> </w:t>
      </w:r>
      <w:proofErr w:type="spellStart"/>
      <w:r w:rsidR="00C42935" w:rsidRPr="00C42935">
        <w:rPr>
          <w:highlight w:val="yellow"/>
          <w:lang w:val="en-US"/>
        </w:rPr>
        <w:t>riset</w:t>
      </w:r>
      <w:proofErr w:type="spellEnd"/>
      <w:r w:rsidR="00C42935" w:rsidRPr="00C42935">
        <w:rPr>
          <w:highlight w:val="yellow"/>
          <w:lang w:val="en-US"/>
        </w:rPr>
        <w:t xml:space="preserve"> </w:t>
      </w:r>
      <w:proofErr w:type="spellStart"/>
      <w:r w:rsidR="00C42935" w:rsidRPr="00C42935">
        <w:rPr>
          <w:highlight w:val="yellow"/>
          <w:lang w:val="en-US"/>
        </w:rPr>
        <w:t>di</w:t>
      </w:r>
      <w:r w:rsidR="00C42935">
        <w:rPr>
          <w:highlight w:val="yellow"/>
          <w:lang w:val="en-US"/>
        </w:rPr>
        <w:t>a</w:t>
      </w:r>
      <w:r w:rsidR="00C42935" w:rsidRPr="00C42935">
        <w:rPr>
          <w:highlight w:val="yellow"/>
          <w:lang w:val="en-US"/>
        </w:rPr>
        <w:t>tas</w:t>
      </w:r>
      <w:proofErr w:type="spellEnd"/>
      <w:r>
        <w:t xml:space="preserve"> </w:t>
      </w:r>
      <w:r w:rsidRPr="00C42935">
        <w:rPr>
          <w:strike/>
          <w:highlight w:val="yellow"/>
        </w:rPr>
        <w:t>menyatakan bahwa</w:t>
      </w:r>
      <w:r>
        <w:t xml:space="preserve"> indeks DMF-T Nasional sebesar 7,1</w:t>
      </w:r>
      <w:r w:rsidR="00C42935" w:rsidRPr="00C42935">
        <w:rPr>
          <w:highlight w:val="yellow"/>
          <w:lang w:val="en-US"/>
        </w:rPr>
        <w:t>,</w:t>
      </w:r>
      <w:r>
        <w:t xml:space="preserve"> yang artinya rata-rata jumlah kerusakan gigi masyarakat Indonesia sebesar 7 gigi setiap orang</w:t>
      </w:r>
      <w:r w:rsidR="00C42935" w:rsidRPr="00C42935">
        <w:rPr>
          <w:highlight w:val="yellow"/>
          <w:lang w:val="en-US"/>
        </w:rPr>
        <w:t>,</w:t>
      </w:r>
      <w:r w:rsidRPr="00C42935">
        <w:rPr>
          <w:highlight w:val="yellow"/>
          <w:lang w:val="en-US"/>
        </w:rPr>
        <w:t xml:space="preserve"> </w:t>
      </w:r>
      <w:proofErr w:type="spellStart"/>
      <w:r w:rsidR="00C42935" w:rsidRPr="00C42935">
        <w:rPr>
          <w:highlight w:val="yellow"/>
          <w:lang w:val="en-US"/>
        </w:rPr>
        <w:t>s</w:t>
      </w:r>
      <w:r>
        <w:rPr>
          <w:lang w:val="en-US"/>
        </w:rPr>
        <w:t>edangkan</w:t>
      </w:r>
      <w:proofErr w:type="spellEnd"/>
      <w:r>
        <w:rPr>
          <w:lang w:val="en-US"/>
        </w:rPr>
        <w:t xml:space="preserve"> </w:t>
      </w:r>
      <w:proofErr w:type="spellStart"/>
      <w:r>
        <w:rPr>
          <w:lang w:val="en-US"/>
        </w:rPr>
        <w:t>untuk</w:t>
      </w:r>
      <w:proofErr w:type="spellEnd"/>
      <w:r>
        <w:rPr>
          <w:lang w:val="en-US"/>
        </w:rPr>
        <w:t xml:space="preserve"> </w:t>
      </w:r>
      <w:r>
        <w:t>prevalensi gigi berlubang/rusak/sakit pada anak usia dini tergolong sangat tinggi yaitu 93%</w:t>
      </w:r>
      <w:r w:rsidR="00C42935" w:rsidRPr="00C42935">
        <w:rPr>
          <w:highlight w:val="yellow"/>
          <w:lang w:val="en-US"/>
        </w:rPr>
        <w:t>,</w:t>
      </w:r>
      <w:r>
        <w:t xml:space="preserve"> yang artinya hanya 7% anak Indonesia yang terbebas dari gigi berlubang (Kemenkes, 2021). Menurut data PDGI (Persatuan Dokter Gigi Indonesia) </w:t>
      </w:r>
      <w:r w:rsidRPr="00C42935">
        <w:rPr>
          <w:strike/>
          <w:highlight w:val="yellow"/>
        </w:rPr>
        <w:t>meyatakan bahwa</w:t>
      </w:r>
      <w:r>
        <w:t xml:space="preserve"> sebanyak 89% penederita karies atau gigi berlubang merupakan anak-anak usia dibawah 12 tahun (Sariningsih, 2012).</w:t>
      </w:r>
    </w:p>
    <w:p w14:paraId="2584ED4B" w14:textId="77777777" w:rsidR="0038097E" w:rsidRDefault="0038097E" w:rsidP="0038097E">
      <w:pPr>
        <w:pStyle w:val="PARAGRAFKOMA"/>
      </w:pPr>
      <w:r>
        <w:tab/>
        <w:t>Kelompok anak usia sekolah dasar terutama umur 10-12 tahun sangat rentan terjadi karies karena pada kelompok ini terjadi fase geligi campuran (Riyanti, 2009). Pada fase ini, gigi permanen yang baru erupsi tersebut belum tumbuh sempurna sehingga mudah terjadi kerusakan. Beberapa faktor predisposisi yang berpengaruh terjadinya karies pada anak antara lain, pengetahuan anak mengenai kesehatan gigi dan mulut serta perilaku anak tentang menjaga kesehatan gigi dan mulut (Mukhbitin, 2018; Fatimatuzzahro dkk., 2017).</w:t>
      </w:r>
    </w:p>
    <w:p w14:paraId="779011BC" w14:textId="026D0175" w:rsidR="0038097E" w:rsidRPr="000A467E" w:rsidRDefault="0038097E" w:rsidP="0038097E">
      <w:pPr>
        <w:pStyle w:val="PARAGRAFKOMA"/>
        <w:rPr>
          <w:lang w:val="en-US"/>
        </w:rPr>
      </w:pPr>
      <w:r>
        <w:tab/>
        <w:t xml:space="preserve">Salah satu perawatan yang dilakukan jika terjadi karies adalah perawatan restorasi. Restorasi adalah perawatan yang berfungsi untuk mengembalikan struktur anatomi dan fungsi gigi yang disebabkan oleh karies, fraktur, abrasi, erosi, dan atrisi (Putong dkk., 2013). </w:t>
      </w:r>
      <w:r w:rsidRPr="00321B9D">
        <w:t xml:space="preserve">Prevalensi kebutuhan perawatan gigi berlubang bisa didapatkan menggunakan </w:t>
      </w:r>
      <w:r w:rsidRPr="00321B9D">
        <w:rPr>
          <w:i/>
          <w:iCs/>
        </w:rPr>
        <w:t xml:space="preserve">Required Treatment Index </w:t>
      </w:r>
      <w:r w:rsidRPr="00321B9D">
        <w:t>(RTI)</w:t>
      </w:r>
      <w:r w:rsidRPr="00321B9D">
        <w:rPr>
          <w:i/>
          <w:iCs/>
        </w:rPr>
        <w:t xml:space="preserve">. Required Treatment Index </w:t>
      </w:r>
      <w:r w:rsidRPr="00321B9D">
        <w:t xml:space="preserve">(RTI) merupakan angka persentase dari </w:t>
      </w:r>
      <w:r w:rsidRPr="00321B9D">
        <w:lastRenderedPageBreak/>
        <w:t xml:space="preserve">jumlah gigi sulung atau gigi permanen yang mengalami karies terhadap angka DMF-T atau def-t. </w:t>
      </w:r>
      <w:r w:rsidRPr="00321B9D">
        <w:rPr>
          <w:i/>
          <w:iCs/>
        </w:rPr>
        <w:t xml:space="preserve">Required Treatment Index </w:t>
      </w:r>
      <w:r w:rsidRPr="00321B9D">
        <w:t>(RTI) menggambarkan besarnya karies yang belum ditangani dan memerlukan penumpatan atau pencabutan (Pratiwi dkk., 2010).</w:t>
      </w:r>
      <w:r w:rsidRPr="00321B9D">
        <w:rPr>
          <w:lang w:val="en-US"/>
        </w:rPr>
        <w:t xml:space="preserve"> </w:t>
      </w:r>
      <w:r>
        <w:t xml:space="preserve">Berdasarkan </w:t>
      </w:r>
      <w:r w:rsidRPr="00517DE6">
        <w:rPr>
          <w:i/>
          <w:iCs/>
        </w:rPr>
        <w:t xml:space="preserve">Required Treatment Index </w:t>
      </w:r>
      <w:r w:rsidRPr="00A95E98">
        <w:t>(RTI)</w:t>
      </w:r>
      <w:r>
        <w:t xml:space="preserve"> Provinsi Jawa Timur menunjukkan bahwa prevalensi karies anak usia 1-12 tahun yang mengalami karies aktif sebesar 66,7%</w:t>
      </w:r>
      <w:r w:rsidR="00C42935" w:rsidRPr="00C42935">
        <w:rPr>
          <w:highlight w:val="yellow"/>
          <w:lang w:val="en-US"/>
        </w:rPr>
        <w:t>,</w:t>
      </w:r>
      <w:r>
        <w:t xml:space="preserve"> yang artinya persentase anak yang bebas dari karies gigi sebesar 33,3% (Sumini dkk., 2014). Menurut hasil Riskesdas (Riset Kesehatan Dasar) tahun 2018 menyatakan bahwa kelompok usia 10-14 tahun yang memerlukan kebutuhan perawatan sebesar 55,5% dan proporsi tindakan untuk mengatasi masalah gigi berupa pen</w:t>
      </w:r>
      <w:proofErr w:type="spellStart"/>
      <w:r>
        <w:rPr>
          <w:lang w:val="en-US"/>
        </w:rPr>
        <w:t>umpatan</w:t>
      </w:r>
      <w:proofErr w:type="spellEnd"/>
      <w:r>
        <w:rPr>
          <w:lang w:val="en-US"/>
        </w:rPr>
        <w:t xml:space="preserve"> </w:t>
      </w:r>
      <w:r>
        <w:t>gigi sebesar 3,1% (Riskesdas, 2018). Hal ini menunjukkan kemampuan dan kemauan masyarakat Indonesia (orang tua) untuk memeriksa dan merawat gigi anaknya masih rendah. Kebanyakan orang tua cenderung menganggap bahwa karies gigi pada anak adalah kondisi yang tidak serius, sehingga tidak perlu melakukan perawatan khusus. Padahal karies gigi yang tidak ditangani dengan baik bisa menyebabkan timbulnya rasa sakit pada gigi, mempengaruhi tumbuh kembang  anak, dan hilangnya waktu sekolah karena sakit gigi, dan lain-lain. Oleh sebab itu, penting bagi orangtua untuk peduli terhadap kesehatan gigi dan mulut si kecil sejak dini. Kesehatan gigi dan mulut yang terjaga</w:t>
      </w:r>
      <w:r w:rsidRPr="009F3767">
        <w:rPr>
          <w:b/>
        </w:rPr>
        <w:t xml:space="preserve"> </w:t>
      </w:r>
      <w:r w:rsidRPr="009F3767">
        <w:t>dengan baik dapat menunjang aktivitas dan tumbuh kembang anak di kemudian hari. Hal ini merupakan faktor penting yang menentukan kualitas hidup seorang anak sebagai aset sumber daya manusia suatu bangsa</w:t>
      </w:r>
      <w:r>
        <w:rPr>
          <w:lang w:val="en-US"/>
        </w:rPr>
        <w:t xml:space="preserve"> </w:t>
      </w:r>
      <w:r w:rsidRPr="00FC6131">
        <w:rPr>
          <w:lang w:val="en-US"/>
        </w:rPr>
        <w:t>(</w:t>
      </w:r>
      <w:proofErr w:type="spellStart"/>
      <w:r w:rsidRPr="00FC6131">
        <w:rPr>
          <w:lang w:val="en-US"/>
        </w:rPr>
        <w:t>Fatimatuzzahro</w:t>
      </w:r>
      <w:proofErr w:type="spellEnd"/>
      <w:r w:rsidRPr="00FC6131">
        <w:rPr>
          <w:lang w:val="en-US"/>
        </w:rPr>
        <w:t xml:space="preserve"> </w:t>
      </w:r>
      <w:proofErr w:type="spellStart"/>
      <w:r w:rsidRPr="00FC6131">
        <w:rPr>
          <w:lang w:val="en-US"/>
        </w:rPr>
        <w:t>dkk</w:t>
      </w:r>
      <w:proofErr w:type="spellEnd"/>
      <w:r w:rsidRPr="00FC6131">
        <w:rPr>
          <w:lang w:val="en-US"/>
        </w:rPr>
        <w:t>., 2017)</w:t>
      </w:r>
      <w:r w:rsidRPr="009F3767">
        <w:t xml:space="preserve">. </w:t>
      </w:r>
    </w:p>
    <w:p w14:paraId="6D05620A" w14:textId="77777777" w:rsidR="0038097E" w:rsidRDefault="0038097E" w:rsidP="0038097E">
      <w:pPr>
        <w:tabs>
          <w:tab w:val="left" w:pos="680"/>
        </w:tabs>
        <w:spacing w:line="360" w:lineRule="auto"/>
        <w:jc w:val="lowKashida"/>
      </w:pPr>
      <w:r w:rsidRPr="009F3767">
        <w:tab/>
      </w:r>
      <w:r w:rsidRPr="009F3767">
        <w:rPr>
          <w:i/>
          <w:iCs/>
        </w:rPr>
        <w:t xml:space="preserve">Required Treatment Index </w:t>
      </w:r>
      <w:r w:rsidRPr="00A95E98">
        <w:t xml:space="preserve">(RTI) </w:t>
      </w:r>
      <w:r w:rsidRPr="009F3767">
        <w:t xml:space="preserve">diperoleh dengan mencari indeks </w:t>
      </w:r>
      <w:r w:rsidRPr="009F3767">
        <w:rPr>
          <w:i/>
          <w:iCs/>
        </w:rPr>
        <w:t>DMF-T</w:t>
      </w:r>
      <w:r w:rsidRPr="009F3767">
        <w:t xml:space="preserve"> atau </w:t>
      </w:r>
      <w:r w:rsidRPr="009F3767">
        <w:rPr>
          <w:i/>
          <w:iCs/>
        </w:rPr>
        <w:t>def-t</w:t>
      </w:r>
      <w:r w:rsidRPr="009F3767">
        <w:t xml:space="preserve"> terlebih dahulu. Pemeriksaan </w:t>
      </w:r>
      <w:r w:rsidRPr="009F3767">
        <w:rPr>
          <w:i/>
          <w:iCs/>
        </w:rPr>
        <w:t>DMF-T</w:t>
      </w:r>
      <w:r w:rsidRPr="009F3767">
        <w:t xml:space="preserve"> atau </w:t>
      </w:r>
      <w:r w:rsidRPr="009F3767">
        <w:rPr>
          <w:i/>
          <w:iCs/>
        </w:rPr>
        <w:t>def-t</w:t>
      </w:r>
      <w:r w:rsidRPr="009F3767">
        <w:t xml:space="preserve"> dengan metode konvensional, yaitu pemeriksaan klinis, selama masa pandemi dapat berpotensi meningkatkan risiko penularan COVID-19. Penularan COVID-19 terjadi karena dokter gigi melakukan kontak langsung dengan pasien sehingga dibutuhkan metode alternatif untuk melakukan pemeriksaan tersebut (Kemenkes RI, 2021). </w:t>
      </w:r>
    </w:p>
    <w:p w14:paraId="028F0682" w14:textId="77777777" w:rsidR="0038097E" w:rsidRPr="000A467E" w:rsidRDefault="0038097E" w:rsidP="0038097E">
      <w:pPr>
        <w:tabs>
          <w:tab w:val="left" w:pos="680"/>
        </w:tabs>
        <w:spacing w:line="360" w:lineRule="auto"/>
        <w:jc w:val="lowKashida"/>
        <w:rPr>
          <w:lang w:val="en-US"/>
        </w:rPr>
      </w:pPr>
      <w:r>
        <w:tab/>
      </w:r>
      <w:r w:rsidRPr="00321B9D">
        <w:t>Kabupaten Jember merupakan salah satu kabupaten yang terletak di Provinsi Jawa Timur. Luas wilayah Kabupaten Jember seluas 3.306,689 km2 yang terdiri dari 31 kecamatan</w:t>
      </w:r>
      <w:r w:rsidRPr="00321B9D">
        <w:rPr>
          <w:lang w:val="en-US"/>
        </w:rPr>
        <w:t xml:space="preserve">, salah </w:t>
      </w:r>
      <w:proofErr w:type="spellStart"/>
      <w:r w:rsidRPr="00321B9D">
        <w:rPr>
          <w:lang w:val="en-US"/>
        </w:rPr>
        <w:t>satunya</w:t>
      </w:r>
      <w:proofErr w:type="spellEnd"/>
      <w:r w:rsidRPr="00321B9D">
        <w:rPr>
          <w:lang w:val="en-US"/>
        </w:rPr>
        <w:t xml:space="preserve"> </w:t>
      </w:r>
      <w:proofErr w:type="spellStart"/>
      <w:r w:rsidRPr="00321B9D">
        <w:rPr>
          <w:lang w:val="en-US"/>
        </w:rPr>
        <w:t>Kecamatan</w:t>
      </w:r>
      <w:proofErr w:type="spellEnd"/>
      <w:r w:rsidRPr="00321B9D">
        <w:rPr>
          <w:lang w:val="en-US"/>
        </w:rPr>
        <w:t xml:space="preserve"> </w:t>
      </w:r>
      <w:proofErr w:type="spellStart"/>
      <w:r w:rsidRPr="00321B9D">
        <w:rPr>
          <w:lang w:val="en-US"/>
        </w:rPr>
        <w:t>Arjasa</w:t>
      </w:r>
      <w:proofErr w:type="spellEnd"/>
      <w:r w:rsidRPr="00321B9D">
        <w:rPr>
          <w:lang w:val="en-US"/>
        </w:rPr>
        <w:t xml:space="preserve"> </w:t>
      </w:r>
      <w:r w:rsidRPr="00321B9D">
        <w:t>(Badan Pusat Statistik Kabupaten Jember, 2020)</w:t>
      </w:r>
      <w:r w:rsidRPr="00321B9D">
        <w:rPr>
          <w:lang w:val="en-US"/>
        </w:rPr>
        <w:t xml:space="preserve">. </w:t>
      </w:r>
      <w:proofErr w:type="spellStart"/>
      <w:r w:rsidRPr="00321B9D">
        <w:rPr>
          <w:lang w:val="en-US"/>
        </w:rPr>
        <w:t>Kabupaten</w:t>
      </w:r>
      <w:proofErr w:type="spellEnd"/>
      <w:r w:rsidRPr="00321B9D">
        <w:rPr>
          <w:lang w:val="en-US"/>
        </w:rPr>
        <w:t xml:space="preserve"> Jember </w:t>
      </w:r>
      <w:proofErr w:type="spellStart"/>
      <w:r w:rsidRPr="00321B9D">
        <w:rPr>
          <w:lang w:val="en-US"/>
        </w:rPr>
        <w:t>dikenal</w:t>
      </w:r>
      <w:proofErr w:type="spellEnd"/>
      <w:r w:rsidRPr="00321B9D">
        <w:rPr>
          <w:lang w:val="en-US"/>
        </w:rPr>
        <w:t xml:space="preserve"> </w:t>
      </w:r>
      <w:proofErr w:type="spellStart"/>
      <w:r w:rsidRPr="00321B9D">
        <w:rPr>
          <w:lang w:val="en-US"/>
        </w:rPr>
        <w:t>sebagai</w:t>
      </w:r>
      <w:proofErr w:type="spellEnd"/>
      <w:r w:rsidRPr="00321B9D">
        <w:rPr>
          <w:lang w:val="en-US"/>
        </w:rPr>
        <w:t xml:space="preserve"> </w:t>
      </w:r>
      <w:r w:rsidRPr="00321B9D">
        <w:rPr>
          <w:i/>
          <w:iCs/>
          <w:lang w:val="en-US"/>
        </w:rPr>
        <w:t xml:space="preserve">Kota </w:t>
      </w:r>
      <w:proofErr w:type="spellStart"/>
      <w:r w:rsidRPr="00321B9D">
        <w:rPr>
          <w:i/>
          <w:iCs/>
          <w:lang w:val="en-US"/>
        </w:rPr>
        <w:t>Tembakau</w:t>
      </w:r>
      <w:proofErr w:type="spellEnd"/>
      <w:r w:rsidRPr="00321B9D">
        <w:rPr>
          <w:lang w:val="en-US"/>
        </w:rPr>
        <w:t xml:space="preserve"> </w:t>
      </w:r>
      <w:proofErr w:type="spellStart"/>
      <w:r w:rsidRPr="00321B9D">
        <w:rPr>
          <w:lang w:val="en-US"/>
        </w:rPr>
        <w:t>karena</w:t>
      </w:r>
      <w:proofErr w:type="spellEnd"/>
      <w:r w:rsidRPr="00321B9D">
        <w:rPr>
          <w:lang w:val="en-US"/>
        </w:rPr>
        <w:t xml:space="preserve"> </w:t>
      </w:r>
      <w:r w:rsidRPr="00321B9D">
        <w:t>merupakan penghasil tembakau terbaik di Jawa Timur</w:t>
      </w:r>
      <w:r w:rsidRPr="00321B9D">
        <w:rPr>
          <w:lang w:val="en-US"/>
        </w:rPr>
        <w:t xml:space="preserve">. Salah </w:t>
      </w:r>
      <w:proofErr w:type="spellStart"/>
      <w:r w:rsidRPr="00321B9D">
        <w:rPr>
          <w:lang w:val="en-US"/>
        </w:rPr>
        <w:t>satu</w:t>
      </w:r>
      <w:proofErr w:type="spellEnd"/>
      <w:r w:rsidRPr="00321B9D">
        <w:rPr>
          <w:lang w:val="en-US"/>
        </w:rPr>
        <w:t xml:space="preserve"> </w:t>
      </w:r>
      <w:proofErr w:type="spellStart"/>
      <w:r w:rsidRPr="00321B9D">
        <w:rPr>
          <w:lang w:val="en-US"/>
        </w:rPr>
        <w:t>pengelolaan</w:t>
      </w:r>
      <w:proofErr w:type="spellEnd"/>
      <w:r w:rsidRPr="00321B9D">
        <w:rPr>
          <w:lang w:val="en-US"/>
        </w:rPr>
        <w:t xml:space="preserve"> </w:t>
      </w:r>
      <w:proofErr w:type="spellStart"/>
      <w:r w:rsidRPr="00321B9D">
        <w:rPr>
          <w:lang w:val="en-US"/>
        </w:rPr>
        <w:t>tembakau</w:t>
      </w:r>
      <w:proofErr w:type="spellEnd"/>
      <w:r w:rsidRPr="00321B9D">
        <w:rPr>
          <w:lang w:val="en-US"/>
        </w:rPr>
        <w:t xml:space="preserve"> di </w:t>
      </w:r>
      <w:proofErr w:type="spellStart"/>
      <w:r w:rsidRPr="00321B9D">
        <w:rPr>
          <w:lang w:val="en-US"/>
        </w:rPr>
        <w:t>Kabupaten</w:t>
      </w:r>
      <w:proofErr w:type="spellEnd"/>
      <w:r w:rsidRPr="00321B9D">
        <w:rPr>
          <w:lang w:val="en-US"/>
        </w:rPr>
        <w:t xml:space="preserve"> Jember, </w:t>
      </w:r>
      <w:proofErr w:type="spellStart"/>
      <w:r w:rsidRPr="00321B9D">
        <w:rPr>
          <w:lang w:val="en-US"/>
        </w:rPr>
        <w:t>yaitu</w:t>
      </w:r>
      <w:proofErr w:type="spellEnd"/>
      <w:r w:rsidRPr="00321B9D">
        <w:rPr>
          <w:lang w:val="en-US"/>
        </w:rPr>
        <w:t xml:space="preserve"> </w:t>
      </w:r>
      <w:r w:rsidRPr="00321B9D">
        <w:t>PT. Perkebunan Nusantara X (PTPN X)</w:t>
      </w:r>
      <w:r w:rsidRPr="00321B9D">
        <w:rPr>
          <w:lang w:val="en-US"/>
        </w:rPr>
        <w:t xml:space="preserve">, Unit </w:t>
      </w:r>
      <w:proofErr w:type="spellStart"/>
      <w:r w:rsidRPr="00321B9D">
        <w:rPr>
          <w:lang w:val="en-US"/>
        </w:rPr>
        <w:t>Industri</w:t>
      </w:r>
      <w:proofErr w:type="spellEnd"/>
      <w:r w:rsidRPr="00321B9D">
        <w:rPr>
          <w:lang w:val="en-US"/>
        </w:rPr>
        <w:t xml:space="preserve"> Bobbin</w:t>
      </w:r>
      <w:r w:rsidRPr="00321B9D">
        <w:t xml:space="preserve"> yang berlokasi di Kecamatan Arjasa</w:t>
      </w:r>
      <w:r w:rsidRPr="00321B9D">
        <w:rPr>
          <w:lang w:val="en-US"/>
        </w:rPr>
        <w:t xml:space="preserve"> (</w:t>
      </w:r>
      <w:proofErr w:type="spellStart"/>
      <w:r w:rsidRPr="00321B9D">
        <w:rPr>
          <w:lang w:val="en-US"/>
        </w:rPr>
        <w:t>Awalyna</w:t>
      </w:r>
      <w:proofErr w:type="spellEnd"/>
      <w:r w:rsidRPr="00321B9D">
        <w:rPr>
          <w:lang w:val="en-US"/>
        </w:rPr>
        <w:t xml:space="preserve">, 2015). </w:t>
      </w:r>
      <w:proofErr w:type="spellStart"/>
      <w:r w:rsidRPr="00321B9D">
        <w:rPr>
          <w:lang w:val="en-US"/>
        </w:rPr>
        <w:t>Kecamatan</w:t>
      </w:r>
      <w:proofErr w:type="spellEnd"/>
      <w:r w:rsidRPr="00321B9D">
        <w:rPr>
          <w:lang w:val="en-US"/>
        </w:rPr>
        <w:t xml:space="preserve"> </w:t>
      </w:r>
      <w:proofErr w:type="spellStart"/>
      <w:r w:rsidRPr="00321B9D">
        <w:rPr>
          <w:lang w:val="en-US"/>
        </w:rPr>
        <w:t>Arjasa</w:t>
      </w:r>
      <w:proofErr w:type="spellEnd"/>
      <w:r w:rsidRPr="00321B9D">
        <w:rPr>
          <w:lang w:val="en-US"/>
        </w:rPr>
        <w:t xml:space="preserve"> </w:t>
      </w:r>
      <w:proofErr w:type="spellStart"/>
      <w:r w:rsidRPr="00321B9D">
        <w:rPr>
          <w:lang w:val="en-US"/>
        </w:rPr>
        <w:t>memiliki</w:t>
      </w:r>
      <w:proofErr w:type="spellEnd"/>
      <w:r w:rsidRPr="00321B9D">
        <w:rPr>
          <w:lang w:val="en-US"/>
        </w:rPr>
        <w:t xml:space="preserve"> </w:t>
      </w:r>
      <w:proofErr w:type="spellStart"/>
      <w:r w:rsidRPr="00321B9D">
        <w:rPr>
          <w:lang w:val="en-US"/>
        </w:rPr>
        <w:t>penduduk</w:t>
      </w:r>
      <w:proofErr w:type="spellEnd"/>
      <w:r w:rsidRPr="00321B9D">
        <w:rPr>
          <w:lang w:val="en-US"/>
        </w:rPr>
        <w:t xml:space="preserve"> yang </w:t>
      </w:r>
      <w:proofErr w:type="spellStart"/>
      <w:r w:rsidRPr="00321B9D">
        <w:rPr>
          <w:lang w:val="en-US"/>
        </w:rPr>
        <w:t>berusia</w:t>
      </w:r>
      <w:proofErr w:type="spellEnd"/>
      <w:r w:rsidRPr="00321B9D">
        <w:rPr>
          <w:lang w:val="en-US"/>
        </w:rPr>
        <w:t xml:space="preserve"> </w:t>
      </w:r>
      <w:proofErr w:type="spellStart"/>
      <w:r w:rsidRPr="00321B9D">
        <w:rPr>
          <w:lang w:val="en-US"/>
        </w:rPr>
        <w:t>anak</w:t>
      </w:r>
      <w:proofErr w:type="spellEnd"/>
      <w:r w:rsidRPr="00321B9D">
        <w:rPr>
          <w:lang w:val="en-US"/>
        </w:rPr>
        <w:t xml:space="preserve"> </w:t>
      </w:r>
      <w:proofErr w:type="spellStart"/>
      <w:r w:rsidRPr="00321B9D">
        <w:rPr>
          <w:lang w:val="en-US"/>
        </w:rPr>
        <w:t>sekolah</w:t>
      </w:r>
      <w:proofErr w:type="spellEnd"/>
      <w:r w:rsidRPr="00321B9D">
        <w:rPr>
          <w:lang w:val="en-US"/>
        </w:rPr>
        <w:t xml:space="preserve"> </w:t>
      </w:r>
      <w:proofErr w:type="spellStart"/>
      <w:r w:rsidRPr="00321B9D">
        <w:rPr>
          <w:lang w:val="en-US"/>
        </w:rPr>
        <w:t>dasar</w:t>
      </w:r>
      <w:proofErr w:type="spellEnd"/>
      <w:r w:rsidRPr="00321B9D">
        <w:rPr>
          <w:lang w:val="en-US"/>
        </w:rPr>
        <w:t xml:space="preserve"> pada </w:t>
      </w:r>
      <w:proofErr w:type="spellStart"/>
      <w:r w:rsidRPr="00321B9D">
        <w:rPr>
          <w:lang w:val="en-US"/>
        </w:rPr>
        <w:t>tahun</w:t>
      </w:r>
      <w:proofErr w:type="spellEnd"/>
      <w:r w:rsidRPr="00321B9D">
        <w:rPr>
          <w:lang w:val="en-US"/>
        </w:rPr>
        <w:t xml:space="preserve"> 2020 </w:t>
      </w:r>
      <w:proofErr w:type="spellStart"/>
      <w:r w:rsidRPr="00321B9D">
        <w:rPr>
          <w:lang w:val="en-US"/>
        </w:rPr>
        <w:t>sebesar</w:t>
      </w:r>
      <w:proofErr w:type="spellEnd"/>
      <w:r w:rsidRPr="00321B9D">
        <w:rPr>
          <w:lang w:val="en-US"/>
        </w:rPr>
        <w:t xml:space="preserve"> 3.339 </w:t>
      </w:r>
      <w:proofErr w:type="spellStart"/>
      <w:r w:rsidRPr="00321B9D">
        <w:rPr>
          <w:lang w:val="en-US"/>
        </w:rPr>
        <w:t>jiwa</w:t>
      </w:r>
      <w:proofErr w:type="spellEnd"/>
      <w:r w:rsidRPr="00321B9D">
        <w:rPr>
          <w:lang w:val="en-US"/>
        </w:rPr>
        <w:t xml:space="preserve"> dan </w:t>
      </w:r>
      <w:proofErr w:type="spellStart"/>
      <w:r w:rsidRPr="00321B9D">
        <w:rPr>
          <w:lang w:val="en-US"/>
        </w:rPr>
        <w:t>sekolah</w:t>
      </w:r>
      <w:proofErr w:type="spellEnd"/>
      <w:r w:rsidRPr="00321B9D">
        <w:rPr>
          <w:lang w:val="en-US"/>
        </w:rPr>
        <w:t xml:space="preserve"> </w:t>
      </w:r>
      <w:proofErr w:type="spellStart"/>
      <w:r w:rsidRPr="00321B9D">
        <w:rPr>
          <w:lang w:val="en-US"/>
        </w:rPr>
        <w:t>dasar</w:t>
      </w:r>
      <w:proofErr w:type="spellEnd"/>
      <w:r w:rsidRPr="00321B9D">
        <w:rPr>
          <w:lang w:val="en-US"/>
        </w:rPr>
        <w:t xml:space="preserve"> pada </w:t>
      </w:r>
      <w:proofErr w:type="spellStart"/>
      <w:r w:rsidRPr="00321B9D">
        <w:rPr>
          <w:lang w:val="en-US"/>
        </w:rPr>
        <w:t>tahun</w:t>
      </w:r>
      <w:proofErr w:type="spellEnd"/>
      <w:r w:rsidRPr="00321B9D">
        <w:rPr>
          <w:lang w:val="en-US"/>
        </w:rPr>
        <w:t xml:space="preserve"> 2020 </w:t>
      </w:r>
      <w:proofErr w:type="spellStart"/>
      <w:r w:rsidRPr="00321B9D">
        <w:rPr>
          <w:lang w:val="en-US"/>
        </w:rPr>
        <w:t>sebanyak</w:t>
      </w:r>
      <w:proofErr w:type="spellEnd"/>
      <w:r w:rsidRPr="00321B9D">
        <w:rPr>
          <w:lang w:val="en-US"/>
        </w:rPr>
        <w:t xml:space="preserve"> 21 </w:t>
      </w:r>
      <w:proofErr w:type="spellStart"/>
      <w:r w:rsidRPr="00321B9D">
        <w:rPr>
          <w:lang w:val="en-US"/>
        </w:rPr>
        <w:t>sekolah</w:t>
      </w:r>
      <w:proofErr w:type="spellEnd"/>
      <w:r w:rsidRPr="00321B9D">
        <w:rPr>
          <w:lang w:val="en-US"/>
        </w:rPr>
        <w:t xml:space="preserve"> (BPS </w:t>
      </w:r>
      <w:proofErr w:type="spellStart"/>
      <w:r w:rsidRPr="00321B9D">
        <w:rPr>
          <w:lang w:val="en-US"/>
        </w:rPr>
        <w:t>Kecamatan</w:t>
      </w:r>
      <w:proofErr w:type="spellEnd"/>
      <w:r w:rsidRPr="00321B9D">
        <w:rPr>
          <w:lang w:val="en-US"/>
        </w:rPr>
        <w:t xml:space="preserve"> </w:t>
      </w:r>
      <w:proofErr w:type="spellStart"/>
      <w:r w:rsidRPr="00321B9D">
        <w:rPr>
          <w:lang w:val="en-US"/>
        </w:rPr>
        <w:t>Arjasa</w:t>
      </w:r>
      <w:proofErr w:type="spellEnd"/>
      <w:r w:rsidRPr="00321B9D">
        <w:rPr>
          <w:lang w:val="en-US"/>
        </w:rPr>
        <w:t>, 2021).</w:t>
      </w:r>
    </w:p>
    <w:p w14:paraId="43F959DB" w14:textId="77777777" w:rsidR="0038097E" w:rsidRPr="009F3767" w:rsidRDefault="0038097E" w:rsidP="0038097E">
      <w:pPr>
        <w:tabs>
          <w:tab w:val="left" w:pos="680"/>
        </w:tabs>
        <w:spacing w:line="360" w:lineRule="auto"/>
        <w:jc w:val="lowKashida"/>
      </w:pPr>
      <w:r w:rsidRPr="009F3767">
        <w:lastRenderedPageBreak/>
        <w:tab/>
        <w:t xml:space="preserve">Perkembangan sistem teknologi informasi dan komunikasi memberikan kontribusi ke berbagai bidang termasuk di bidang kedokteran gigi. Aplikasi berbasis web merupakan salah satu pemanfaatan teknologi informasi dan komunikasi di bidang kedokteran gigi termasuk didalamnya untuk melakukan pemeriksaan </w:t>
      </w:r>
      <w:r w:rsidRPr="009F3767">
        <w:rPr>
          <w:i/>
          <w:iCs/>
        </w:rPr>
        <w:t>DMF-T</w:t>
      </w:r>
      <w:r w:rsidRPr="009F3767">
        <w:t xml:space="preserve"> atau </w:t>
      </w:r>
      <w:r w:rsidRPr="009F3767">
        <w:rPr>
          <w:i/>
          <w:iCs/>
        </w:rPr>
        <w:t>def-t</w:t>
      </w:r>
      <w:r w:rsidRPr="009F3767">
        <w:t xml:space="preserve">. Pemeriksaan </w:t>
      </w:r>
      <w:r w:rsidRPr="009F3767">
        <w:rPr>
          <w:i/>
          <w:iCs/>
        </w:rPr>
        <w:t>DMF-T</w:t>
      </w:r>
      <w:r w:rsidRPr="009F3767">
        <w:t xml:space="preserve"> atau </w:t>
      </w:r>
      <w:r w:rsidRPr="009F3767">
        <w:rPr>
          <w:i/>
          <w:iCs/>
        </w:rPr>
        <w:t>def-t</w:t>
      </w:r>
      <w:r w:rsidRPr="009F3767">
        <w:t xml:space="preserve"> dilakukan dengan mengevaluasi kondisi rongga mulut pasien melalui foto intraoral yang diunggah dalam suatu aplikasi berbasis web. Metode ini dikenal dengan nama </w:t>
      </w:r>
      <w:r w:rsidRPr="009F3767">
        <w:rPr>
          <w:i/>
          <w:iCs/>
        </w:rPr>
        <w:t>metode store and forward.</w:t>
      </w:r>
      <w:r w:rsidRPr="009F3767">
        <w:t xml:space="preserve"> </w:t>
      </w:r>
      <w:r w:rsidRPr="009F3767">
        <w:rPr>
          <w:i/>
          <w:iCs/>
        </w:rPr>
        <w:t>Metode store and forward</w:t>
      </w:r>
      <w:r w:rsidRPr="009F3767">
        <w:t xml:space="preserve"> dirancang untuk mengumpulkan semua data dan informasi tentang keluhan pasien meliputi pemeriksaan gigi menggunakan perangkat komunikasi seluler atau kamera intraoral berupa foto, video klinis intraoral, atau radiografi jika diperlukan dan jawaban serta saran yang diperlukan kemudian disimpan di dalam suatu basis data (Anggayanti dkk., 2021; Bajaj, 2015). Berdasarkan penelitian Kopycka-Kedzierawski DT dan Billings RJ tahun 2011 menyebutkan bahwa pemeriksaan karies gigi pada anak menggunakan sistem aplikasi </w:t>
      </w:r>
      <w:r w:rsidRPr="009F3767">
        <w:rPr>
          <w:i/>
          <w:iCs/>
        </w:rPr>
        <w:t>teledentistry</w:t>
      </w:r>
      <w:r w:rsidRPr="009F3767">
        <w:t xml:space="preserve"> memberikan hasil akurasi yang sama baiknya</w:t>
      </w:r>
      <w:r>
        <w:rPr>
          <w:lang w:val="en-US"/>
        </w:rPr>
        <w:t xml:space="preserve"> </w:t>
      </w:r>
      <w:r w:rsidRPr="009F3767">
        <w:t>dengan pemeriksaan visual. Metode ini dapat digunakan untuk melakukan</w:t>
      </w:r>
      <w:r w:rsidRPr="0060459A">
        <w:t xml:space="preserve"> </w:t>
      </w:r>
      <w:r w:rsidRPr="008E205A">
        <w:rPr>
          <w:rFonts w:ascii="Times New Roman" w:eastAsiaTheme="majorEastAsia" w:hAnsi="Times New Roman" w:cs="Times New Roman"/>
          <w:i/>
          <w:iCs/>
          <w:color w:val="000000" w:themeColor="text1"/>
        </w:rPr>
        <w:t>telesurvey</w:t>
      </w:r>
      <w:r w:rsidRPr="001A6C67">
        <w:rPr>
          <w:color w:val="000000" w:themeColor="text1"/>
        </w:rPr>
        <w:t xml:space="preserve"> </w:t>
      </w:r>
      <w:r w:rsidRPr="009F3767">
        <w:t xml:space="preserve">terhadap status kesehatan gigi dan mulut untuk suatu populasi masyarakat daerah tertentu (Kopycka dkk., 2011). </w:t>
      </w:r>
    </w:p>
    <w:p w14:paraId="0FADA337" w14:textId="77777777" w:rsidR="00D138BF" w:rsidRDefault="0038097E" w:rsidP="0038097E">
      <w:pPr>
        <w:pStyle w:val="PARAGRAFKOMA"/>
        <w:rPr>
          <w:lang w:val="en-US"/>
        </w:rPr>
      </w:pPr>
      <w:r w:rsidRPr="00321B9D">
        <w:tab/>
        <w:t>Penelitian dilaksanakan di Kecamatan Arjasa</w:t>
      </w:r>
      <w:r w:rsidRPr="00321B9D">
        <w:rPr>
          <w:lang w:val="en-US"/>
        </w:rPr>
        <w:t xml:space="preserve">, </w:t>
      </w:r>
      <w:proofErr w:type="spellStart"/>
      <w:r w:rsidRPr="00321B9D">
        <w:rPr>
          <w:lang w:val="en-US"/>
        </w:rPr>
        <w:t>Kabupaten</w:t>
      </w:r>
      <w:proofErr w:type="spellEnd"/>
      <w:r w:rsidRPr="00321B9D">
        <w:rPr>
          <w:lang w:val="en-US"/>
        </w:rPr>
        <w:t xml:space="preserve"> Jember</w:t>
      </w:r>
      <w:r w:rsidRPr="00321B9D">
        <w:t xml:space="preserve"> dengan </w:t>
      </w:r>
      <w:proofErr w:type="spellStart"/>
      <w:r w:rsidRPr="00321B9D">
        <w:rPr>
          <w:lang w:val="en-US"/>
        </w:rPr>
        <w:t>alasan</w:t>
      </w:r>
      <w:proofErr w:type="spellEnd"/>
      <w:r w:rsidRPr="00321B9D">
        <w:rPr>
          <w:lang w:val="en-US"/>
        </w:rPr>
        <w:t xml:space="preserve"> </w:t>
      </w:r>
      <w:proofErr w:type="spellStart"/>
      <w:r w:rsidRPr="00321B9D">
        <w:rPr>
          <w:lang w:val="en-US"/>
        </w:rPr>
        <w:t>bahwa</w:t>
      </w:r>
      <w:proofErr w:type="spellEnd"/>
      <w:r w:rsidRPr="00321B9D">
        <w:rPr>
          <w:lang w:val="en-US"/>
        </w:rPr>
        <w:t xml:space="preserve"> </w:t>
      </w:r>
      <w:proofErr w:type="spellStart"/>
      <w:r w:rsidRPr="00321B9D">
        <w:rPr>
          <w:lang w:val="en-US"/>
        </w:rPr>
        <w:t>penelitian</w:t>
      </w:r>
      <w:proofErr w:type="spellEnd"/>
      <w:r w:rsidRPr="00321B9D">
        <w:rPr>
          <w:lang w:val="en-US"/>
        </w:rPr>
        <w:t xml:space="preserve"> yang </w:t>
      </w:r>
      <w:proofErr w:type="spellStart"/>
      <w:r w:rsidRPr="00321B9D">
        <w:rPr>
          <w:lang w:val="en-US"/>
        </w:rPr>
        <w:t>dilakukan</w:t>
      </w:r>
      <w:proofErr w:type="spellEnd"/>
      <w:r w:rsidRPr="00321B9D">
        <w:rPr>
          <w:lang w:val="en-US"/>
        </w:rPr>
        <w:t xml:space="preserve"> se</w:t>
      </w:r>
      <w:r w:rsidRPr="00321B9D">
        <w:t>belum</w:t>
      </w:r>
      <w:proofErr w:type="spellStart"/>
      <w:r w:rsidRPr="00321B9D">
        <w:rPr>
          <w:lang w:val="en-US"/>
        </w:rPr>
        <w:t>nya</w:t>
      </w:r>
      <w:proofErr w:type="spellEnd"/>
      <w:r w:rsidRPr="00321B9D">
        <w:rPr>
          <w:lang w:val="en-US"/>
        </w:rPr>
        <w:t xml:space="preserve"> oleh Saraswati (2012) </w:t>
      </w:r>
      <w:proofErr w:type="spellStart"/>
      <w:r w:rsidRPr="00321B9D">
        <w:rPr>
          <w:lang w:val="en-US"/>
        </w:rPr>
        <w:t>hanya</w:t>
      </w:r>
      <w:proofErr w:type="spellEnd"/>
      <w:r w:rsidRPr="00321B9D">
        <w:rPr>
          <w:lang w:val="en-US"/>
        </w:rPr>
        <w:t xml:space="preserve"> </w:t>
      </w:r>
      <w:proofErr w:type="spellStart"/>
      <w:r w:rsidRPr="00321B9D">
        <w:rPr>
          <w:lang w:val="en-US"/>
        </w:rPr>
        <w:t>melibatkan</w:t>
      </w:r>
      <w:proofErr w:type="spellEnd"/>
      <w:r w:rsidRPr="00321B9D">
        <w:rPr>
          <w:lang w:val="en-US"/>
        </w:rPr>
        <w:t xml:space="preserve"> </w:t>
      </w:r>
      <w:proofErr w:type="spellStart"/>
      <w:r w:rsidRPr="00321B9D">
        <w:rPr>
          <w:lang w:val="en-US"/>
        </w:rPr>
        <w:t>satu</w:t>
      </w:r>
      <w:proofErr w:type="spellEnd"/>
      <w:r w:rsidRPr="00321B9D">
        <w:rPr>
          <w:lang w:val="en-US"/>
        </w:rPr>
        <w:t xml:space="preserve"> </w:t>
      </w:r>
      <w:proofErr w:type="spellStart"/>
      <w:r w:rsidRPr="00321B9D">
        <w:rPr>
          <w:lang w:val="en-US"/>
        </w:rPr>
        <w:t>sekolah</w:t>
      </w:r>
      <w:proofErr w:type="spellEnd"/>
      <w:r w:rsidRPr="00321B9D">
        <w:rPr>
          <w:lang w:val="en-US"/>
        </w:rPr>
        <w:t xml:space="preserve"> </w:t>
      </w:r>
      <w:proofErr w:type="spellStart"/>
      <w:r w:rsidRPr="00321B9D">
        <w:rPr>
          <w:lang w:val="en-US"/>
        </w:rPr>
        <w:t>dasar</w:t>
      </w:r>
      <w:proofErr w:type="spellEnd"/>
      <w:r w:rsidRPr="00321B9D">
        <w:rPr>
          <w:lang w:val="en-US"/>
        </w:rPr>
        <w:t xml:space="preserve"> di Desa Kemuning Lor, </w:t>
      </w:r>
      <w:proofErr w:type="spellStart"/>
      <w:r w:rsidRPr="00321B9D">
        <w:rPr>
          <w:lang w:val="en-US"/>
        </w:rPr>
        <w:t>Kecamatan</w:t>
      </w:r>
      <w:proofErr w:type="spellEnd"/>
      <w:r w:rsidRPr="00321B9D">
        <w:rPr>
          <w:lang w:val="en-US"/>
        </w:rPr>
        <w:t xml:space="preserve"> </w:t>
      </w:r>
      <w:proofErr w:type="spellStart"/>
      <w:r w:rsidRPr="00321B9D">
        <w:rPr>
          <w:lang w:val="en-US"/>
        </w:rPr>
        <w:t>Arjasa</w:t>
      </w:r>
      <w:proofErr w:type="spellEnd"/>
      <w:r w:rsidRPr="00321B9D">
        <w:rPr>
          <w:lang w:val="en-US"/>
        </w:rPr>
        <w:t xml:space="preserve"> dan </w:t>
      </w:r>
      <w:proofErr w:type="spellStart"/>
      <w:r w:rsidRPr="00321B9D">
        <w:rPr>
          <w:lang w:val="en-US"/>
        </w:rPr>
        <w:t>mengetahui</w:t>
      </w:r>
      <w:proofErr w:type="spellEnd"/>
      <w:r w:rsidRPr="00321B9D">
        <w:rPr>
          <w:lang w:val="en-US"/>
        </w:rPr>
        <w:t xml:space="preserve"> </w:t>
      </w:r>
      <w:proofErr w:type="spellStart"/>
      <w:r w:rsidRPr="00321B9D">
        <w:rPr>
          <w:lang w:val="en-US"/>
        </w:rPr>
        <w:t>nilai</w:t>
      </w:r>
      <w:proofErr w:type="spellEnd"/>
      <w:r w:rsidRPr="00321B9D">
        <w:rPr>
          <w:lang w:val="en-US"/>
        </w:rPr>
        <w:t xml:space="preserve"> DMF-T pada </w:t>
      </w:r>
      <w:proofErr w:type="spellStart"/>
      <w:r w:rsidRPr="00321B9D">
        <w:rPr>
          <w:lang w:val="en-US"/>
        </w:rPr>
        <w:t>sekolah</w:t>
      </w:r>
      <w:proofErr w:type="spellEnd"/>
      <w:r w:rsidRPr="00321B9D">
        <w:rPr>
          <w:lang w:val="en-US"/>
        </w:rPr>
        <w:t xml:space="preserve"> </w:t>
      </w:r>
      <w:proofErr w:type="spellStart"/>
      <w:r w:rsidRPr="00321B9D">
        <w:rPr>
          <w:lang w:val="en-US"/>
        </w:rPr>
        <w:t>tersebut</w:t>
      </w:r>
      <w:proofErr w:type="spellEnd"/>
      <w:r w:rsidRPr="00321B9D">
        <w:rPr>
          <w:lang w:val="en-US"/>
        </w:rPr>
        <w:t xml:space="preserve"> </w:t>
      </w:r>
      <w:proofErr w:type="spellStart"/>
      <w:r w:rsidRPr="00321B9D">
        <w:rPr>
          <w:lang w:val="en-US"/>
        </w:rPr>
        <w:t>dengan</w:t>
      </w:r>
      <w:proofErr w:type="spellEnd"/>
      <w:r w:rsidRPr="00321B9D">
        <w:rPr>
          <w:lang w:val="en-US"/>
        </w:rPr>
        <w:t xml:space="preserve"> </w:t>
      </w:r>
      <w:proofErr w:type="spellStart"/>
      <w:r w:rsidRPr="00321B9D">
        <w:rPr>
          <w:lang w:val="en-US"/>
        </w:rPr>
        <w:t>sempel</w:t>
      </w:r>
      <w:proofErr w:type="spellEnd"/>
      <w:r w:rsidRPr="00321B9D">
        <w:rPr>
          <w:lang w:val="en-US"/>
        </w:rPr>
        <w:t xml:space="preserve"> </w:t>
      </w:r>
      <w:proofErr w:type="spellStart"/>
      <w:r w:rsidRPr="00321B9D">
        <w:rPr>
          <w:lang w:val="en-US"/>
        </w:rPr>
        <w:t>penelitan</w:t>
      </w:r>
      <w:proofErr w:type="spellEnd"/>
      <w:r w:rsidRPr="00321B9D">
        <w:rPr>
          <w:lang w:val="en-US"/>
        </w:rPr>
        <w:t xml:space="preserve"> </w:t>
      </w:r>
      <w:proofErr w:type="spellStart"/>
      <w:r w:rsidRPr="00321B9D">
        <w:rPr>
          <w:lang w:val="en-US"/>
        </w:rPr>
        <w:t>sebanyak</w:t>
      </w:r>
      <w:proofErr w:type="spellEnd"/>
      <w:r w:rsidRPr="00321B9D">
        <w:rPr>
          <w:lang w:val="en-US"/>
        </w:rPr>
        <w:t xml:space="preserve"> 32 </w:t>
      </w:r>
      <w:proofErr w:type="spellStart"/>
      <w:r w:rsidRPr="00321B9D">
        <w:rPr>
          <w:lang w:val="en-US"/>
        </w:rPr>
        <w:t>siswa</w:t>
      </w:r>
      <w:proofErr w:type="spellEnd"/>
      <w:r w:rsidRPr="00321B9D">
        <w:rPr>
          <w:lang w:val="en-US"/>
        </w:rPr>
        <w:t xml:space="preserve"> </w:t>
      </w:r>
      <w:proofErr w:type="spellStart"/>
      <w:r w:rsidRPr="00321B9D">
        <w:rPr>
          <w:lang w:val="en-US"/>
        </w:rPr>
        <w:t>dimana</w:t>
      </w:r>
      <w:proofErr w:type="spellEnd"/>
      <w:r w:rsidRPr="00321B9D">
        <w:rPr>
          <w:lang w:val="en-US"/>
        </w:rPr>
        <w:t xml:space="preserve"> </w:t>
      </w:r>
      <w:proofErr w:type="spellStart"/>
      <w:r w:rsidRPr="00321B9D">
        <w:rPr>
          <w:lang w:val="en-US"/>
        </w:rPr>
        <w:t>hal</w:t>
      </w:r>
      <w:proofErr w:type="spellEnd"/>
      <w:r w:rsidRPr="00321B9D">
        <w:rPr>
          <w:lang w:val="en-US"/>
        </w:rPr>
        <w:t xml:space="preserve"> </w:t>
      </w:r>
      <w:proofErr w:type="spellStart"/>
      <w:r w:rsidRPr="00321B9D">
        <w:rPr>
          <w:lang w:val="en-US"/>
        </w:rPr>
        <w:t>itu</w:t>
      </w:r>
      <w:proofErr w:type="spellEnd"/>
      <w:r w:rsidRPr="00321B9D">
        <w:rPr>
          <w:lang w:val="en-US"/>
        </w:rPr>
        <w:t xml:space="preserve"> </w:t>
      </w:r>
      <w:proofErr w:type="spellStart"/>
      <w:r w:rsidRPr="00321B9D">
        <w:rPr>
          <w:lang w:val="en-US"/>
        </w:rPr>
        <w:t>belum</w:t>
      </w:r>
      <w:proofErr w:type="spellEnd"/>
      <w:r w:rsidRPr="00321B9D">
        <w:rPr>
          <w:lang w:val="en-US"/>
        </w:rPr>
        <w:t xml:space="preserve"> </w:t>
      </w:r>
      <w:proofErr w:type="spellStart"/>
      <w:r w:rsidRPr="00321B9D">
        <w:rPr>
          <w:lang w:val="en-US"/>
        </w:rPr>
        <w:t>merepresentasikan</w:t>
      </w:r>
      <w:proofErr w:type="spellEnd"/>
      <w:r w:rsidRPr="00321B9D">
        <w:rPr>
          <w:lang w:val="en-US"/>
        </w:rPr>
        <w:t xml:space="preserve"> </w:t>
      </w:r>
      <w:proofErr w:type="spellStart"/>
      <w:r w:rsidRPr="00321B9D">
        <w:rPr>
          <w:lang w:val="en-US"/>
        </w:rPr>
        <w:t>keadaan</w:t>
      </w:r>
      <w:proofErr w:type="spellEnd"/>
      <w:r w:rsidRPr="00321B9D">
        <w:rPr>
          <w:lang w:val="en-US"/>
        </w:rPr>
        <w:t xml:space="preserve"> </w:t>
      </w:r>
      <w:proofErr w:type="spellStart"/>
      <w:r w:rsidRPr="00321B9D">
        <w:rPr>
          <w:lang w:val="en-US"/>
        </w:rPr>
        <w:t>sebenarnya</w:t>
      </w:r>
      <w:proofErr w:type="spellEnd"/>
      <w:r w:rsidRPr="00321B9D">
        <w:rPr>
          <w:lang w:val="en-US"/>
        </w:rPr>
        <w:t xml:space="preserve"> di </w:t>
      </w:r>
      <w:proofErr w:type="spellStart"/>
      <w:r w:rsidRPr="00321B9D">
        <w:rPr>
          <w:lang w:val="en-US"/>
        </w:rPr>
        <w:t>Kecamatan</w:t>
      </w:r>
      <w:proofErr w:type="spellEnd"/>
      <w:r w:rsidRPr="00321B9D">
        <w:rPr>
          <w:lang w:val="en-US"/>
        </w:rPr>
        <w:t xml:space="preserve"> </w:t>
      </w:r>
      <w:proofErr w:type="spellStart"/>
      <w:r w:rsidRPr="00321B9D">
        <w:rPr>
          <w:lang w:val="en-US"/>
        </w:rPr>
        <w:t>Arjasa</w:t>
      </w:r>
      <w:proofErr w:type="spellEnd"/>
      <w:r w:rsidRPr="00321B9D">
        <w:rPr>
          <w:lang w:val="en-US"/>
        </w:rPr>
        <w:t xml:space="preserve">. Selain </w:t>
      </w:r>
      <w:proofErr w:type="spellStart"/>
      <w:r w:rsidRPr="00321B9D">
        <w:rPr>
          <w:lang w:val="en-US"/>
        </w:rPr>
        <w:t>itu</w:t>
      </w:r>
      <w:proofErr w:type="spellEnd"/>
      <w:r w:rsidRPr="00321B9D">
        <w:rPr>
          <w:lang w:val="en-US"/>
        </w:rPr>
        <w:t xml:space="preserve">, </w:t>
      </w:r>
      <w:proofErr w:type="spellStart"/>
      <w:r w:rsidRPr="00321B9D">
        <w:rPr>
          <w:lang w:val="en-US"/>
        </w:rPr>
        <w:t>penelitian</w:t>
      </w:r>
      <w:proofErr w:type="spellEnd"/>
      <w:r w:rsidRPr="00321B9D">
        <w:rPr>
          <w:lang w:val="en-US"/>
        </w:rPr>
        <w:t xml:space="preserve"> </w:t>
      </w:r>
      <w:proofErr w:type="spellStart"/>
      <w:r w:rsidRPr="00321B9D">
        <w:rPr>
          <w:lang w:val="en-US"/>
        </w:rPr>
        <w:t>tersebut</w:t>
      </w:r>
      <w:proofErr w:type="spellEnd"/>
      <w:r w:rsidRPr="00321B9D">
        <w:rPr>
          <w:lang w:val="en-US"/>
        </w:rPr>
        <w:t xml:space="preserve"> </w:t>
      </w:r>
      <w:proofErr w:type="spellStart"/>
      <w:r w:rsidRPr="00321B9D">
        <w:rPr>
          <w:lang w:val="en-US"/>
        </w:rPr>
        <w:t>belum</w:t>
      </w:r>
      <w:proofErr w:type="spellEnd"/>
      <w:r w:rsidRPr="00321B9D">
        <w:rPr>
          <w:lang w:val="en-US"/>
        </w:rPr>
        <w:t xml:space="preserve"> </w:t>
      </w:r>
      <w:proofErr w:type="spellStart"/>
      <w:r w:rsidRPr="00321B9D">
        <w:rPr>
          <w:lang w:val="en-US"/>
        </w:rPr>
        <w:t>mendapatkan</w:t>
      </w:r>
      <w:proofErr w:type="spellEnd"/>
      <w:r w:rsidRPr="00321B9D">
        <w:rPr>
          <w:lang w:val="en-US"/>
        </w:rPr>
        <w:t xml:space="preserve"> </w:t>
      </w:r>
      <w:proofErr w:type="spellStart"/>
      <w:r w:rsidRPr="00321B9D">
        <w:rPr>
          <w:lang w:val="en-US"/>
        </w:rPr>
        <w:t>gambaran</w:t>
      </w:r>
      <w:proofErr w:type="spellEnd"/>
      <w:r w:rsidRPr="00321B9D">
        <w:rPr>
          <w:lang w:val="en-US"/>
        </w:rPr>
        <w:t xml:space="preserve"> </w:t>
      </w:r>
      <w:r w:rsidRPr="00321B9D">
        <w:rPr>
          <w:i/>
          <w:iCs/>
        </w:rPr>
        <w:t xml:space="preserve">Required Treatment Index </w:t>
      </w:r>
      <w:r w:rsidRPr="00321B9D">
        <w:t>(RTI)</w:t>
      </w:r>
      <w:r w:rsidRPr="00321B9D">
        <w:rPr>
          <w:lang w:val="en-US"/>
        </w:rPr>
        <w:t xml:space="preserve"> di </w:t>
      </w:r>
      <w:proofErr w:type="spellStart"/>
      <w:r w:rsidRPr="00321B9D">
        <w:rPr>
          <w:lang w:val="en-US"/>
        </w:rPr>
        <w:t>Kecamatan</w:t>
      </w:r>
      <w:proofErr w:type="spellEnd"/>
      <w:r w:rsidRPr="00321B9D">
        <w:rPr>
          <w:lang w:val="en-US"/>
        </w:rPr>
        <w:t xml:space="preserve"> </w:t>
      </w:r>
      <w:proofErr w:type="spellStart"/>
      <w:r w:rsidRPr="00321B9D">
        <w:rPr>
          <w:lang w:val="en-US"/>
        </w:rPr>
        <w:t>Arjasa</w:t>
      </w:r>
      <w:proofErr w:type="spellEnd"/>
      <w:r w:rsidRPr="00321B9D">
        <w:rPr>
          <w:lang w:val="en-US"/>
        </w:rPr>
        <w:t xml:space="preserve">. </w:t>
      </w:r>
      <w:r w:rsidRPr="00321B9D">
        <w:rPr>
          <w:i/>
          <w:iCs/>
        </w:rPr>
        <w:t xml:space="preserve">Required Treatment Index </w:t>
      </w:r>
      <w:r w:rsidRPr="00321B9D">
        <w:t>(RTI)</w:t>
      </w:r>
      <w:r w:rsidRPr="00321B9D">
        <w:rPr>
          <w:lang w:val="en-US"/>
        </w:rPr>
        <w:t xml:space="preserve"> </w:t>
      </w:r>
      <w:proofErr w:type="spellStart"/>
      <w:r w:rsidRPr="00321B9D">
        <w:rPr>
          <w:lang w:val="en-US"/>
        </w:rPr>
        <w:t>dipilih</w:t>
      </w:r>
      <w:proofErr w:type="spellEnd"/>
      <w:r w:rsidRPr="00321B9D">
        <w:rPr>
          <w:lang w:val="en-US"/>
        </w:rPr>
        <w:t xml:space="preserve"> </w:t>
      </w:r>
      <w:proofErr w:type="spellStart"/>
      <w:r>
        <w:rPr>
          <w:lang w:val="en-US"/>
        </w:rPr>
        <w:t>sebagai</w:t>
      </w:r>
      <w:proofErr w:type="spellEnd"/>
      <w:r>
        <w:rPr>
          <w:lang w:val="en-US"/>
        </w:rPr>
        <w:t xml:space="preserve"> </w:t>
      </w:r>
      <w:proofErr w:type="spellStart"/>
      <w:r w:rsidRPr="00321B9D">
        <w:rPr>
          <w:lang w:val="en-US"/>
        </w:rPr>
        <w:t>indeks</w:t>
      </w:r>
      <w:proofErr w:type="spellEnd"/>
      <w:r w:rsidRPr="00321B9D">
        <w:rPr>
          <w:lang w:val="en-US"/>
        </w:rPr>
        <w:t xml:space="preserve"> </w:t>
      </w:r>
      <w:proofErr w:type="spellStart"/>
      <w:r w:rsidRPr="00321B9D">
        <w:rPr>
          <w:lang w:val="en-US"/>
        </w:rPr>
        <w:t>kebutuhan</w:t>
      </w:r>
      <w:proofErr w:type="spellEnd"/>
      <w:r w:rsidRPr="00321B9D">
        <w:rPr>
          <w:lang w:val="en-US"/>
        </w:rPr>
        <w:t xml:space="preserve"> </w:t>
      </w:r>
      <w:proofErr w:type="spellStart"/>
      <w:r w:rsidRPr="00321B9D">
        <w:rPr>
          <w:lang w:val="en-US"/>
        </w:rPr>
        <w:t>perawatan</w:t>
      </w:r>
      <w:proofErr w:type="spellEnd"/>
      <w:r w:rsidRPr="00321B9D">
        <w:rPr>
          <w:lang w:val="en-US"/>
        </w:rPr>
        <w:t xml:space="preserve"> </w:t>
      </w:r>
      <w:proofErr w:type="spellStart"/>
      <w:r w:rsidRPr="00321B9D">
        <w:rPr>
          <w:lang w:val="en-US"/>
        </w:rPr>
        <w:t>gigi</w:t>
      </w:r>
      <w:proofErr w:type="spellEnd"/>
      <w:r w:rsidRPr="00321B9D">
        <w:rPr>
          <w:lang w:val="en-US"/>
        </w:rPr>
        <w:t xml:space="preserve"> </w:t>
      </w:r>
      <w:proofErr w:type="spellStart"/>
      <w:r w:rsidRPr="00321B9D">
        <w:rPr>
          <w:lang w:val="en-US"/>
        </w:rPr>
        <w:t>dalam</w:t>
      </w:r>
      <w:proofErr w:type="spellEnd"/>
      <w:r w:rsidRPr="00321B9D">
        <w:rPr>
          <w:lang w:val="en-US"/>
        </w:rPr>
        <w:t xml:space="preserve"> </w:t>
      </w:r>
      <w:proofErr w:type="spellStart"/>
      <w:r w:rsidRPr="00321B9D">
        <w:rPr>
          <w:lang w:val="en-US"/>
        </w:rPr>
        <w:t>penelitian</w:t>
      </w:r>
      <w:proofErr w:type="spellEnd"/>
      <w:r w:rsidRPr="00321B9D">
        <w:rPr>
          <w:lang w:val="en-US"/>
        </w:rPr>
        <w:t xml:space="preserve"> </w:t>
      </w:r>
      <w:proofErr w:type="spellStart"/>
      <w:r w:rsidRPr="00321B9D">
        <w:rPr>
          <w:lang w:val="en-US"/>
        </w:rPr>
        <w:t>ini</w:t>
      </w:r>
      <w:proofErr w:type="spellEnd"/>
      <w:r w:rsidRPr="00321B9D">
        <w:rPr>
          <w:lang w:val="en-US"/>
        </w:rPr>
        <w:t xml:space="preserve"> </w:t>
      </w:r>
      <w:proofErr w:type="spellStart"/>
      <w:r w:rsidRPr="00321B9D">
        <w:rPr>
          <w:lang w:val="en-US"/>
        </w:rPr>
        <w:t>karena</w:t>
      </w:r>
      <w:proofErr w:type="spellEnd"/>
      <w:r w:rsidRPr="00321B9D">
        <w:rPr>
          <w:lang w:val="en-US"/>
        </w:rPr>
        <w:t xml:space="preserve"> m</w:t>
      </w:r>
      <w:r w:rsidRPr="00321B9D">
        <w:t>enurut Riskesdas Jawa Timur tahun 2018</w:t>
      </w:r>
      <w:r>
        <w:rPr>
          <w:lang w:val="en-US"/>
        </w:rPr>
        <w:t>,</w:t>
      </w:r>
      <w:r w:rsidRPr="00321B9D">
        <w:t xml:space="preserve"> Kabupaten Jember menduduki urutan lima tertinggi dalam masalah gigi berlubang/rusak/sakit</w:t>
      </w:r>
      <w:r w:rsidRPr="00321B9D">
        <w:rPr>
          <w:lang w:val="en-US"/>
        </w:rPr>
        <w:t xml:space="preserve"> </w:t>
      </w:r>
      <w:proofErr w:type="spellStart"/>
      <w:r w:rsidRPr="00321B9D">
        <w:rPr>
          <w:lang w:val="en-US"/>
        </w:rPr>
        <w:t>sehingga</w:t>
      </w:r>
      <w:proofErr w:type="spellEnd"/>
      <w:r w:rsidRPr="00321B9D">
        <w:rPr>
          <w:lang w:val="en-US"/>
        </w:rPr>
        <w:t xml:space="preserve"> </w:t>
      </w:r>
      <w:proofErr w:type="spellStart"/>
      <w:r w:rsidRPr="00321B9D">
        <w:rPr>
          <w:lang w:val="en-US"/>
        </w:rPr>
        <w:t>angka</w:t>
      </w:r>
      <w:proofErr w:type="spellEnd"/>
      <w:r w:rsidRPr="00321B9D">
        <w:rPr>
          <w:lang w:val="en-US"/>
        </w:rPr>
        <w:t xml:space="preserve"> </w:t>
      </w:r>
      <w:r w:rsidRPr="00321B9D">
        <w:rPr>
          <w:i/>
          <w:iCs/>
        </w:rPr>
        <w:t xml:space="preserve">Required Treatment Index </w:t>
      </w:r>
      <w:r w:rsidRPr="00321B9D">
        <w:t>(RTI)</w:t>
      </w:r>
      <w:r w:rsidRPr="00321B9D">
        <w:rPr>
          <w:lang w:val="en-US"/>
        </w:rPr>
        <w:t xml:space="preserve"> </w:t>
      </w:r>
      <w:proofErr w:type="spellStart"/>
      <w:r w:rsidRPr="00321B9D">
        <w:rPr>
          <w:lang w:val="en-US"/>
        </w:rPr>
        <w:t>dapat</w:t>
      </w:r>
      <w:proofErr w:type="spellEnd"/>
      <w:r w:rsidRPr="00321B9D">
        <w:rPr>
          <w:lang w:val="en-US"/>
        </w:rPr>
        <w:t xml:space="preserve"> </w:t>
      </w:r>
      <w:proofErr w:type="spellStart"/>
      <w:r w:rsidRPr="00321B9D">
        <w:rPr>
          <w:lang w:val="en-US"/>
        </w:rPr>
        <w:t>dijadikan</w:t>
      </w:r>
      <w:proofErr w:type="spellEnd"/>
      <w:r w:rsidRPr="00321B9D">
        <w:rPr>
          <w:lang w:val="en-US"/>
        </w:rPr>
        <w:t xml:space="preserve"> parameter oleh </w:t>
      </w:r>
      <w:proofErr w:type="spellStart"/>
      <w:r w:rsidRPr="00321B9D">
        <w:rPr>
          <w:lang w:val="en-US"/>
        </w:rPr>
        <w:t>tenaga</w:t>
      </w:r>
      <w:proofErr w:type="spellEnd"/>
      <w:r w:rsidRPr="00321B9D">
        <w:rPr>
          <w:lang w:val="en-US"/>
        </w:rPr>
        <w:t xml:space="preserve"> </w:t>
      </w:r>
      <w:proofErr w:type="spellStart"/>
      <w:r w:rsidRPr="00321B9D">
        <w:rPr>
          <w:lang w:val="en-US"/>
        </w:rPr>
        <w:t>kesehatan</w:t>
      </w:r>
      <w:proofErr w:type="spellEnd"/>
      <w:r w:rsidRPr="00321B9D">
        <w:rPr>
          <w:lang w:val="en-US"/>
        </w:rPr>
        <w:t xml:space="preserve"> </w:t>
      </w:r>
      <w:proofErr w:type="spellStart"/>
      <w:r w:rsidRPr="00321B9D">
        <w:rPr>
          <w:lang w:val="en-US"/>
        </w:rPr>
        <w:t>dalam</w:t>
      </w:r>
      <w:proofErr w:type="spellEnd"/>
      <w:r w:rsidRPr="00321B9D">
        <w:rPr>
          <w:lang w:val="en-US"/>
        </w:rPr>
        <w:t xml:space="preserve"> </w:t>
      </w:r>
      <w:proofErr w:type="spellStart"/>
      <w:r w:rsidRPr="00321B9D">
        <w:rPr>
          <w:lang w:val="en-US"/>
        </w:rPr>
        <w:t>membuat</w:t>
      </w:r>
      <w:proofErr w:type="spellEnd"/>
      <w:r w:rsidRPr="00321B9D">
        <w:rPr>
          <w:lang w:val="en-US"/>
        </w:rPr>
        <w:t xml:space="preserve"> program </w:t>
      </w:r>
      <w:proofErr w:type="spellStart"/>
      <w:r w:rsidRPr="00321B9D">
        <w:rPr>
          <w:lang w:val="en-US"/>
        </w:rPr>
        <w:t>kesehatan</w:t>
      </w:r>
      <w:proofErr w:type="spellEnd"/>
      <w:r w:rsidRPr="00321B9D">
        <w:rPr>
          <w:lang w:val="en-US"/>
        </w:rPr>
        <w:t xml:space="preserve"> </w:t>
      </w:r>
      <w:proofErr w:type="spellStart"/>
      <w:r w:rsidRPr="00321B9D">
        <w:rPr>
          <w:rStyle w:val="PARAGRAFKOMAChar"/>
          <w:lang w:val="en-US"/>
        </w:rPr>
        <w:t>berupa</w:t>
      </w:r>
      <w:proofErr w:type="spellEnd"/>
      <w:r w:rsidRPr="00321B9D">
        <w:rPr>
          <w:rStyle w:val="PARAGRAFKOMAChar"/>
          <w:lang w:val="en-US"/>
        </w:rPr>
        <w:t xml:space="preserve"> </w:t>
      </w:r>
      <w:proofErr w:type="spellStart"/>
      <w:r w:rsidRPr="00321B9D">
        <w:rPr>
          <w:rStyle w:val="PARAGRAFKOMAChar"/>
          <w:lang w:val="en-US"/>
        </w:rPr>
        <w:t>pelayanan</w:t>
      </w:r>
      <w:proofErr w:type="spellEnd"/>
      <w:r w:rsidRPr="00321B9D">
        <w:rPr>
          <w:rStyle w:val="PARAGRAFKOMAChar"/>
          <w:lang w:val="en-US"/>
        </w:rPr>
        <w:t xml:space="preserve"> </w:t>
      </w:r>
      <w:proofErr w:type="spellStart"/>
      <w:r w:rsidRPr="00321B9D">
        <w:rPr>
          <w:rStyle w:val="PARAGRAFKOMAChar"/>
          <w:lang w:val="en-US"/>
        </w:rPr>
        <w:t>promotif</w:t>
      </w:r>
      <w:proofErr w:type="spellEnd"/>
      <w:r w:rsidRPr="00321B9D">
        <w:rPr>
          <w:rStyle w:val="PARAGRAFKOMAChar"/>
          <w:lang w:val="en-US"/>
        </w:rPr>
        <w:t xml:space="preserve">, </w:t>
      </w:r>
      <w:proofErr w:type="spellStart"/>
      <w:r w:rsidRPr="00321B9D">
        <w:rPr>
          <w:rStyle w:val="PARAGRAFKOMAChar"/>
          <w:lang w:val="en-US"/>
        </w:rPr>
        <w:t>preventif</w:t>
      </w:r>
      <w:proofErr w:type="spellEnd"/>
      <w:r w:rsidRPr="00321B9D">
        <w:rPr>
          <w:rStyle w:val="PARAGRAFKOMAChar"/>
          <w:lang w:val="en-US"/>
        </w:rPr>
        <w:t xml:space="preserve">, dan </w:t>
      </w:r>
      <w:proofErr w:type="spellStart"/>
      <w:r w:rsidRPr="00321B9D">
        <w:rPr>
          <w:rStyle w:val="PARAGRAFKOMAChar"/>
          <w:lang w:val="en-US"/>
        </w:rPr>
        <w:t>kuratif</w:t>
      </w:r>
      <w:proofErr w:type="spellEnd"/>
      <w:r w:rsidRPr="00321B9D">
        <w:rPr>
          <w:lang w:val="en-US"/>
        </w:rPr>
        <w:t xml:space="preserve"> </w:t>
      </w:r>
      <w:proofErr w:type="spellStart"/>
      <w:r>
        <w:rPr>
          <w:lang w:val="en-US"/>
        </w:rPr>
        <w:t>sehingga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menurunkan</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prevalensi</w:t>
      </w:r>
      <w:proofErr w:type="spellEnd"/>
      <w:r>
        <w:rPr>
          <w:lang w:val="en-US"/>
        </w:rPr>
        <w:t xml:space="preserve"> </w:t>
      </w:r>
      <w:proofErr w:type="spellStart"/>
      <w:r>
        <w:rPr>
          <w:lang w:val="en-US"/>
        </w:rPr>
        <w:t>karies</w:t>
      </w:r>
      <w:proofErr w:type="spellEnd"/>
      <w:r>
        <w:rPr>
          <w:lang w:val="en-US"/>
        </w:rPr>
        <w:t xml:space="preserve"> yang </w:t>
      </w:r>
      <w:proofErr w:type="spellStart"/>
      <w:r>
        <w:rPr>
          <w:lang w:val="en-US"/>
        </w:rPr>
        <w:t>dimana</w:t>
      </w:r>
      <w:proofErr w:type="spellEnd"/>
      <w:r>
        <w:rPr>
          <w:lang w:val="en-US"/>
        </w:rPr>
        <w:t xml:space="preserve"> </w:t>
      </w:r>
      <w:proofErr w:type="spellStart"/>
      <w:r>
        <w:rPr>
          <w:lang w:val="en-US"/>
        </w:rPr>
        <w:t>Kementrian</w:t>
      </w:r>
      <w:proofErr w:type="spellEnd"/>
      <w:r>
        <w:rPr>
          <w:lang w:val="en-US"/>
        </w:rPr>
        <w:t xml:space="preserve"> Kesehatan </w:t>
      </w:r>
      <w:proofErr w:type="spellStart"/>
      <w:r>
        <w:rPr>
          <w:lang w:val="en-US"/>
        </w:rPr>
        <w:t>tahun</w:t>
      </w:r>
      <w:proofErr w:type="spellEnd"/>
      <w:r>
        <w:rPr>
          <w:lang w:val="en-US"/>
        </w:rPr>
        <w:t xml:space="preserve"> 2015 juga </w:t>
      </w:r>
      <w:proofErr w:type="spellStart"/>
      <w:r>
        <w:rPr>
          <w:lang w:val="en-US"/>
        </w:rPr>
        <w:t>menargetkan</w:t>
      </w:r>
      <w:proofErr w:type="spellEnd"/>
      <w:r>
        <w:rPr>
          <w:lang w:val="en-US"/>
        </w:rPr>
        <w:t xml:space="preserve"> di </w:t>
      </w:r>
      <w:proofErr w:type="spellStart"/>
      <w:r>
        <w:rPr>
          <w:lang w:val="en-US"/>
        </w:rPr>
        <w:t>tahun</w:t>
      </w:r>
      <w:proofErr w:type="spellEnd"/>
      <w:r>
        <w:rPr>
          <w:lang w:val="en-US"/>
        </w:rPr>
        <w:t xml:space="preserve"> 2030 </w:t>
      </w:r>
      <w:proofErr w:type="spellStart"/>
      <w:r>
        <w:rPr>
          <w:lang w:val="en-US"/>
        </w:rPr>
        <w:t>anak</w:t>
      </w:r>
      <w:proofErr w:type="spellEnd"/>
      <w:r>
        <w:rPr>
          <w:lang w:val="en-US"/>
        </w:rPr>
        <w:t xml:space="preserve"> </w:t>
      </w:r>
      <w:proofErr w:type="spellStart"/>
      <w:r>
        <w:rPr>
          <w:lang w:val="en-US"/>
        </w:rPr>
        <w:t>usia</w:t>
      </w:r>
      <w:proofErr w:type="spellEnd"/>
      <w:r>
        <w:rPr>
          <w:lang w:val="en-US"/>
        </w:rPr>
        <w:t xml:space="preserve"> 12 </w:t>
      </w:r>
      <w:proofErr w:type="spellStart"/>
      <w:r>
        <w:rPr>
          <w:lang w:val="en-US"/>
        </w:rPr>
        <w:t>tahun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bebas</w:t>
      </w:r>
      <w:proofErr w:type="spellEnd"/>
      <w:r>
        <w:rPr>
          <w:lang w:val="en-US"/>
        </w:rPr>
        <w:t xml:space="preserve"> </w:t>
      </w:r>
      <w:proofErr w:type="spellStart"/>
      <w:r>
        <w:rPr>
          <w:lang w:val="en-US"/>
        </w:rPr>
        <w:t>karies</w:t>
      </w:r>
      <w:proofErr w:type="spellEnd"/>
      <w:r>
        <w:rPr>
          <w:lang w:val="en-US"/>
        </w:rPr>
        <w:t xml:space="preserve"> </w:t>
      </w:r>
      <w:r w:rsidRPr="00321B9D">
        <w:rPr>
          <w:lang w:val="en-US"/>
        </w:rPr>
        <w:t>(</w:t>
      </w:r>
      <w:proofErr w:type="spellStart"/>
      <w:r w:rsidRPr="00321B9D">
        <w:rPr>
          <w:lang w:val="en-US"/>
        </w:rPr>
        <w:t>Riskesdas</w:t>
      </w:r>
      <w:proofErr w:type="spellEnd"/>
      <w:r w:rsidRPr="00321B9D">
        <w:rPr>
          <w:lang w:val="en-US"/>
        </w:rPr>
        <w:t xml:space="preserve"> Jawa Timur, 2018</w:t>
      </w:r>
      <w:r w:rsidRPr="00543106">
        <w:rPr>
          <w:highlight w:val="yellow"/>
          <w:lang w:val="en-US"/>
        </w:rPr>
        <w:t>)</w:t>
      </w:r>
      <w:r w:rsidR="00543106" w:rsidRPr="00543106">
        <w:rPr>
          <w:highlight w:val="yellow"/>
          <w:lang w:val="en-US"/>
        </w:rPr>
        <w:t xml:space="preserve">, </w:t>
      </w:r>
      <w:proofErr w:type="spellStart"/>
      <w:r w:rsidR="00543106" w:rsidRPr="00543106">
        <w:rPr>
          <w:highlight w:val="yellow"/>
          <w:lang w:val="en-US"/>
        </w:rPr>
        <w:t>s</w:t>
      </w:r>
      <w:r w:rsidRPr="00543106">
        <w:rPr>
          <w:highlight w:val="yellow"/>
          <w:lang w:val="en-US"/>
        </w:rPr>
        <w:t>elain</w:t>
      </w:r>
      <w:proofErr w:type="spellEnd"/>
      <w:r>
        <w:rPr>
          <w:lang w:val="en-US"/>
        </w:rPr>
        <w:t xml:space="preserve"> i</w:t>
      </w:r>
      <w:proofErr w:type="spellStart"/>
      <w:r>
        <w:rPr>
          <w:lang w:val="en-US"/>
        </w:rPr>
        <w:t>tu</w:t>
      </w:r>
      <w:proofErr w:type="spellEnd"/>
      <w:r>
        <w:rPr>
          <w:lang w:val="en-US"/>
        </w:rPr>
        <w:t xml:space="preserve"> </w:t>
      </w:r>
      <w:proofErr w:type="spellStart"/>
      <w:r>
        <w:rPr>
          <w:lang w:val="en-US"/>
        </w:rPr>
        <w:t>indeks</w:t>
      </w:r>
      <w:proofErr w:type="spellEnd"/>
      <w:r>
        <w:rPr>
          <w:lang w:val="en-US"/>
        </w:rPr>
        <w:t xml:space="preserve"> RTI </w:t>
      </w:r>
      <w:proofErr w:type="spellStart"/>
      <w:r>
        <w:rPr>
          <w:lang w:val="en-US"/>
        </w:rPr>
        <w:t>lebih</w:t>
      </w:r>
      <w:proofErr w:type="spellEnd"/>
      <w:r>
        <w:rPr>
          <w:lang w:val="en-US"/>
        </w:rPr>
        <w:t xml:space="preserve"> </w:t>
      </w:r>
      <w:proofErr w:type="spellStart"/>
      <w:r>
        <w:rPr>
          <w:lang w:val="en-US"/>
        </w:rPr>
        <w:t>sederhana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sidR="00D138BF" w:rsidRPr="00D138BF">
        <w:rPr>
          <w:highlight w:val="yellow"/>
          <w:lang w:val="en-US"/>
        </w:rPr>
        <w:t>sistem</w:t>
      </w:r>
      <w:proofErr w:type="spellEnd"/>
      <w:r w:rsidR="00D138BF" w:rsidRPr="00D138BF">
        <w:rPr>
          <w:highlight w:val="yellow"/>
          <w:lang w:val="en-US"/>
        </w:rPr>
        <w:t xml:space="preserve"> </w:t>
      </w:r>
      <w:proofErr w:type="spellStart"/>
      <w:r w:rsidR="00D138BF" w:rsidRPr="00D138BF">
        <w:rPr>
          <w:highlight w:val="yellow"/>
          <w:lang w:val="en-US"/>
        </w:rPr>
        <w:t>informaasi</w:t>
      </w:r>
      <w:proofErr w:type="spellEnd"/>
      <w:r w:rsidR="00D138BF" w:rsidRPr="00D138BF">
        <w:rPr>
          <w:highlight w:val="yellow"/>
          <w:lang w:val="en-US"/>
        </w:rPr>
        <w:t xml:space="preserve"> </w:t>
      </w:r>
      <w:proofErr w:type="spellStart"/>
      <w:r w:rsidRPr="00D138BF">
        <w:rPr>
          <w:highlight w:val="yellow"/>
          <w:lang w:val="en-US"/>
        </w:rPr>
        <w:t>aplikasi</w:t>
      </w:r>
      <w:proofErr w:type="spellEnd"/>
      <w:r w:rsidR="00D138BF" w:rsidRPr="00D138BF">
        <w:rPr>
          <w:highlight w:val="yellow"/>
          <w:lang w:val="en-US"/>
        </w:rPr>
        <w:t xml:space="preserve"> </w:t>
      </w:r>
      <w:proofErr w:type="spellStart"/>
      <w:r w:rsidR="00D138BF" w:rsidRPr="00D138BF">
        <w:rPr>
          <w:highlight w:val="yellow"/>
          <w:lang w:val="en-US"/>
        </w:rPr>
        <w:t>berbasis</w:t>
      </w:r>
      <w:proofErr w:type="spellEnd"/>
      <w:r w:rsidR="00D138BF" w:rsidRPr="00D138BF">
        <w:rPr>
          <w:highlight w:val="yellow"/>
          <w:lang w:val="en-US"/>
        </w:rPr>
        <w:t xml:space="preserve"> web</w:t>
      </w:r>
      <w:r w:rsidR="00D138BF">
        <w:rPr>
          <w:lang w:val="en-US"/>
        </w:rPr>
        <w:t xml:space="preserve">. </w:t>
      </w:r>
      <w:proofErr w:type="spellStart"/>
      <w:r w:rsidR="00D138BF" w:rsidRPr="00D138BF">
        <w:rPr>
          <w:highlight w:val="yellow"/>
          <w:lang w:val="en-US"/>
        </w:rPr>
        <w:t>Aplikasi</w:t>
      </w:r>
      <w:proofErr w:type="spellEnd"/>
      <w:r w:rsidR="00D138BF" w:rsidRPr="00D138BF">
        <w:rPr>
          <w:highlight w:val="yellow"/>
          <w:lang w:val="en-US"/>
        </w:rPr>
        <w:t xml:space="preserve"> </w:t>
      </w:r>
      <w:proofErr w:type="spellStart"/>
      <w:r w:rsidR="00D138BF" w:rsidRPr="00D138BF">
        <w:rPr>
          <w:highlight w:val="yellow"/>
          <w:lang w:val="en-US"/>
        </w:rPr>
        <w:t>ini</w:t>
      </w:r>
      <w:proofErr w:type="spellEnd"/>
      <w:r w:rsidR="00D138BF" w:rsidRPr="00D138BF">
        <w:rPr>
          <w:highlight w:val="yellow"/>
          <w:lang w:val="en-US"/>
        </w:rPr>
        <w:t xml:space="preserve"> juga </w:t>
      </w:r>
      <w:proofErr w:type="spellStart"/>
      <w:r w:rsidR="00D138BF" w:rsidRPr="00D138BF">
        <w:rPr>
          <w:highlight w:val="yellow"/>
          <w:lang w:val="en-US"/>
        </w:rPr>
        <w:t>dapat</w:t>
      </w:r>
      <w:proofErr w:type="spellEnd"/>
      <w:r w:rsidR="00D138BF" w:rsidRPr="00D138BF">
        <w:rPr>
          <w:highlight w:val="yellow"/>
          <w:lang w:val="en-US"/>
        </w:rPr>
        <w:t xml:space="preserve"> </w:t>
      </w:r>
      <w:r w:rsidRPr="00D138BF">
        <w:rPr>
          <w:highlight w:val="yellow"/>
        </w:rPr>
        <w:t>meminimalisir risiko penularan COVID-19 selama pandemi</w:t>
      </w:r>
      <w:r w:rsidR="00D138BF">
        <w:rPr>
          <w:lang w:val="en-US"/>
        </w:rPr>
        <w:t xml:space="preserve">. </w:t>
      </w:r>
      <w:proofErr w:type="spellStart"/>
      <w:r w:rsidR="00D138BF">
        <w:rPr>
          <w:lang w:val="en-US"/>
        </w:rPr>
        <w:t>Penilaian</w:t>
      </w:r>
      <w:proofErr w:type="spellEnd"/>
      <w:r w:rsidR="00D138BF">
        <w:rPr>
          <w:lang w:val="en-US"/>
        </w:rPr>
        <w:t xml:space="preserve"> </w:t>
      </w:r>
      <w:proofErr w:type="spellStart"/>
      <w:r w:rsidR="00D138BF">
        <w:rPr>
          <w:lang w:val="en-US"/>
        </w:rPr>
        <w:t>indeks</w:t>
      </w:r>
      <w:proofErr w:type="spellEnd"/>
      <w:r w:rsidR="00D138BF">
        <w:rPr>
          <w:lang w:val="en-US"/>
        </w:rPr>
        <w:t xml:space="preserve"> </w:t>
      </w:r>
      <w:proofErr w:type="spellStart"/>
      <w:r w:rsidR="00D138BF">
        <w:rPr>
          <w:lang w:val="en-US"/>
        </w:rPr>
        <w:t>kebutuhan</w:t>
      </w:r>
      <w:proofErr w:type="spellEnd"/>
      <w:r w:rsidR="00D138BF">
        <w:rPr>
          <w:lang w:val="en-US"/>
        </w:rPr>
        <w:t xml:space="preserve"> </w:t>
      </w:r>
      <w:proofErr w:type="spellStart"/>
      <w:r w:rsidR="00D138BF">
        <w:rPr>
          <w:lang w:val="en-US"/>
        </w:rPr>
        <w:t>perawatan</w:t>
      </w:r>
      <w:proofErr w:type="spellEnd"/>
      <w:r w:rsidR="00D138BF">
        <w:rPr>
          <w:lang w:val="en-US"/>
        </w:rPr>
        <w:t xml:space="preserve"> </w:t>
      </w:r>
      <w:proofErr w:type="spellStart"/>
      <w:r w:rsidR="00D138BF">
        <w:rPr>
          <w:lang w:val="en-US"/>
        </w:rPr>
        <w:t>gigi</w:t>
      </w:r>
      <w:proofErr w:type="spellEnd"/>
      <w:r w:rsidR="00D138BF">
        <w:rPr>
          <w:lang w:val="en-US"/>
        </w:rPr>
        <w:t xml:space="preserve"> </w:t>
      </w:r>
      <w:r w:rsidRPr="00D138BF">
        <w:rPr>
          <w:strike/>
          <w:highlight w:val="yellow"/>
        </w:rPr>
        <w:t>dapat memanfaatkan bidang teknologi informasi dan komunikasi</w:t>
      </w:r>
      <w:r w:rsidR="00D138BF">
        <w:rPr>
          <w:strike/>
          <w:lang w:val="en-US"/>
        </w:rPr>
        <w:t xml:space="preserve"> </w:t>
      </w:r>
      <w:proofErr w:type="spellStart"/>
      <w:r w:rsidR="00D138BF" w:rsidRPr="00D138BF">
        <w:rPr>
          <w:highlight w:val="yellow"/>
          <w:lang w:val="en-US"/>
        </w:rPr>
        <w:t>dilakukan</w:t>
      </w:r>
      <w:proofErr w:type="spellEnd"/>
      <w:r w:rsidR="00D138BF" w:rsidRPr="00D138BF">
        <w:rPr>
          <w:highlight w:val="yellow"/>
          <w:lang w:val="en-US"/>
        </w:rPr>
        <w:t xml:space="preserve"> </w:t>
      </w:r>
      <w:proofErr w:type="spellStart"/>
      <w:r w:rsidR="00D138BF" w:rsidRPr="00D138BF">
        <w:rPr>
          <w:highlight w:val="yellow"/>
          <w:lang w:val="en-US"/>
        </w:rPr>
        <w:t>deng</w:t>
      </w:r>
      <w:r w:rsidR="00D138BF">
        <w:rPr>
          <w:highlight w:val="yellow"/>
          <w:lang w:val="en-US"/>
        </w:rPr>
        <w:t>a</w:t>
      </w:r>
      <w:r w:rsidR="00D138BF" w:rsidRPr="00D138BF">
        <w:rPr>
          <w:highlight w:val="yellow"/>
          <w:lang w:val="en-US"/>
        </w:rPr>
        <w:t>n</w:t>
      </w:r>
      <w:proofErr w:type="spellEnd"/>
      <w:r w:rsidR="00D138BF" w:rsidRPr="00D138BF">
        <w:rPr>
          <w:highlight w:val="yellow"/>
          <w:lang w:val="en-US"/>
        </w:rPr>
        <w:t xml:space="preserve"> </w:t>
      </w:r>
      <w:proofErr w:type="spellStart"/>
      <w:r w:rsidR="00D138BF" w:rsidRPr="00D138BF">
        <w:rPr>
          <w:highlight w:val="yellow"/>
          <w:lang w:val="en-US"/>
        </w:rPr>
        <w:t>metode</w:t>
      </w:r>
      <w:proofErr w:type="spellEnd"/>
      <w:r w:rsidRPr="00321B9D">
        <w:t xml:space="preserve"> </w:t>
      </w:r>
      <w:r w:rsidRPr="00D138BF">
        <w:rPr>
          <w:strike/>
          <w:highlight w:val="yellow"/>
        </w:rPr>
        <w:t>yaitu</w:t>
      </w:r>
      <w:r w:rsidRPr="00321B9D">
        <w:t xml:space="preserve"> </w:t>
      </w:r>
      <w:r w:rsidRPr="00321B9D">
        <w:rPr>
          <w:i/>
          <w:iCs/>
        </w:rPr>
        <w:t>telesurvey</w:t>
      </w:r>
      <w:r w:rsidRPr="00321B9D">
        <w:t xml:space="preserve"> </w:t>
      </w:r>
      <w:proofErr w:type="spellStart"/>
      <w:r w:rsidR="00D138BF">
        <w:rPr>
          <w:lang w:val="en-US"/>
        </w:rPr>
        <w:t>yaitu</w:t>
      </w:r>
      <w:proofErr w:type="spellEnd"/>
      <w:r w:rsidR="00D138BF">
        <w:rPr>
          <w:lang w:val="en-US"/>
        </w:rPr>
        <w:t xml:space="preserve"> </w:t>
      </w:r>
      <w:r w:rsidRPr="00321B9D">
        <w:t xml:space="preserve">dengan mengunggah foto intraoral </w:t>
      </w:r>
      <w:proofErr w:type="spellStart"/>
      <w:r>
        <w:rPr>
          <w:lang w:val="en-US"/>
        </w:rPr>
        <w:t>ke</w:t>
      </w:r>
      <w:proofErr w:type="spellEnd"/>
      <w:r>
        <w:rPr>
          <w:lang w:val="en-US"/>
        </w:rPr>
        <w:t xml:space="preserve"> </w:t>
      </w:r>
      <w:r w:rsidRPr="00321B9D">
        <w:t>dalam aplikasi</w:t>
      </w:r>
      <w:r>
        <w:rPr>
          <w:lang w:val="en-US"/>
        </w:rPr>
        <w:t xml:space="preserve"> </w:t>
      </w:r>
      <w:proofErr w:type="spellStart"/>
      <w:r>
        <w:rPr>
          <w:lang w:val="en-US"/>
        </w:rPr>
        <w:t>berbasis</w:t>
      </w:r>
      <w:proofErr w:type="spellEnd"/>
      <w:r>
        <w:rPr>
          <w:lang w:val="en-US"/>
        </w:rPr>
        <w:t xml:space="preserve"> web “</w:t>
      </w:r>
      <w:proofErr w:type="spellStart"/>
      <w:r>
        <w:rPr>
          <w:lang w:val="en-US"/>
        </w:rPr>
        <w:t>Simetri</w:t>
      </w:r>
      <w:proofErr w:type="spellEnd"/>
      <w:r>
        <w:rPr>
          <w:lang w:val="en-US"/>
        </w:rPr>
        <w:t xml:space="preserve">”. </w:t>
      </w:r>
    </w:p>
    <w:p w14:paraId="4FF8FBFB" w14:textId="0A1B4268" w:rsidR="0038097E" w:rsidRPr="000A467E" w:rsidRDefault="00EF4642" w:rsidP="0038097E">
      <w:pPr>
        <w:pStyle w:val="PARAGRAFKOMA"/>
      </w:pPr>
      <w:r>
        <w:rPr>
          <w:lang w:val="en-US"/>
        </w:rPr>
        <w:lastRenderedPageBreak/>
        <w:tab/>
      </w:r>
      <w:proofErr w:type="spellStart"/>
      <w:r w:rsidR="0038097E">
        <w:rPr>
          <w:lang w:val="en-US"/>
        </w:rPr>
        <w:t>Berdasarkan</w:t>
      </w:r>
      <w:proofErr w:type="spellEnd"/>
      <w:r w:rsidR="0038097E">
        <w:rPr>
          <w:lang w:val="en-US"/>
        </w:rPr>
        <w:t xml:space="preserve"> </w:t>
      </w:r>
      <w:proofErr w:type="spellStart"/>
      <w:r w:rsidR="0038097E">
        <w:rPr>
          <w:lang w:val="en-US"/>
        </w:rPr>
        <w:t>hasil</w:t>
      </w:r>
      <w:proofErr w:type="spellEnd"/>
      <w:r w:rsidR="0038097E">
        <w:rPr>
          <w:lang w:val="en-US"/>
        </w:rPr>
        <w:t xml:space="preserve"> </w:t>
      </w:r>
      <w:proofErr w:type="spellStart"/>
      <w:r w:rsidR="0038097E">
        <w:rPr>
          <w:lang w:val="en-US"/>
        </w:rPr>
        <w:t>survei</w:t>
      </w:r>
      <w:proofErr w:type="spellEnd"/>
      <w:r w:rsidR="0038097E">
        <w:rPr>
          <w:lang w:val="en-US"/>
        </w:rPr>
        <w:t xml:space="preserve"> </w:t>
      </w:r>
      <w:proofErr w:type="spellStart"/>
      <w:r w:rsidR="0038097E">
        <w:rPr>
          <w:lang w:val="en-US"/>
        </w:rPr>
        <w:t>pendahuluan</w:t>
      </w:r>
      <w:proofErr w:type="spellEnd"/>
      <w:r w:rsidR="0038097E">
        <w:rPr>
          <w:lang w:val="en-US"/>
        </w:rPr>
        <w:t xml:space="preserve"> </w:t>
      </w:r>
      <w:r w:rsidR="0038097E" w:rsidRPr="00EF4642">
        <w:rPr>
          <w:strike/>
          <w:highlight w:val="yellow"/>
          <w:lang w:val="en-US"/>
        </w:rPr>
        <w:t xml:space="preserve">yang </w:t>
      </w:r>
      <w:proofErr w:type="spellStart"/>
      <w:r w:rsidR="0038097E" w:rsidRPr="00EF4642">
        <w:rPr>
          <w:strike/>
          <w:highlight w:val="yellow"/>
          <w:lang w:val="en-US"/>
        </w:rPr>
        <w:t>telah</w:t>
      </w:r>
      <w:proofErr w:type="spellEnd"/>
      <w:r w:rsidR="0038097E" w:rsidRPr="00EF4642">
        <w:rPr>
          <w:strike/>
          <w:highlight w:val="yellow"/>
          <w:lang w:val="en-US"/>
        </w:rPr>
        <w:t xml:space="preserve"> </w:t>
      </w:r>
      <w:proofErr w:type="spellStart"/>
      <w:r w:rsidR="0038097E" w:rsidRPr="00EF4642">
        <w:rPr>
          <w:strike/>
          <w:highlight w:val="yellow"/>
          <w:lang w:val="en-US"/>
        </w:rPr>
        <w:t>dilakukan</w:t>
      </w:r>
      <w:proofErr w:type="spellEnd"/>
      <w:r w:rsidR="0038097E">
        <w:rPr>
          <w:lang w:val="en-US"/>
        </w:rPr>
        <w:t xml:space="preserve">, </w:t>
      </w:r>
      <w:proofErr w:type="spellStart"/>
      <w:r>
        <w:rPr>
          <w:lang w:val="en-US"/>
        </w:rPr>
        <w:t>diperoleh</w:t>
      </w:r>
      <w:proofErr w:type="spellEnd"/>
      <w:r>
        <w:rPr>
          <w:lang w:val="en-US"/>
        </w:rPr>
        <w:t xml:space="preserve"> </w:t>
      </w:r>
      <w:proofErr w:type="spellStart"/>
      <w:r w:rsidR="0038097E">
        <w:rPr>
          <w:lang w:val="en-US"/>
        </w:rPr>
        <w:t>informasi</w:t>
      </w:r>
      <w:proofErr w:type="spellEnd"/>
      <w:r w:rsidR="0038097E">
        <w:rPr>
          <w:lang w:val="en-US"/>
        </w:rPr>
        <w:t xml:space="preserve"> </w:t>
      </w:r>
      <w:r w:rsidR="0038097E" w:rsidRPr="00EF4642">
        <w:rPr>
          <w:strike/>
          <w:highlight w:val="yellow"/>
          <w:lang w:val="en-US"/>
        </w:rPr>
        <w:t xml:space="preserve">yang </w:t>
      </w:r>
      <w:proofErr w:type="spellStart"/>
      <w:r w:rsidR="0038097E" w:rsidRPr="00EF4642">
        <w:rPr>
          <w:strike/>
          <w:highlight w:val="yellow"/>
          <w:lang w:val="en-US"/>
        </w:rPr>
        <w:t>didapat</w:t>
      </w:r>
      <w:proofErr w:type="spellEnd"/>
      <w:r w:rsidR="0038097E">
        <w:rPr>
          <w:lang w:val="en-US"/>
        </w:rPr>
        <w:t xml:space="preserve"> </w:t>
      </w:r>
      <w:proofErr w:type="spellStart"/>
      <w:r w:rsidR="0038097E">
        <w:rPr>
          <w:lang w:val="en-US"/>
        </w:rPr>
        <w:t>bahwa</w:t>
      </w:r>
      <w:proofErr w:type="spellEnd"/>
      <w:r w:rsidR="0038097E">
        <w:rPr>
          <w:lang w:val="en-US"/>
        </w:rPr>
        <w:t xml:space="preserve"> </w:t>
      </w:r>
      <w:proofErr w:type="spellStart"/>
      <w:r w:rsidR="0038097E" w:rsidRPr="00EF4642">
        <w:rPr>
          <w:strike/>
          <w:highlight w:val="yellow"/>
          <w:lang w:val="en-US"/>
        </w:rPr>
        <w:t>terbatasnya</w:t>
      </w:r>
      <w:proofErr w:type="spellEnd"/>
      <w:r w:rsidR="0038097E">
        <w:rPr>
          <w:lang w:val="en-US"/>
        </w:rPr>
        <w:t xml:space="preserve"> </w:t>
      </w:r>
      <w:proofErr w:type="spellStart"/>
      <w:r w:rsidR="0038097E">
        <w:rPr>
          <w:lang w:val="en-US"/>
        </w:rPr>
        <w:t>fasilitas</w:t>
      </w:r>
      <w:proofErr w:type="spellEnd"/>
      <w:r w:rsidR="0038097E">
        <w:rPr>
          <w:lang w:val="en-US"/>
        </w:rPr>
        <w:t xml:space="preserve"> </w:t>
      </w:r>
      <w:proofErr w:type="spellStart"/>
      <w:r w:rsidR="0038097E">
        <w:rPr>
          <w:lang w:val="en-US"/>
        </w:rPr>
        <w:t>kesehatan</w:t>
      </w:r>
      <w:proofErr w:type="spellEnd"/>
      <w:r w:rsidR="0038097E">
        <w:rPr>
          <w:lang w:val="en-US"/>
        </w:rPr>
        <w:t xml:space="preserve"> dan </w:t>
      </w:r>
      <w:proofErr w:type="spellStart"/>
      <w:r w:rsidR="0038097E">
        <w:rPr>
          <w:lang w:val="en-US"/>
        </w:rPr>
        <w:t>tenaga</w:t>
      </w:r>
      <w:proofErr w:type="spellEnd"/>
      <w:r w:rsidR="0038097E">
        <w:rPr>
          <w:lang w:val="en-US"/>
        </w:rPr>
        <w:t xml:space="preserve"> </w:t>
      </w:r>
      <w:proofErr w:type="spellStart"/>
      <w:r w:rsidR="0038097E">
        <w:rPr>
          <w:lang w:val="en-US"/>
        </w:rPr>
        <w:t>kerja</w:t>
      </w:r>
      <w:proofErr w:type="spellEnd"/>
      <w:r w:rsidR="0038097E">
        <w:rPr>
          <w:lang w:val="en-US"/>
        </w:rPr>
        <w:t xml:space="preserve"> </w:t>
      </w:r>
      <w:proofErr w:type="spellStart"/>
      <w:r w:rsidR="0038097E">
        <w:rPr>
          <w:lang w:val="en-US"/>
        </w:rPr>
        <w:t>dokter</w:t>
      </w:r>
      <w:proofErr w:type="spellEnd"/>
      <w:r w:rsidR="0038097E">
        <w:rPr>
          <w:lang w:val="en-US"/>
        </w:rPr>
        <w:t xml:space="preserve"> </w:t>
      </w:r>
      <w:proofErr w:type="spellStart"/>
      <w:r w:rsidR="0038097E">
        <w:rPr>
          <w:lang w:val="en-US"/>
        </w:rPr>
        <w:t>gigi</w:t>
      </w:r>
      <w:proofErr w:type="spellEnd"/>
      <w:r w:rsidR="0038097E">
        <w:rPr>
          <w:lang w:val="en-US"/>
        </w:rPr>
        <w:t xml:space="preserve"> pada </w:t>
      </w:r>
      <w:proofErr w:type="spellStart"/>
      <w:r w:rsidR="0038097E">
        <w:rPr>
          <w:lang w:val="en-US"/>
        </w:rPr>
        <w:t>daerah</w:t>
      </w:r>
      <w:proofErr w:type="spellEnd"/>
      <w:r w:rsidR="0038097E">
        <w:rPr>
          <w:lang w:val="en-US"/>
        </w:rPr>
        <w:t xml:space="preserve"> </w:t>
      </w:r>
      <w:proofErr w:type="spellStart"/>
      <w:r w:rsidR="0038097E">
        <w:rPr>
          <w:lang w:val="en-US"/>
        </w:rPr>
        <w:t>tersebut</w:t>
      </w:r>
      <w:proofErr w:type="spellEnd"/>
      <w:r>
        <w:rPr>
          <w:lang w:val="en-US"/>
        </w:rPr>
        <w:t xml:space="preserve"> </w:t>
      </w:r>
      <w:r w:rsidRPr="00EF4642">
        <w:rPr>
          <w:highlight w:val="yellow"/>
          <w:lang w:val="en-US"/>
        </w:rPr>
        <w:t xml:space="preserve">sangat </w:t>
      </w:r>
      <w:proofErr w:type="spellStart"/>
      <w:r w:rsidRPr="00EF4642">
        <w:rPr>
          <w:highlight w:val="yellow"/>
          <w:lang w:val="en-US"/>
        </w:rPr>
        <w:t>terbatas</w:t>
      </w:r>
      <w:proofErr w:type="spellEnd"/>
      <w:r w:rsidR="00BE4C23">
        <w:rPr>
          <w:lang w:val="en-US"/>
        </w:rPr>
        <w:t>.</w:t>
      </w:r>
      <w:r>
        <w:rPr>
          <w:lang w:val="en-US"/>
        </w:rPr>
        <w:t xml:space="preserve"> </w:t>
      </w:r>
      <w:proofErr w:type="spellStart"/>
      <w:r w:rsidR="00BE4C23" w:rsidRPr="00BE4C23">
        <w:rPr>
          <w:strike/>
          <w:highlight w:val="yellow"/>
          <w:lang w:val="en-US"/>
        </w:rPr>
        <w:t>M</w:t>
      </w:r>
      <w:r w:rsidR="0038097E" w:rsidRPr="00BE4C23">
        <w:rPr>
          <w:strike/>
          <w:highlight w:val="yellow"/>
          <w:lang w:val="en-US"/>
        </w:rPr>
        <w:t>ayoritas</w:t>
      </w:r>
      <w:proofErr w:type="spellEnd"/>
      <w:r w:rsidR="0038097E" w:rsidRPr="00BE4C23">
        <w:rPr>
          <w:strike/>
          <w:highlight w:val="yellow"/>
          <w:lang w:val="en-US"/>
        </w:rPr>
        <w:t xml:space="preserve"> </w:t>
      </w:r>
      <w:proofErr w:type="spellStart"/>
      <w:r w:rsidR="0038097E" w:rsidRPr="00BE4C23">
        <w:rPr>
          <w:strike/>
          <w:highlight w:val="yellow"/>
          <w:lang w:val="en-US"/>
        </w:rPr>
        <w:t>penduduknya</w:t>
      </w:r>
      <w:proofErr w:type="spellEnd"/>
      <w:r w:rsidR="0038097E" w:rsidRPr="00BE4C23">
        <w:rPr>
          <w:strike/>
          <w:highlight w:val="yellow"/>
          <w:lang w:val="en-US"/>
        </w:rPr>
        <w:t xml:space="preserve"> </w:t>
      </w:r>
      <w:proofErr w:type="spellStart"/>
      <w:r w:rsidR="0038097E" w:rsidRPr="00BE4C23">
        <w:rPr>
          <w:strike/>
          <w:highlight w:val="yellow"/>
          <w:lang w:val="en-US"/>
        </w:rPr>
        <w:t>berkerja</w:t>
      </w:r>
      <w:proofErr w:type="spellEnd"/>
      <w:r w:rsidR="0038097E" w:rsidRPr="00BE4C23">
        <w:rPr>
          <w:strike/>
          <w:highlight w:val="yellow"/>
          <w:lang w:val="en-US"/>
        </w:rPr>
        <w:t xml:space="preserve"> di </w:t>
      </w:r>
      <w:proofErr w:type="spellStart"/>
      <w:r w:rsidR="0038097E" w:rsidRPr="00BE4C23">
        <w:rPr>
          <w:strike/>
          <w:highlight w:val="yellow"/>
          <w:lang w:val="en-US"/>
        </w:rPr>
        <w:t>pabrik</w:t>
      </w:r>
      <w:proofErr w:type="spellEnd"/>
      <w:r w:rsidR="0038097E" w:rsidRPr="00BE4C23">
        <w:rPr>
          <w:strike/>
          <w:highlight w:val="yellow"/>
          <w:lang w:val="en-US"/>
        </w:rPr>
        <w:t xml:space="preserve"> </w:t>
      </w:r>
      <w:proofErr w:type="spellStart"/>
      <w:r w:rsidR="0038097E" w:rsidRPr="00BE4C23">
        <w:rPr>
          <w:strike/>
          <w:highlight w:val="yellow"/>
          <w:lang w:val="en-US"/>
        </w:rPr>
        <w:t>agroindustri</w:t>
      </w:r>
      <w:proofErr w:type="spellEnd"/>
      <w:r w:rsidR="0038097E" w:rsidRPr="00BE4C23">
        <w:rPr>
          <w:strike/>
          <w:highlight w:val="yellow"/>
          <w:lang w:val="en-US"/>
        </w:rPr>
        <w:t xml:space="preserve"> </w:t>
      </w:r>
      <w:proofErr w:type="spellStart"/>
      <w:r w:rsidR="0038097E" w:rsidRPr="00BE4C23">
        <w:rPr>
          <w:strike/>
          <w:highlight w:val="yellow"/>
          <w:lang w:val="en-US"/>
        </w:rPr>
        <w:t>sehingga</w:t>
      </w:r>
      <w:proofErr w:type="spellEnd"/>
      <w:r w:rsidR="0038097E" w:rsidRPr="00BE4C23">
        <w:rPr>
          <w:strike/>
          <w:highlight w:val="yellow"/>
          <w:lang w:val="en-US"/>
        </w:rPr>
        <w:t xml:space="preserve"> </w:t>
      </w:r>
      <w:proofErr w:type="spellStart"/>
      <w:r w:rsidR="0038097E" w:rsidRPr="00BE4C23">
        <w:rPr>
          <w:strike/>
          <w:highlight w:val="yellow"/>
          <w:lang w:val="en-US"/>
        </w:rPr>
        <w:t>kurang</w:t>
      </w:r>
      <w:proofErr w:type="spellEnd"/>
      <w:r w:rsidR="0038097E" w:rsidRPr="00BE4C23">
        <w:rPr>
          <w:strike/>
          <w:highlight w:val="yellow"/>
          <w:lang w:val="en-US"/>
        </w:rPr>
        <w:t xml:space="preserve"> </w:t>
      </w:r>
      <w:proofErr w:type="spellStart"/>
      <w:r w:rsidR="0038097E" w:rsidRPr="00BE4C23">
        <w:rPr>
          <w:strike/>
          <w:highlight w:val="yellow"/>
          <w:lang w:val="en-US"/>
        </w:rPr>
        <w:t>memperhatikan</w:t>
      </w:r>
      <w:proofErr w:type="spellEnd"/>
      <w:r w:rsidR="0038097E" w:rsidRPr="00BE4C23">
        <w:rPr>
          <w:strike/>
          <w:highlight w:val="yellow"/>
          <w:lang w:val="en-US"/>
        </w:rPr>
        <w:t xml:space="preserve"> </w:t>
      </w:r>
      <w:proofErr w:type="spellStart"/>
      <w:r w:rsidR="0038097E" w:rsidRPr="00BE4C23">
        <w:rPr>
          <w:strike/>
          <w:highlight w:val="yellow"/>
          <w:lang w:val="en-US"/>
        </w:rPr>
        <w:t>kesehatan</w:t>
      </w:r>
      <w:proofErr w:type="spellEnd"/>
      <w:r w:rsidR="0038097E" w:rsidRPr="00BE4C23">
        <w:rPr>
          <w:strike/>
          <w:highlight w:val="yellow"/>
          <w:lang w:val="en-US"/>
        </w:rPr>
        <w:t xml:space="preserve"> </w:t>
      </w:r>
      <w:proofErr w:type="spellStart"/>
      <w:r w:rsidR="0038097E" w:rsidRPr="00BE4C23">
        <w:rPr>
          <w:strike/>
          <w:highlight w:val="yellow"/>
          <w:lang w:val="en-US"/>
        </w:rPr>
        <w:t>gigi</w:t>
      </w:r>
      <w:proofErr w:type="spellEnd"/>
      <w:r w:rsidR="0038097E" w:rsidRPr="00BE4C23">
        <w:rPr>
          <w:strike/>
          <w:highlight w:val="yellow"/>
          <w:lang w:val="en-US"/>
        </w:rPr>
        <w:t xml:space="preserve"> </w:t>
      </w:r>
      <w:proofErr w:type="spellStart"/>
      <w:r w:rsidR="0038097E" w:rsidRPr="00BE4C23">
        <w:rPr>
          <w:strike/>
          <w:highlight w:val="yellow"/>
          <w:lang w:val="en-US"/>
        </w:rPr>
        <w:t>anaknya</w:t>
      </w:r>
      <w:proofErr w:type="spellEnd"/>
      <w:r w:rsidR="0038097E">
        <w:rPr>
          <w:lang w:val="en-US"/>
        </w:rPr>
        <w:t xml:space="preserve"> </w:t>
      </w:r>
      <w:proofErr w:type="spellStart"/>
      <w:r w:rsidR="00BE4C23" w:rsidRPr="008F4EFF">
        <w:rPr>
          <w:highlight w:val="yellow"/>
          <w:lang w:val="en-US"/>
        </w:rPr>
        <w:t>Dengan</w:t>
      </w:r>
      <w:proofErr w:type="spellEnd"/>
      <w:r w:rsidR="00BE4C23" w:rsidRPr="008F4EFF">
        <w:rPr>
          <w:highlight w:val="yellow"/>
          <w:lang w:val="en-US"/>
        </w:rPr>
        <w:t xml:space="preserve"> </w:t>
      </w:r>
      <w:proofErr w:type="spellStart"/>
      <w:r w:rsidR="00BE4C23" w:rsidRPr="008F4EFF">
        <w:rPr>
          <w:highlight w:val="yellow"/>
          <w:lang w:val="en-US"/>
        </w:rPr>
        <w:t>kondisi</w:t>
      </w:r>
      <w:proofErr w:type="spellEnd"/>
      <w:r w:rsidR="00BE4C23" w:rsidRPr="008F4EFF">
        <w:rPr>
          <w:highlight w:val="yellow"/>
          <w:lang w:val="en-US"/>
        </w:rPr>
        <w:t xml:space="preserve"> </w:t>
      </w:r>
      <w:proofErr w:type="spellStart"/>
      <w:r w:rsidR="00BE4C23" w:rsidRPr="008F4EFF">
        <w:rPr>
          <w:highlight w:val="yellow"/>
          <w:lang w:val="en-US"/>
        </w:rPr>
        <w:t>tersebut</w:t>
      </w:r>
      <w:proofErr w:type="spellEnd"/>
      <w:r w:rsidR="00BE4C23" w:rsidRPr="008F4EFF">
        <w:rPr>
          <w:highlight w:val="yellow"/>
          <w:lang w:val="en-US"/>
        </w:rPr>
        <w:t xml:space="preserve"> </w:t>
      </w:r>
      <w:proofErr w:type="spellStart"/>
      <w:r w:rsidR="00BE4C23" w:rsidRPr="008F4EFF">
        <w:rPr>
          <w:highlight w:val="yellow"/>
          <w:lang w:val="en-US"/>
        </w:rPr>
        <w:t>tingkat</w:t>
      </w:r>
      <w:proofErr w:type="spellEnd"/>
      <w:r w:rsidR="00BE4C23" w:rsidRPr="008F4EFF">
        <w:rPr>
          <w:highlight w:val="yellow"/>
          <w:lang w:val="en-US"/>
        </w:rPr>
        <w:t xml:space="preserve"> </w:t>
      </w:r>
      <w:proofErr w:type="spellStart"/>
      <w:r w:rsidR="00BE4C23" w:rsidRPr="008F4EFF">
        <w:rPr>
          <w:highlight w:val="yellow"/>
          <w:lang w:val="en-US"/>
        </w:rPr>
        <w:t>kesadaran</w:t>
      </w:r>
      <w:proofErr w:type="spellEnd"/>
      <w:r w:rsidR="00BE4C23" w:rsidRPr="008F4EFF">
        <w:rPr>
          <w:highlight w:val="yellow"/>
          <w:lang w:val="en-US"/>
        </w:rPr>
        <w:t xml:space="preserve"> </w:t>
      </w:r>
      <w:proofErr w:type="spellStart"/>
      <w:r w:rsidR="00BE4C23" w:rsidRPr="008F4EFF">
        <w:rPr>
          <w:highlight w:val="yellow"/>
          <w:lang w:val="en-US"/>
        </w:rPr>
        <w:t>sebagian</w:t>
      </w:r>
      <w:proofErr w:type="spellEnd"/>
      <w:r w:rsidR="00BE4C23" w:rsidRPr="008F4EFF">
        <w:rPr>
          <w:highlight w:val="yellow"/>
          <w:lang w:val="en-US"/>
        </w:rPr>
        <w:t xml:space="preserve"> </w:t>
      </w:r>
      <w:proofErr w:type="spellStart"/>
      <w:r w:rsidR="00BE4C23" w:rsidRPr="008F4EFF">
        <w:rPr>
          <w:highlight w:val="yellow"/>
          <w:lang w:val="en-US"/>
        </w:rPr>
        <w:t>besar</w:t>
      </w:r>
      <w:proofErr w:type="spellEnd"/>
      <w:r w:rsidR="00BE4C23" w:rsidRPr="008F4EFF">
        <w:rPr>
          <w:highlight w:val="yellow"/>
          <w:lang w:val="en-US"/>
        </w:rPr>
        <w:t xml:space="preserve"> </w:t>
      </w:r>
      <w:proofErr w:type="spellStart"/>
      <w:r w:rsidR="00BE4C23" w:rsidRPr="008F4EFF">
        <w:rPr>
          <w:highlight w:val="yellow"/>
          <w:lang w:val="en-US"/>
        </w:rPr>
        <w:t>masyarakat</w:t>
      </w:r>
      <w:proofErr w:type="spellEnd"/>
      <w:r w:rsidR="008F4EFF" w:rsidRPr="008F4EFF">
        <w:rPr>
          <w:highlight w:val="yellow"/>
          <w:lang w:val="en-US"/>
        </w:rPr>
        <w:t xml:space="preserve"> </w:t>
      </w:r>
      <w:proofErr w:type="spellStart"/>
      <w:r w:rsidR="008F4EFF" w:rsidRPr="008F4EFF">
        <w:rPr>
          <w:highlight w:val="yellow"/>
          <w:lang w:val="en-US"/>
        </w:rPr>
        <w:t>untuk</w:t>
      </w:r>
      <w:proofErr w:type="spellEnd"/>
      <w:r w:rsidR="008F4EFF" w:rsidRPr="008F4EFF">
        <w:rPr>
          <w:highlight w:val="yellow"/>
          <w:lang w:val="en-US"/>
        </w:rPr>
        <w:t xml:space="preserve"> </w:t>
      </w:r>
      <w:proofErr w:type="spellStart"/>
      <w:r w:rsidR="008F4EFF" w:rsidRPr="008F4EFF">
        <w:rPr>
          <w:highlight w:val="yellow"/>
          <w:lang w:val="en-US"/>
        </w:rPr>
        <w:t>menjaga</w:t>
      </w:r>
      <w:proofErr w:type="spellEnd"/>
      <w:r w:rsidR="008F4EFF" w:rsidRPr="008F4EFF">
        <w:rPr>
          <w:highlight w:val="yellow"/>
          <w:lang w:val="en-US"/>
        </w:rPr>
        <w:t xml:space="preserve"> </w:t>
      </w:r>
      <w:proofErr w:type="spellStart"/>
      <w:r w:rsidR="008F4EFF" w:rsidRPr="008F4EFF">
        <w:rPr>
          <w:highlight w:val="yellow"/>
          <w:lang w:val="en-US"/>
        </w:rPr>
        <w:t>kesehatan</w:t>
      </w:r>
      <w:proofErr w:type="spellEnd"/>
      <w:r w:rsidR="008F4EFF" w:rsidRPr="008F4EFF">
        <w:rPr>
          <w:highlight w:val="yellow"/>
          <w:lang w:val="en-US"/>
        </w:rPr>
        <w:t xml:space="preserve"> </w:t>
      </w:r>
      <w:proofErr w:type="spellStart"/>
      <w:r w:rsidR="008F4EFF" w:rsidRPr="008F4EFF">
        <w:rPr>
          <w:highlight w:val="yellow"/>
          <w:lang w:val="en-US"/>
        </w:rPr>
        <w:t>gigi</w:t>
      </w:r>
      <w:proofErr w:type="spellEnd"/>
      <w:r w:rsidR="008F4EFF" w:rsidRPr="008F4EFF">
        <w:rPr>
          <w:highlight w:val="yellow"/>
          <w:lang w:val="en-US"/>
        </w:rPr>
        <w:t xml:space="preserve"> </w:t>
      </w:r>
      <w:proofErr w:type="spellStart"/>
      <w:r w:rsidR="00BE4C23" w:rsidRPr="008F4EFF">
        <w:rPr>
          <w:highlight w:val="yellow"/>
          <w:lang w:val="en-US"/>
        </w:rPr>
        <w:t>masih</w:t>
      </w:r>
      <w:proofErr w:type="spellEnd"/>
      <w:r w:rsidR="008F4EFF" w:rsidRPr="008F4EFF">
        <w:rPr>
          <w:highlight w:val="yellow"/>
          <w:lang w:val="en-US"/>
        </w:rPr>
        <w:t xml:space="preserve"> </w:t>
      </w:r>
      <w:proofErr w:type="spellStart"/>
      <w:r w:rsidR="008F4EFF" w:rsidRPr="008F4EFF">
        <w:rPr>
          <w:highlight w:val="yellow"/>
          <w:lang w:val="en-US"/>
        </w:rPr>
        <w:t>rendah</w:t>
      </w:r>
      <w:proofErr w:type="spellEnd"/>
      <w:r w:rsidR="008F4EFF">
        <w:rPr>
          <w:lang w:val="en-US"/>
        </w:rPr>
        <w:t xml:space="preserve"> </w:t>
      </w:r>
      <w:proofErr w:type="spellStart"/>
      <w:r w:rsidR="008F4EFF" w:rsidRPr="008F4EFF">
        <w:rPr>
          <w:highlight w:val="yellow"/>
          <w:lang w:val="en-US"/>
        </w:rPr>
        <w:t>termasuk</w:t>
      </w:r>
      <w:proofErr w:type="spellEnd"/>
      <w:r w:rsidR="008F4EFF">
        <w:rPr>
          <w:lang w:val="en-US"/>
        </w:rPr>
        <w:t xml:space="preserve"> para </w:t>
      </w:r>
      <w:r w:rsidR="0038097E">
        <w:rPr>
          <w:lang w:val="en-US"/>
        </w:rPr>
        <w:t xml:space="preserve">orang </w:t>
      </w:r>
      <w:proofErr w:type="spellStart"/>
      <w:r w:rsidR="0038097E">
        <w:rPr>
          <w:lang w:val="en-US"/>
        </w:rPr>
        <w:t>tua</w:t>
      </w:r>
      <w:proofErr w:type="spellEnd"/>
      <w:r w:rsidR="0038097E">
        <w:rPr>
          <w:lang w:val="en-US"/>
        </w:rPr>
        <w:t xml:space="preserve"> </w:t>
      </w:r>
      <w:proofErr w:type="spellStart"/>
      <w:r w:rsidR="0038097E">
        <w:rPr>
          <w:lang w:val="en-US"/>
        </w:rPr>
        <w:t>jarang</w:t>
      </w:r>
      <w:proofErr w:type="spellEnd"/>
      <w:r w:rsidR="0038097E">
        <w:rPr>
          <w:lang w:val="en-US"/>
        </w:rPr>
        <w:t xml:space="preserve"> </w:t>
      </w:r>
      <w:proofErr w:type="spellStart"/>
      <w:r w:rsidR="0038097E">
        <w:rPr>
          <w:lang w:val="en-US"/>
        </w:rPr>
        <w:t>melakukan</w:t>
      </w:r>
      <w:proofErr w:type="spellEnd"/>
      <w:r w:rsidR="0038097E">
        <w:rPr>
          <w:lang w:val="en-US"/>
        </w:rPr>
        <w:t xml:space="preserve"> </w:t>
      </w:r>
      <w:proofErr w:type="spellStart"/>
      <w:r w:rsidR="0038097E">
        <w:rPr>
          <w:lang w:val="en-US"/>
        </w:rPr>
        <w:t>pemeriksaan</w:t>
      </w:r>
      <w:proofErr w:type="spellEnd"/>
      <w:r w:rsidR="0038097E">
        <w:rPr>
          <w:lang w:val="en-US"/>
        </w:rPr>
        <w:t xml:space="preserve"> </w:t>
      </w:r>
      <w:proofErr w:type="spellStart"/>
      <w:r w:rsidR="0038097E">
        <w:rPr>
          <w:lang w:val="en-US"/>
        </w:rPr>
        <w:t>ke</w:t>
      </w:r>
      <w:proofErr w:type="spellEnd"/>
      <w:r w:rsidR="0038097E">
        <w:rPr>
          <w:lang w:val="en-US"/>
        </w:rPr>
        <w:t xml:space="preserve"> </w:t>
      </w:r>
      <w:proofErr w:type="spellStart"/>
      <w:r w:rsidR="0038097E">
        <w:rPr>
          <w:lang w:val="en-US"/>
        </w:rPr>
        <w:t>dokter</w:t>
      </w:r>
      <w:proofErr w:type="spellEnd"/>
      <w:r w:rsidR="0038097E">
        <w:rPr>
          <w:lang w:val="en-US"/>
        </w:rPr>
        <w:t xml:space="preserve"> </w:t>
      </w:r>
      <w:proofErr w:type="spellStart"/>
      <w:r w:rsidR="0038097E">
        <w:rPr>
          <w:lang w:val="en-US"/>
        </w:rPr>
        <w:t>gigi</w:t>
      </w:r>
      <w:proofErr w:type="spellEnd"/>
      <w:r w:rsidR="0038097E">
        <w:rPr>
          <w:lang w:val="en-US"/>
        </w:rPr>
        <w:t xml:space="preserve"> </w:t>
      </w:r>
      <w:proofErr w:type="spellStart"/>
      <w:r w:rsidR="0038097E">
        <w:rPr>
          <w:lang w:val="en-US"/>
        </w:rPr>
        <w:t>kalau</w:t>
      </w:r>
      <w:proofErr w:type="spellEnd"/>
      <w:r w:rsidR="0038097E">
        <w:rPr>
          <w:lang w:val="en-US"/>
        </w:rPr>
        <w:t xml:space="preserve"> </w:t>
      </w:r>
      <w:proofErr w:type="spellStart"/>
      <w:r w:rsidR="0038097E">
        <w:rPr>
          <w:lang w:val="en-US"/>
        </w:rPr>
        <w:t>sakit</w:t>
      </w:r>
      <w:proofErr w:type="spellEnd"/>
      <w:r w:rsidR="0038097E">
        <w:rPr>
          <w:lang w:val="en-US"/>
        </w:rPr>
        <w:t xml:space="preserve"> </w:t>
      </w:r>
      <w:proofErr w:type="spellStart"/>
      <w:r w:rsidR="0038097E">
        <w:rPr>
          <w:lang w:val="en-US"/>
        </w:rPr>
        <w:t>gigi</w:t>
      </w:r>
      <w:proofErr w:type="spellEnd"/>
      <w:r w:rsidR="0038097E">
        <w:rPr>
          <w:lang w:val="en-US"/>
        </w:rPr>
        <w:t xml:space="preserve"> </w:t>
      </w:r>
      <w:proofErr w:type="spellStart"/>
      <w:r w:rsidR="0038097E">
        <w:rPr>
          <w:lang w:val="en-US"/>
        </w:rPr>
        <w:t>anaknya</w:t>
      </w:r>
      <w:proofErr w:type="spellEnd"/>
      <w:r w:rsidR="0038097E">
        <w:rPr>
          <w:lang w:val="en-US"/>
        </w:rPr>
        <w:t xml:space="preserve"> </w:t>
      </w:r>
      <w:proofErr w:type="spellStart"/>
      <w:r w:rsidR="0038097E">
        <w:rPr>
          <w:lang w:val="en-US"/>
        </w:rPr>
        <w:t>belum</w:t>
      </w:r>
      <w:proofErr w:type="spellEnd"/>
      <w:r w:rsidR="0038097E">
        <w:rPr>
          <w:lang w:val="en-US"/>
        </w:rPr>
        <w:t xml:space="preserve"> sangat </w:t>
      </w:r>
      <w:proofErr w:type="spellStart"/>
      <w:r w:rsidR="0038097E">
        <w:rPr>
          <w:lang w:val="en-US"/>
        </w:rPr>
        <w:t>para</w:t>
      </w:r>
      <w:r w:rsidR="008F4EFF">
        <w:rPr>
          <w:lang w:val="en-US"/>
        </w:rPr>
        <w:t>h</w:t>
      </w:r>
      <w:proofErr w:type="spellEnd"/>
      <w:r w:rsidR="008F4EFF">
        <w:rPr>
          <w:lang w:val="en-US"/>
        </w:rPr>
        <w:t>.</w:t>
      </w:r>
      <w:r w:rsidR="0038097E">
        <w:rPr>
          <w:lang w:val="en-US"/>
        </w:rPr>
        <w:t xml:space="preserve"> </w:t>
      </w:r>
      <w:proofErr w:type="spellStart"/>
      <w:proofErr w:type="gramStart"/>
      <w:r w:rsidR="0038097E" w:rsidRPr="008F4EFF">
        <w:rPr>
          <w:lang w:val="en-US"/>
        </w:rPr>
        <w:t>sehingga</w:t>
      </w:r>
      <w:proofErr w:type="spellEnd"/>
      <w:r w:rsidR="0038097E" w:rsidRPr="008F4EFF">
        <w:rPr>
          <w:lang w:val="en-US"/>
        </w:rPr>
        <w:t xml:space="preserve">  </w:t>
      </w:r>
      <w:proofErr w:type="spellStart"/>
      <w:r w:rsidR="0038097E" w:rsidRPr="008F4EFF">
        <w:rPr>
          <w:lang w:val="en-US"/>
        </w:rPr>
        <w:t>kunjungan</w:t>
      </w:r>
      <w:proofErr w:type="spellEnd"/>
      <w:proofErr w:type="gramEnd"/>
      <w:r w:rsidR="0038097E" w:rsidRPr="008F4EFF">
        <w:rPr>
          <w:lang w:val="en-US"/>
        </w:rPr>
        <w:t xml:space="preserve"> </w:t>
      </w:r>
      <w:proofErr w:type="spellStart"/>
      <w:r w:rsidR="0038097E" w:rsidRPr="008F4EFF">
        <w:rPr>
          <w:lang w:val="en-US"/>
        </w:rPr>
        <w:t>ke</w:t>
      </w:r>
      <w:proofErr w:type="spellEnd"/>
      <w:r w:rsidR="0038097E" w:rsidRPr="008F4EFF">
        <w:rPr>
          <w:lang w:val="en-US"/>
        </w:rPr>
        <w:t xml:space="preserve"> </w:t>
      </w:r>
      <w:proofErr w:type="spellStart"/>
      <w:r w:rsidR="0038097E" w:rsidRPr="008F4EFF">
        <w:rPr>
          <w:lang w:val="en-US"/>
        </w:rPr>
        <w:t>dokter</w:t>
      </w:r>
      <w:proofErr w:type="spellEnd"/>
      <w:r w:rsidR="0038097E" w:rsidRPr="008F4EFF">
        <w:rPr>
          <w:lang w:val="en-US"/>
        </w:rPr>
        <w:t xml:space="preserve"> </w:t>
      </w:r>
      <w:proofErr w:type="spellStart"/>
      <w:r w:rsidR="0038097E" w:rsidRPr="008F4EFF">
        <w:rPr>
          <w:lang w:val="en-US"/>
        </w:rPr>
        <w:t>gigi</w:t>
      </w:r>
      <w:proofErr w:type="spellEnd"/>
      <w:r w:rsidR="0038097E" w:rsidRPr="008F4EFF">
        <w:rPr>
          <w:lang w:val="en-US"/>
        </w:rPr>
        <w:t xml:space="preserve"> pada </w:t>
      </w:r>
      <w:proofErr w:type="spellStart"/>
      <w:r w:rsidR="0038097E" w:rsidRPr="008F4EFF">
        <w:rPr>
          <w:lang w:val="en-US"/>
        </w:rPr>
        <w:t>daerah</w:t>
      </w:r>
      <w:proofErr w:type="spellEnd"/>
      <w:r w:rsidR="0038097E" w:rsidRPr="008F4EFF">
        <w:rPr>
          <w:lang w:val="en-US"/>
        </w:rPr>
        <w:t xml:space="preserve"> </w:t>
      </w:r>
      <w:proofErr w:type="spellStart"/>
      <w:r w:rsidR="0038097E" w:rsidRPr="008F4EFF">
        <w:rPr>
          <w:lang w:val="en-US"/>
        </w:rPr>
        <w:t>tersebut</w:t>
      </w:r>
      <w:proofErr w:type="spellEnd"/>
      <w:r w:rsidR="0038097E" w:rsidRPr="008F4EFF">
        <w:rPr>
          <w:lang w:val="en-US"/>
        </w:rPr>
        <w:t xml:space="preserve"> </w:t>
      </w:r>
      <w:proofErr w:type="spellStart"/>
      <w:r w:rsidR="0038097E" w:rsidRPr="008F4EFF">
        <w:rPr>
          <w:lang w:val="en-US"/>
        </w:rPr>
        <w:t>masih</w:t>
      </w:r>
      <w:proofErr w:type="spellEnd"/>
      <w:r w:rsidR="0038097E" w:rsidRPr="008F4EFF">
        <w:rPr>
          <w:lang w:val="en-US"/>
        </w:rPr>
        <w:t xml:space="preserve"> </w:t>
      </w:r>
      <w:proofErr w:type="spellStart"/>
      <w:r w:rsidR="0038097E" w:rsidRPr="008F4EFF">
        <w:rPr>
          <w:lang w:val="en-US"/>
        </w:rPr>
        <w:t>rendah</w:t>
      </w:r>
      <w:proofErr w:type="spellEnd"/>
      <w:r w:rsidR="0038097E">
        <w:rPr>
          <w:lang w:val="en-US"/>
        </w:rPr>
        <w:t xml:space="preserve">. </w:t>
      </w:r>
      <w:r w:rsidR="0038097E" w:rsidRPr="009F3767">
        <w:t>Berdasarkan latar belakang diatas penulis tertarik untuk melakukan penelitian dengan judul “</w:t>
      </w:r>
      <w:r w:rsidR="0038097E" w:rsidRPr="000A467E">
        <w:rPr>
          <w:i/>
          <w:iCs/>
          <w:lang w:val="en-US"/>
        </w:rPr>
        <w:t>Required Treatment Index</w:t>
      </w:r>
      <w:r w:rsidR="0038097E">
        <w:rPr>
          <w:lang w:val="en-US"/>
        </w:rPr>
        <w:t xml:space="preserve"> (RTI) </w:t>
      </w:r>
      <w:r w:rsidR="0038097E" w:rsidRPr="009F3767">
        <w:t>pada Anak Sekolah Dasar di Wilayah Agroindustri Bo</w:t>
      </w:r>
      <w:r w:rsidR="0038097E">
        <w:rPr>
          <w:lang w:val="en-US"/>
        </w:rPr>
        <w:t>b</w:t>
      </w:r>
      <w:r w:rsidR="0038097E" w:rsidRPr="009F3767">
        <w:t xml:space="preserve">bin Arjasa </w:t>
      </w:r>
      <w:proofErr w:type="spellStart"/>
      <w:r w:rsidR="0038097E" w:rsidRPr="009F3767">
        <w:rPr>
          <w:lang w:val="en-US"/>
        </w:rPr>
        <w:t>Kabupaten</w:t>
      </w:r>
      <w:proofErr w:type="spellEnd"/>
      <w:r w:rsidR="0038097E" w:rsidRPr="009F3767">
        <w:rPr>
          <w:lang w:val="en-US"/>
        </w:rPr>
        <w:t xml:space="preserve"> Jember </w:t>
      </w:r>
      <w:r w:rsidR="0038097E" w:rsidRPr="009F3767">
        <w:t xml:space="preserve">Melalui Aplikasi Berbasis Web”. </w:t>
      </w:r>
    </w:p>
    <w:p w14:paraId="1DE7995D" w14:textId="77777777" w:rsidR="0038097E" w:rsidRPr="000A467E" w:rsidRDefault="0038097E" w:rsidP="0038097E">
      <w:pPr>
        <w:tabs>
          <w:tab w:val="left" w:pos="680"/>
        </w:tabs>
        <w:spacing w:line="360" w:lineRule="auto"/>
        <w:jc w:val="lowKashida"/>
        <w:rPr>
          <w:color w:val="FF0000"/>
          <w:highlight w:val="yellow"/>
          <w:lang w:val="en-US"/>
        </w:rPr>
      </w:pPr>
      <w:r w:rsidRPr="000A467E">
        <w:rPr>
          <w:color w:val="FF0000"/>
          <w:highlight w:val="yellow"/>
          <w:lang w:val="en-US"/>
        </w:rPr>
        <w:t>Alasa</w:t>
      </w:r>
      <w:r>
        <w:rPr>
          <w:color w:val="FF0000"/>
          <w:highlight w:val="yellow"/>
          <w:lang w:val="en-US"/>
        </w:rPr>
        <w:t>n</w:t>
      </w:r>
      <w:r w:rsidRPr="000A467E">
        <w:rPr>
          <w:color w:val="FF0000"/>
          <w:highlight w:val="yellow"/>
          <w:lang w:val="en-US"/>
        </w:rPr>
        <w:t xml:space="preserve"> </w:t>
      </w:r>
      <w:proofErr w:type="spellStart"/>
      <w:r w:rsidRPr="000A467E">
        <w:rPr>
          <w:color w:val="FF0000"/>
          <w:highlight w:val="yellow"/>
          <w:lang w:val="en-US"/>
        </w:rPr>
        <w:t>nya</w:t>
      </w:r>
      <w:proofErr w:type="spellEnd"/>
      <w:r w:rsidRPr="000A467E">
        <w:rPr>
          <w:color w:val="FF0000"/>
          <w:highlight w:val="yellow"/>
          <w:lang w:val="en-US"/>
        </w:rPr>
        <w:t xml:space="preserve"> </w:t>
      </w:r>
      <w:proofErr w:type="spellStart"/>
      <w:r w:rsidRPr="000A467E">
        <w:rPr>
          <w:color w:val="FF0000"/>
          <w:highlight w:val="yellow"/>
          <w:lang w:val="en-US"/>
        </w:rPr>
        <w:t>pilih</w:t>
      </w:r>
      <w:proofErr w:type="spellEnd"/>
      <w:r w:rsidRPr="000A467E">
        <w:rPr>
          <w:color w:val="FF0000"/>
          <w:highlight w:val="yellow"/>
          <w:lang w:val="en-US"/>
        </w:rPr>
        <w:t xml:space="preserve"> bobbin </w:t>
      </w:r>
      <w:proofErr w:type="spellStart"/>
      <w:r w:rsidRPr="000A467E">
        <w:rPr>
          <w:color w:val="FF0000"/>
          <w:highlight w:val="yellow"/>
          <w:lang w:val="en-US"/>
        </w:rPr>
        <w:t>yg</w:t>
      </w:r>
      <w:proofErr w:type="spellEnd"/>
      <w:r w:rsidRPr="000A467E">
        <w:rPr>
          <w:color w:val="FF0000"/>
          <w:highlight w:val="yellow"/>
          <w:lang w:val="en-US"/>
        </w:rPr>
        <w:t xml:space="preserve"> </w:t>
      </w:r>
      <w:proofErr w:type="spellStart"/>
      <w:r w:rsidRPr="000A467E">
        <w:rPr>
          <w:color w:val="FF0000"/>
          <w:highlight w:val="yellow"/>
          <w:lang w:val="en-US"/>
        </w:rPr>
        <w:t>ke</w:t>
      </w:r>
      <w:proofErr w:type="spellEnd"/>
      <w:r w:rsidRPr="000A467E">
        <w:rPr>
          <w:color w:val="FF0000"/>
          <w:highlight w:val="yellow"/>
          <w:lang w:val="en-US"/>
        </w:rPr>
        <w:t xml:space="preserve"> </w:t>
      </w:r>
      <w:proofErr w:type="spellStart"/>
      <w:r w:rsidRPr="000A467E">
        <w:rPr>
          <w:color w:val="FF0000"/>
          <w:highlight w:val="yellow"/>
          <w:lang w:val="en-US"/>
        </w:rPr>
        <w:t>faskes</w:t>
      </w:r>
      <w:proofErr w:type="spellEnd"/>
      <w:r w:rsidRPr="000A467E">
        <w:rPr>
          <w:color w:val="FF0000"/>
          <w:highlight w:val="yellow"/>
          <w:lang w:val="en-US"/>
        </w:rPr>
        <w:t xml:space="preserve"> </w:t>
      </w:r>
      <w:proofErr w:type="spellStart"/>
      <w:r w:rsidRPr="000A467E">
        <w:rPr>
          <w:color w:val="FF0000"/>
          <w:highlight w:val="yellow"/>
          <w:lang w:val="en-US"/>
        </w:rPr>
        <w:t>dikit</w:t>
      </w:r>
      <w:proofErr w:type="spellEnd"/>
      <w:r w:rsidRPr="000A467E">
        <w:rPr>
          <w:color w:val="FF0000"/>
          <w:highlight w:val="yellow"/>
          <w:lang w:val="en-US"/>
        </w:rPr>
        <w:t xml:space="preserve"> </w:t>
      </w:r>
      <w:proofErr w:type="spellStart"/>
      <w:r w:rsidRPr="000A467E">
        <w:rPr>
          <w:color w:val="FF0000"/>
          <w:highlight w:val="yellow"/>
          <w:lang w:val="en-US"/>
        </w:rPr>
        <w:t>jarang</w:t>
      </w:r>
      <w:proofErr w:type="spellEnd"/>
      <w:r w:rsidRPr="000A467E">
        <w:rPr>
          <w:color w:val="FF0000"/>
          <w:highlight w:val="yellow"/>
          <w:lang w:val="en-US"/>
        </w:rPr>
        <w:t xml:space="preserve"> </w:t>
      </w:r>
      <w:proofErr w:type="spellStart"/>
      <w:r w:rsidRPr="000A467E">
        <w:rPr>
          <w:color w:val="FF0000"/>
          <w:highlight w:val="yellow"/>
          <w:lang w:val="en-US"/>
        </w:rPr>
        <w:t>ke</w:t>
      </w:r>
      <w:proofErr w:type="spellEnd"/>
      <w:r w:rsidRPr="000A467E">
        <w:rPr>
          <w:color w:val="FF0000"/>
          <w:highlight w:val="yellow"/>
          <w:lang w:val="en-US"/>
        </w:rPr>
        <w:t xml:space="preserve"> </w:t>
      </w:r>
      <w:proofErr w:type="spellStart"/>
      <w:r w:rsidRPr="000A467E">
        <w:rPr>
          <w:color w:val="FF0000"/>
          <w:highlight w:val="yellow"/>
          <w:lang w:val="en-US"/>
        </w:rPr>
        <w:t>dokter</w:t>
      </w:r>
      <w:proofErr w:type="spellEnd"/>
      <w:r w:rsidRPr="000A467E">
        <w:rPr>
          <w:color w:val="FF0000"/>
          <w:highlight w:val="yellow"/>
          <w:lang w:val="en-US"/>
        </w:rPr>
        <w:t xml:space="preserve"> </w:t>
      </w:r>
      <w:proofErr w:type="spellStart"/>
      <w:r w:rsidRPr="000A467E">
        <w:rPr>
          <w:color w:val="FF0000"/>
          <w:highlight w:val="yellow"/>
          <w:lang w:val="en-US"/>
        </w:rPr>
        <w:t>gigi</w:t>
      </w:r>
      <w:proofErr w:type="spellEnd"/>
    </w:p>
    <w:p w14:paraId="58F33BB5" w14:textId="77777777" w:rsidR="0038097E" w:rsidRPr="000A467E" w:rsidRDefault="0038097E" w:rsidP="0038097E">
      <w:pPr>
        <w:rPr>
          <w:color w:val="FF0000"/>
          <w:highlight w:val="yellow"/>
        </w:rPr>
      </w:pPr>
    </w:p>
    <w:p w14:paraId="06466E11" w14:textId="77777777" w:rsidR="0038097E" w:rsidRPr="000A467E" w:rsidRDefault="0038097E" w:rsidP="0038097E">
      <w:pPr>
        <w:rPr>
          <w:color w:val="FF0000"/>
          <w:lang w:val="en-US"/>
        </w:rPr>
      </w:pPr>
      <w:r w:rsidRPr="000A467E">
        <w:rPr>
          <w:color w:val="FF0000"/>
          <w:highlight w:val="yellow"/>
          <w:lang w:val="en-US"/>
        </w:rPr>
        <w:t xml:space="preserve">Alinea </w:t>
      </w:r>
      <w:proofErr w:type="spellStart"/>
      <w:r w:rsidRPr="000A467E">
        <w:rPr>
          <w:color w:val="FF0000"/>
          <w:highlight w:val="yellow"/>
          <w:lang w:val="en-US"/>
        </w:rPr>
        <w:t>bobin</w:t>
      </w:r>
      <w:proofErr w:type="spellEnd"/>
      <w:r w:rsidRPr="000A467E">
        <w:rPr>
          <w:color w:val="FF0000"/>
          <w:highlight w:val="yellow"/>
          <w:lang w:val="en-US"/>
        </w:rPr>
        <w:t xml:space="preserve"> </w:t>
      </w:r>
      <w:proofErr w:type="spellStart"/>
      <w:r w:rsidRPr="000A467E">
        <w:rPr>
          <w:color w:val="FF0000"/>
          <w:highlight w:val="yellow"/>
          <w:lang w:val="en-US"/>
        </w:rPr>
        <w:t>dulu</w:t>
      </w:r>
      <w:proofErr w:type="spellEnd"/>
      <w:r w:rsidRPr="000A467E">
        <w:rPr>
          <w:color w:val="FF0000"/>
          <w:highlight w:val="yellow"/>
          <w:lang w:val="en-US"/>
        </w:rPr>
        <w:t xml:space="preserve"> </w:t>
      </w:r>
      <w:proofErr w:type="spellStart"/>
      <w:r w:rsidRPr="000A467E">
        <w:rPr>
          <w:color w:val="FF0000"/>
          <w:highlight w:val="yellow"/>
          <w:lang w:val="en-US"/>
        </w:rPr>
        <w:t>baru</w:t>
      </w:r>
      <w:proofErr w:type="spellEnd"/>
      <w:r w:rsidRPr="000A467E">
        <w:rPr>
          <w:color w:val="FF0000"/>
          <w:highlight w:val="yellow"/>
          <w:lang w:val="en-US"/>
        </w:rPr>
        <w:t xml:space="preserve"> </w:t>
      </w:r>
      <w:proofErr w:type="spellStart"/>
      <w:r w:rsidRPr="000A467E">
        <w:rPr>
          <w:color w:val="FF0000"/>
          <w:highlight w:val="yellow"/>
          <w:lang w:val="en-US"/>
        </w:rPr>
        <w:t>ke</w:t>
      </w:r>
      <w:proofErr w:type="spellEnd"/>
      <w:r w:rsidRPr="000A467E">
        <w:rPr>
          <w:color w:val="FF0000"/>
          <w:highlight w:val="yellow"/>
          <w:lang w:val="en-US"/>
        </w:rPr>
        <w:t xml:space="preserve"> </w:t>
      </w:r>
      <w:proofErr w:type="spellStart"/>
      <w:r w:rsidRPr="000A467E">
        <w:rPr>
          <w:color w:val="FF0000"/>
          <w:highlight w:val="yellow"/>
          <w:lang w:val="en-US"/>
        </w:rPr>
        <w:t>sistem</w:t>
      </w:r>
      <w:proofErr w:type="spellEnd"/>
      <w:r w:rsidRPr="000A467E">
        <w:rPr>
          <w:color w:val="FF0000"/>
          <w:highlight w:val="yellow"/>
          <w:lang w:val="en-US"/>
        </w:rPr>
        <w:t xml:space="preserve"> </w:t>
      </w:r>
      <w:proofErr w:type="spellStart"/>
      <w:r w:rsidRPr="000A467E">
        <w:rPr>
          <w:color w:val="FF0000"/>
          <w:highlight w:val="yellow"/>
          <w:lang w:val="en-US"/>
        </w:rPr>
        <w:t>teknologi</w:t>
      </w:r>
      <w:proofErr w:type="spellEnd"/>
      <w:r w:rsidRPr="000A467E">
        <w:rPr>
          <w:color w:val="FF0000"/>
          <w:highlight w:val="yellow"/>
          <w:lang w:val="en-US"/>
        </w:rPr>
        <w:t xml:space="preserve"> </w:t>
      </w:r>
      <w:proofErr w:type="spellStart"/>
      <w:r w:rsidRPr="000A467E">
        <w:rPr>
          <w:color w:val="FF0000"/>
          <w:highlight w:val="yellow"/>
          <w:lang w:val="en-US"/>
        </w:rPr>
        <w:t>informasi</w:t>
      </w:r>
      <w:proofErr w:type="spellEnd"/>
    </w:p>
    <w:p w14:paraId="58730D13" w14:textId="77777777" w:rsidR="0022718C" w:rsidRDefault="00000000"/>
    <w:sectPr w:rsidR="0022718C" w:rsidSect="00371C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11762"/>
    <w:multiLevelType w:val="multilevel"/>
    <w:tmpl w:val="774AF1CC"/>
    <w:lvl w:ilvl="0">
      <w:start w:val="1"/>
      <w:numFmt w:val="decimal"/>
      <w:pStyle w:val="JudulBAB"/>
      <w:suff w:val="nothing"/>
      <w:lvlText w:val="BAB %1"/>
      <w:lvlJc w:val="left"/>
      <w:pPr>
        <w:ind w:left="2250" w:firstLine="0"/>
      </w:pPr>
      <w:rPr>
        <w:rFonts w:hint="default"/>
        <w:b/>
        <w:i w:val="0"/>
      </w:rPr>
    </w:lvl>
    <w:lvl w:ilvl="1">
      <w:start w:val="1"/>
      <w:numFmt w:val="decimal"/>
      <w:pStyle w:val="JudulSUBBAB1"/>
      <w:lvlText w:val="%1.%2"/>
      <w:lvlJc w:val="left"/>
      <w:pPr>
        <w:tabs>
          <w:tab w:val="num" w:pos="680"/>
        </w:tabs>
        <w:ind w:left="680" w:hanging="680"/>
      </w:pPr>
      <w:rPr>
        <w:rFonts w:hint="default"/>
        <w:b/>
        <w:i w:val="0"/>
      </w:rPr>
    </w:lvl>
    <w:lvl w:ilvl="2">
      <w:start w:val="1"/>
      <w:numFmt w:val="decimal"/>
      <w:pStyle w:val="JudulSUBBAB2"/>
      <w:lvlText w:val="%1.%2.%3"/>
      <w:lvlJc w:val="left"/>
      <w:pPr>
        <w:tabs>
          <w:tab w:val="num" w:pos="680"/>
        </w:tabs>
        <w:ind w:left="680" w:hanging="680"/>
      </w:pPr>
      <w:rPr>
        <w:rFonts w:hint="default"/>
      </w:rPr>
    </w:lvl>
    <w:lvl w:ilvl="3">
      <w:start w:val="1"/>
      <w:numFmt w:val="decimal"/>
      <w:pStyle w:val="JudulSUBBAB3"/>
      <w:lvlText w:val="%1.%2.%3.%4"/>
      <w:lvlJc w:val="left"/>
      <w:pPr>
        <w:tabs>
          <w:tab w:val="num" w:pos="851"/>
        </w:tabs>
        <w:ind w:left="851" w:hanging="851"/>
      </w:pPr>
      <w:rPr>
        <w:rFonts w:hint="default"/>
      </w:rPr>
    </w:lvl>
    <w:lvl w:ilvl="4">
      <w:start w:val="1"/>
      <w:numFmt w:val="decimal"/>
      <w:lvlRestart w:val="1"/>
      <w:pStyle w:val="NomorGambar"/>
      <w:suff w:val="space"/>
      <w:lvlText w:val="Gambar %1.%5"/>
      <w:lvlJc w:val="left"/>
      <w:pPr>
        <w:ind w:left="1260" w:firstLine="0"/>
      </w:pPr>
      <w:rPr>
        <w:rFonts w:hint="default"/>
        <w:b/>
        <w:i w:val="0"/>
      </w:rPr>
    </w:lvl>
    <w:lvl w:ilvl="5">
      <w:start w:val="1"/>
      <w:numFmt w:val="decimal"/>
      <w:lvlRestart w:val="1"/>
      <w:pStyle w:val="NomorTabel"/>
      <w:suff w:val="space"/>
      <w:lvlText w:val="Tabel %1.%6"/>
      <w:lvlJc w:val="left"/>
      <w:pPr>
        <w:ind w:left="0" w:firstLine="0"/>
      </w:pPr>
      <w:rPr>
        <w:rFonts w:hint="default"/>
        <w:b/>
        <w:i w:val="0"/>
      </w:rPr>
    </w:lvl>
    <w:lvl w:ilvl="6">
      <w:start w:val="1"/>
      <w:numFmt w:val="decimal"/>
      <w:lvlRestart w:val="1"/>
      <w:pStyle w:val="NomorPersamaan"/>
      <w:suff w:val="nothing"/>
      <w:lvlText w:val="(%1.%7)"/>
      <w:lvlJc w:val="left"/>
      <w:pPr>
        <w:ind w:left="0" w:firstLine="0"/>
      </w:pPr>
      <w:rPr>
        <w:rFonts w:hint="default"/>
      </w:rPr>
    </w:lvl>
    <w:lvl w:ilvl="7">
      <w:start w:val="1"/>
      <w:numFmt w:val="decimal"/>
      <w:lvlRestart w:val="1"/>
      <w:pStyle w:val="NomorTeorema"/>
      <w:suff w:val="nothing"/>
      <w:lvlText w:val="Teorema %1.%8"/>
      <w:lvlJc w:val="left"/>
      <w:pPr>
        <w:ind w:left="0" w:firstLine="0"/>
      </w:pPr>
      <w:rPr>
        <w:rFonts w:hint="default"/>
        <w:b/>
        <w:i w:val="0"/>
      </w:rPr>
    </w:lvl>
    <w:lvl w:ilvl="8">
      <w:start w:val="1"/>
      <w:numFmt w:val="decimal"/>
      <w:lvlRestart w:val="1"/>
      <w:pStyle w:val="NomorDefinisi"/>
      <w:suff w:val="nothing"/>
      <w:lvlText w:val="Definisi %1.%9"/>
      <w:lvlJc w:val="left"/>
      <w:pPr>
        <w:ind w:left="0" w:firstLine="0"/>
      </w:pPr>
      <w:rPr>
        <w:rFonts w:hint="default"/>
        <w:b/>
        <w:i w:val="0"/>
      </w:rPr>
    </w:lvl>
  </w:abstractNum>
  <w:num w:numId="1" w16cid:durableId="145910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7E"/>
    <w:rsid w:val="00371C79"/>
    <w:rsid w:val="0038097E"/>
    <w:rsid w:val="00543106"/>
    <w:rsid w:val="00851E7D"/>
    <w:rsid w:val="008F4EFF"/>
    <w:rsid w:val="00BE4C23"/>
    <w:rsid w:val="00C42935"/>
    <w:rsid w:val="00D138BF"/>
    <w:rsid w:val="00EF46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237C"/>
  <w15:chartTrackingRefBased/>
  <w15:docId w15:val="{8C299550-27C5-724A-AFF4-1EEF6958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97E"/>
    <w:rPr>
      <w:rFonts w:asciiTheme="majorBidi" w:eastAsiaTheme="minorEastAsia" w:hAnsiTheme="majorBidi" w:cstheme="majorBidi"/>
      <w:lang w:val="id-ID" w:eastAsia="zh-CN"/>
    </w:rPr>
  </w:style>
  <w:style w:type="paragraph" w:styleId="Heading1">
    <w:name w:val="heading 1"/>
    <w:basedOn w:val="Normal"/>
    <w:next w:val="Normal"/>
    <w:link w:val="Heading1Char"/>
    <w:uiPriority w:val="9"/>
    <w:qFormat/>
    <w:rsid w:val="0038097E"/>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38097E"/>
    <w:pPr>
      <w:keepNext/>
      <w:keepLines/>
      <w:spacing w:before="4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38097E"/>
    <w:pPr>
      <w:keepNext/>
      <w:keepLines/>
      <w:spacing w:before="4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38097E"/>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KOMA">
    <w:name w:val="PARAGRAF KOMA"/>
    <w:basedOn w:val="Normal"/>
    <w:link w:val="PARAGRAFKOMAChar"/>
    <w:qFormat/>
    <w:rsid w:val="0038097E"/>
    <w:pPr>
      <w:tabs>
        <w:tab w:val="left" w:pos="680"/>
      </w:tabs>
      <w:spacing w:line="360" w:lineRule="auto"/>
      <w:jc w:val="lowKashida"/>
    </w:pPr>
  </w:style>
  <w:style w:type="character" w:customStyle="1" w:styleId="PARAGRAFKOMAChar">
    <w:name w:val="PARAGRAF KOMA Char"/>
    <w:basedOn w:val="DefaultParagraphFont"/>
    <w:link w:val="PARAGRAFKOMA"/>
    <w:rsid w:val="0038097E"/>
    <w:rPr>
      <w:rFonts w:asciiTheme="majorBidi" w:eastAsiaTheme="minorEastAsia" w:hAnsiTheme="majorBidi" w:cstheme="majorBidi"/>
      <w:lang w:val="id-ID" w:eastAsia="zh-CN"/>
    </w:rPr>
  </w:style>
  <w:style w:type="paragraph" w:customStyle="1" w:styleId="JudulBAB">
    <w:name w:val="Judul BAB"/>
    <w:basedOn w:val="Heading1"/>
    <w:qFormat/>
    <w:rsid w:val="0038097E"/>
    <w:pPr>
      <w:numPr>
        <w:numId w:val="1"/>
      </w:numPr>
      <w:tabs>
        <w:tab w:val="num" w:pos="360"/>
      </w:tabs>
      <w:spacing w:before="0" w:line="360" w:lineRule="auto"/>
      <w:ind w:left="0"/>
      <w:jc w:val="center"/>
    </w:pPr>
    <w:rPr>
      <w:rFonts w:asciiTheme="majorBidi" w:hAnsiTheme="majorBidi"/>
      <w:b/>
      <w:color w:val="auto"/>
      <w:sz w:val="24"/>
    </w:rPr>
  </w:style>
  <w:style w:type="paragraph" w:customStyle="1" w:styleId="JudulSUBBAB1">
    <w:name w:val="Judul SUBBAB 1"/>
    <w:basedOn w:val="Heading2"/>
    <w:link w:val="JudulSUBBAB1Char"/>
    <w:qFormat/>
    <w:rsid w:val="0038097E"/>
    <w:pPr>
      <w:numPr>
        <w:ilvl w:val="1"/>
        <w:numId w:val="1"/>
      </w:numPr>
      <w:spacing w:before="0" w:line="360" w:lineRule="auto"/>
      <w:jc w:val="lowKashida"/>
    </w:pPr>
    <w:rPr>
      <w:rFonts w:asciiTheme="majorBidi" w:hAnsiTheme="majorBidi"/>
      <w:b/>
    </w:rPr>
  </w:style>
  <w:style w:type="paragraph" w:customStyle="1" w:styleId="JudulSUBBAB2">
    <w:name w:val="Judul SUBBAB 2"/>
    <w:basedOn w:val="Heading3"/>
    <w:qFormat/>
    <w:rsid w:val="0038097E"/>
    <w:pPr>
      <w:numPr>
        <w:ilvl w:val="2"/>
        <w:numId w:val="1"/>
      </w:numPr>
      <w:tabs>
        <w:tab w:val="clear" w:pos="680"/>
        <w:tab w:val="num" w:pos="360"/>
      </w:tabs>
      <w:spacing w:before="0" w:line="360" w:lineRule="auto"/>
      <w:ind w:left="0" w:firstLine="0"/>
      <w:jc w:val="lowKashida"/>
    </w:pPr>
    <w:rPr>
      <w:rFonts w:asciiTheme="majorBidi" w:hAnsiTheme="majorBidi"/>
      <w:color w:val="auto"/>
    </w:rPr>
  </w:style>
  <w:style w:type="character" w:customStyle="1" w:styleId="JudulSUBBAB1Char">
    <w:name w:val="Judul SUBBAB 1 Char"/>
    <w:basedOn w:val="Heading2Char"/>
    <w:link w:val="JudulSUBBAB1"/>
    <w:rsid w:val="0038097E"/>
    <w:rPr>
      <w:rFonts w:asciiTheme="majorBidi" w:eastAsiaTheme="majorEastAsia" w:hAnsiTheme="majorBidi" w:cstheme="majorBidi"/>
      <w:b/>
      <w:color w:val="2F5496" w:themeColor="accent1" w:themeShade="BF"/>
      <w:sz w:val="26"/>
      <w:szCs w:val="26"/>
      <w:lang w:val="id-ID" w:eastAsia="zh-CN"/>
    </w:rPr>
  </w:style>
  <w:style w:type="paragraph" w:customStyle="1" w:styleId="JudulSUBBAB3">
    <w:name w:val="Judul SUBBAB 3"/>
    <w:basedOn w:val="Heading4"/>
    <w:qFormat/>
    <w:rsid w:val="0038097E"/>
    <w:pPr>
      <w:numPr>
        <w:ilvl w:val="3"/>
        <w:numId w:val="1"/>
      </w:numPr>
      <w:tabs>
        <w:tab w:val="clear" w:pos="851"/>
        <w:tab w:val="num" w:pos="360"/>
      </w:tabs>
      <w:spacing w:before="0" w:line="360" w:lineRule="auto"/>
      <w:ind w:left="0" w:firstLine="0"/>
      <w:jc w:val="lowKashida"/>
    </w:pPr>
    <w:rPr>
      <w:rFonts w:asciiTheme="majorBidi" w:hAnsiTheme="majorBidi"/>
      <w:i w:val="0"/>
      <w:color w:val="auto"/>
    </w:rPr>
  </w:style>
  <w:style w:type="paragraph" w:customStyle="1" w:styleId="NomorGambar">
    <w:name w:val="Nomor Gambar"/>
    <w:basedOn w:val="Normal"/>
    <w:qFormat/>
    <w:rsid w:val="0038097E"/>
    <w:pPr>
      <w:numPr>
        <w:ilvl w:val="4"/>
        <w:numId w:val="1"/>
      </w:numPr>
      <w:spacing w:line="360" w:lineRule="auto"/>
      <w:jc w:val="center"/>
    </w:pPr>
  </w:style>
  <w:style w:type="paragraph" w:customStyle="1" w:styleId="NomorTabel">
    <w:name w:val="Nomor Tabel"/>
    <w:basedOn w:val="Normal"/>
    <w:qFormat/>
    <w:rsid w:val="0038097E"/>
    <w:pPr>
      <w:numPr>
        <w:ilvl w:val="5"/>
        <w:numId w:val="1"/>
      </w:numPr>
      <w:spacing w:line="360" w:lineRule="auto"/>
      <w:jc w:val="center"/>
    </w:pPr>
  </w:style>
  <w:style w:type="paragraph" w:customStyle="1" w:styleId="NomorPersamaan">
    <w:name w:val="Nomor Persamaan"/>
    <w:basedOn w:val="Normal"/>
    <w:qFormat/>
    <w:rsid w:val="0038097E"/>
    <w:pPr>
      <w:numPr>
        <w:ilvl w:val="6"/>
        <w:numId w:val="1"/>
      </w:numPr>
      <w:spacing w:line="360" w:lineRule="auto"/>
      <w:jc w:val="right"/>
    </w:pPr>
  </w:style>
  <w:style w:type="paragraph" w:customStyle="1" w:styleId="NomorTeorema">
    <w:name w:val="Nomor Teorema"/>
    <w:basedOn w:val="Normal"/>
    <w:qFormat/>
    <w:rsid w:val="0038097E"/>
    <w:pPr>
      <w:numPr>
        <w:ilvl w:val="7"/>
        <w:numId w:val="1"/>
      </w:numPr>
      <w:spacing w:line="360" w:lineRule="auto"/>
      <w:jc w:val="lowKashida"/>
    </w:pPr>
  </w:style>
  <w:style w:type="paragraph" w:customStyle="1" w:styleId="NomorDefinisi">
    <w:name w:val="Nomor Definisi"/>
    <w:basedOn w:val="Normal"/>
    <w:qFormat/>
    <w:rsid w:val="0038097E"/>
    <w:pPr>
      <w:numPr>
        <w:ilvl w:val="8"/>
        <w:numId w:val="1"/>
      </w:numPr>
      <w:spacing w:line="360" w:lineRule="auto"/>
      <w:jc w:val="lowKashida"/>
    </w:pPr>
  </w:style>
  <w:style w:type="character" w:customStyle="1" w:styleId="Heading1Char">
    <w:name w:val="Heading 1 Char"/>
    <w:basedOn w:val="DefaultParagraphFont"/>
    <w:link w:val="Heading1"/>
    <w:uiPriority w:val="9"/>
    <w:rsid w:val="0038097E"/>
    <w:rPr>
      <w:rFonts w:asciiTheme="majorHAnsi" w:eastAsiaTheme="majorEastAsia" w:hAnsiTheme="majorHAnsi" w:cstheme="majorBidi"/>
      <w:color w:val="2F5496" w:themeColor="accent1" w:themeShade="BF"/>
      <w:sz w:val="32"/>
      <w:szCs w:val="32"/>
      <w:lang w:val="id-ID" w:eastAsia="zh-CN"/>
    </w:rPr>
  </w:style>
  <w:style w:type="character" w:customStyle="1" w:styleId="Heading2Char">
    <w:name w:val="Heading 2 Char"/>
    <w:basedOn w:val="DefaultParagraphFont"/>
    <w:link w:val="Heading2"/>
    <w:uiPriority w:val="9"/>
    <w:semiHidden/>
    <w:rsid w:val="0038097E"/>
    <w:rPr>
      <w:rFonts w:asciiTheme="majorHAnsi" w:eastAsiaTheme="majorEastAsia" w:hAnsiTheme="majorHAnsi" w:cstheme="majorBidi"/>
      <w:color w:val="2F5496" w:themeColor="accent1" w:themeShade="BF"/>
      <w:sz w:val="26"/>
      <w:szCs w:val="26"/>
      <w:lang w:val="id-ID" w:eastAsia="zh-CN"/>
    </w:rPr>
  </w:style>
  <w:style w:type="character" w:customStyle="1" w:styleId="Heading3Char">
    <w:name w:val="Heading 3 Char"/>
    <w:basedOn w:val="DefaultParagraphFont"/>
    <w:link w:val="Heading3"/>
    <w:uiPriority w:val="9"/>
    <w:semiHidden/>
    <w:rsid w:val="0038097E"/>
    <w:rPr>
      <w:rFonts w:asciiTheme="majorHAnsi" w:eastAsiaTheme="majorEastAsia" w:hAnsiTheme="majorHAnsi" w:cstheme="majorBidi"/>
      <w:color w:val="1F3763" w:themeColor="accent1" w:themeShade="7F"/>
      <w:lang w:val="id-ID" w:eastAsia="zh-CN"/>
    </w:rPr>
  </w:style>
  <w:style w:type="character" w:customStyle="1" w:styleId="Heading4Char">
    <w:name w:val="Heading 4 Char"/>
    <w:basedOn w:val="DefaultParagraphFont"/>
    <w:link w:val="Heading4"/>
    <w:uiPriority w:val="9"/>
    <w:semiHidden/>
    <w:rsid w:val="0038097E"/>
    <w:rPr>
      <w:rFonts w:asciiTheme="majorHAnsi" w:eastAsiaTheme="majorEastAsia" w:hAnsiTheme="majorHAnsi" w:cstheme="majorBidi"/>
      <w:i/>
      <w:iCs/>
      <w:color w:val="2F5496" w:themeColor="accent1" w:themeShade="BF"/>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fadli fathoni</dc:creator>
  <cp:keywords/>
  <dc:description/>
  <cp:lastModifiedBy>Irham</cp:lastModifiedBy>
  <cp:revision>2</cp:revision>
  <dcterms:created xsi:type="dcterms:W3CDTF">2022-08-03T00:37:00Z</dcterms:created>
  <dcterms:modified xsi:type="dcterms:W3CDTF">2022-08-03T00:37:00Z</dcterms:modified>
</cp:coreProperties>
</file>