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861E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Emoji" w:hAnsi="Segoe UI Emoji" w:cs="Segoe UI Emoji"/>
          <w:b/>
          <w:bCs/>
        </w:rPr>
        <w:t>⭐</w:t>
      </w:r>
      <w:r w:rsidRPr="00AE26DD">
        <w:rPr>
          <w:b/>
          <w:bCs/>
        </w:rPr>
        <w:t xml:space="preserve"> Interpretare profesională – Testul P </w:t>
      </w:r>
      <w:proofErr w:type="spellStart"/>
      <w:r w:rsidRPr="00AE26DD">
        <w:rPr>
          <w:b/>
          <w:bCs/>
        </w:rPr>
        <w:t>vs</w:t>
      </w:r>
      <w:proofErr w:type="spellEnd"/>
      <w:r w:rsidRPr="00AE26DD">
        <w:rPr>
          <w:b/>
          <w:bCs/>
        </w:rPr>
        <w:t xml:space="preserve"> N</w:t>
      </w:r>
    </w:p>
    <w:p w14:paraId="7E380516" w14:textId="77777777" w:rsidR="00AE26DD" w:rsidRPr="00AE26DD" w:rsidRDefault="00AE26DD" w:rsidP="00AE26DD">
      <w:r w:rsidRPr="00AE26DD">
        <w:rPr>
          <w:i/>
          <w:iCs/>
        </w:rPr>
        <w:t xml:space="preserve">(Pigmentată </w:t>
      </w:r>
      <w:proofErr w:type="spellStart"/>
      <w:r w:rsidRPr="00AE26DD">
        <w:rPr>
          <w:i/>
          <w:iCs/>
        </w:rPr>
        <w:t>vs</w:t>
      </w:r>
      <w:proofErr w:type="spellEnd"/>
      <w:r w:rsidRPr="00AE26DD">
        <w:rPr>
          <w:i/>
          <w:iCs/>
        </w:rPr>
        <w:t xml:space="preserve"> </w:t>
      </w:r>
      <w:proofErr w:type="spellStart"/>
      <w:r w:rsidRPr="00AE26DD">
        <w:rPr>
          <w:i/>
          <w:iCs/>
        </w:rPr>
        <w:t>Nepigmentată</w:t>
      </w:r>
      <w:proofErr w:type="spellEnd"/>
      <w:r w:rsidRPr="00AE26DD">
        <w:rPr>
          <w:i/>
          <w:iCs/>
        </w:rPr>
        <w:t xml:space="preserve"> – pentru cosmeticieni)</w:t>
      </w:r>
    </w:p>
    <w:p w14:paraId="4628152D" w14:textId="77777777" w:rsidR="00AE26DD" w:rsidRPr="00AE26DD" w:rsidRDefault="00820A40" w:rsidP="00AE26DD">
      <w:r>
        <w:rPr>
          <w:noProof/>
        </w:rPr>
      </w:r>
      <w:r w:rsidR="00820A40">
        <w:rPr>
          <w:noProof/>
        </w:rPr>
        <w:pict w14:anchorId="78751D92">
          <v:rect id="_x0000_i1025" style="width:0;height:1.5pt" o:hralign="center" o:hrstd="t" o:hr="t" fillcolor="#a0a0a0" stroked="f"/>
        </w:pict>
      </w:r>
    </w:p>
    <w:p w14:paraId="0AC146AD" w14:textId="77777777" w:rsidR="00AE26DD" w:rsidRPr="00AE26DD" w:rsidRDefault="00AE26DD" w:rsidP="00AE26DD">
      <w:pPr>
        <w:rPr>
          <w:b/>
          <w:bCs/>
        </w:rPr>
      </w:pPr>
      <w:r w:rsidRPr="00AE26DD">
        <w:rPr>
          <w:b/>
          <w:bCs/>
        </w:rPr>
        <w:t>1️</w:t>
      </w:r>
      <w:r w:rsidRPr="00AE26DD">
        <w:rPr>
          <w:rFonts w:ascii="Segoe UI Symbol" w:hAnsi="Segoe UI Symbol" w:cs="Segoe UI Symbol"/>
          <w:b/>
          <w:bCs/>
        </w:rPr>
        <w:t>⃣</w:t>
      </w:r>
      <w:r w:rsidRPr="00AE26DD">
        <w:rPr>
          <w:b/>
          <w:bCs/>
        </w:rPr>
        <w:t xml:space="preserve"> Tipul de piele P (Pigmentată) – 29–52 puncte</w:t>
      </w:r>
    </w:p>
    <w:p w14:paraId="33C120D5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Caracteristici</w:t>
      </w:r>
    </w:p>
    <w:p w14:paraId="131557E2" w14:textId="77777777" w:rsidR="00AE26DD" w:rsidRPr="00AE26DD" w:rsidRDefault="00AE26DD" w:rsidP="00AE26DD">
      <w:pPr>
        <w:numPr>
          <w:ilvl w:val="0"/>
          <w:numId w:val="1"/>
        </w:numPr>
      </w:pPr>
      <w:r w:rsidRPr="00AE26DD">
        <w:t>Pielea produce melanină în exces</w:t>
      </w:r>
    </w:p>
    <w:p w14:paraId="34D93E09" w14:textId="77777777" w:rsidR="00AE26DD" w:rsidRPr="00AE26DD" w:rsidRDefault="00AE26DD" w:rsidP="00AE26DD">
      <w:pPr>
        <w:numPr>
          <w:ilvl w:val="0"/>
          <w:numId w:val="1"/>
        </w:numPr>
      </w:pPr>
      <w:r w:rsidRPr="00AE26DD">
        <w:t>Se pigmentează ușor la soare sau în urma inflamațiilor (post-acneică, post-epilare)</w:t>
      </w:r>
    </w:p>
    <w:p w14:paraId="0D2DBD4F" w14:textId="77777777" w:rsidR="00AE26DD" w:rsidRPr="00AE26DD" w:rsidRDefault="00AE26DD" w:rsidP="00AE26DD">
      <w:pPr>
        <w:numPr>
          <w:ilvl w:val="0"/>
          <w:numId w:val="1"/>
        </w:numPr>
      </w:pPr>
      <w:r w:rsidRPr="00AE26DD">
        <w:t xml:space="preserve">Pete maro, pistrui, </w:t>
      </w:r>
      <w:proofErr w:type="spellStart"/>
      <w:r w:rsidRPr="00AE26DD">
        <w:t>melasmă</w:t>
      </w:r>
      <w:proofErr w:type="spellEnd"/>
      <w:r w:rsidRPr="00AE26DD">
        <w:t xml:space="preserve"> sau discromii</w:t>
      </w:r>
    </w:p>
    <w:p w14:paraId="2EC4319A" w14:textId="77777777" w:rsidR="00AE26DD" w:rsidRPr="00AE26DD" w:rsidRDefault="00AE26DD" w:rsidP="00AE26DD">
      <w:pPr>
        <w:numPr>
          <w:ilvl w:val="0"/>
          <w:numId w:val="1"/>
        </w:numPr>
      </w:pPr>
      <w:r w:rsidRPr="00AE26DD">
        <w:t>Reacționează exagerat la expunere UV</w:t>
      </w:r>
    </w:p>
    <w:p w14:paraId="37AFB9BC" w14:textId="77777777" w:rsidR="00AE26DD" w:rsidRPr="00AE26DD" w:rsidRDefault="00AE26DD" w:rsidP="00AE26DD">
      <w:pPr>
        <w:numPr>
          <w:ilvl w:val="0"/>
          <w:numId w:val="1"/>
        </w:numPr>
      </w:pPr>
      <w:r w:rsidRPr="00AE26DD">
        <w:t>Tinde să păstreze urmele mult timp (PIH)</w:t>
      </w:r>
    </w:p>
    <w:p w14:paraId="6B754480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Recomandări în cabinet</w:t>
      </w:r>
    </w:p>
    <w:p w14:paraId="0CD1CF39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>Protocoale anti-pigmentare blânde și progresive</w:t>
      </w:r>
    </w:p>
    <w:p w14:paraId="680786C3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 xml:space="preserve">Tratamente cu vitamina C, </w:t>
      </w:r>
      <w:proofErr w:type="spellStart"/>
      <w:r w:rsidRPr="00AE26DD">
        <w:t>niacinamide</w:t>
      </w:r>
      <w:proofErr w:type="spellEnd"/>
      <w:r w:rsidRPr="00AE26DD">
        <w:t xml:space="preserve">, acid </w:t>
      </w:r>
      <w:proofErr w:type="spellStart"/>
      <w:r w:rsidRPr="00AE26DD">
        <w:t>kojic</w:t>
      </w:r>
      <w:proofErr w:type="spellEnd"/>
      <w:r w:rsidRPr="00AE26DD">
        <w:t xml:space="preserve">, </w:t>
      </w:r>
      <w:proofErr w:type="spellStart"/>
      <w:r w:rsidRPr="00AE26DD">
        <w:t>arbutină</w:t>
      </w:r>
      <w:proofErr w:type="spellEnd"/>
    </w:p>
    <w:p w14:paraId="03C9C481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 xml:space="preserve">Exfolieri AHA ușoare (lactic, </w:t>
      </w:r>
      <w:proofErr w:type="spellStart"/>
      <w:r w:rsidRPr="00AE26DD">
        <w:t>mandelic</w:t>
      </w:r>
      <w:proofErr w:type="spellEnd"/>
      <w:r w:rsidRPr="00AE26DD">
        <w:t>)</w:t>
      </w:r>
    </w:p>
    <w:p w14:paraId="6E843E49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>Tratament de uniformizare + calmare</w:t>
      </w:r>
    </w:p>
    <w:p w14:paraId="625663EA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>Evită terapiile agresive dacă pielea este și S (sensibilă)</w:t>
      </w:r>
    </w:p>
    <w:p w14:paraId="2743E957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 xml:space="preserve">Înainte de orice </w:t>
      </w:r>
      <w:proofErr w:type="spellStart"/>
      <w:r w:rsidRPr="00AE26DD">
        <w:t>peeling</w:t>
      </w:r>
      <w:proofErr w:type="spellEnd"/>
      <w:r w:rsidRPr="00AE26DD">
        <w:t xml:space="preserve"> puternic → stabilizează pigmentația 2–4 săptămâni</w:t>
      </w:r>
    </w:p>
    <w:p w14:paraId="735B8692" w14:textId="77777777" w:rsidR="00AE26DD" w:rsidRPr="00AE26DD" w:rsidRDefault="00AE26DD" w:rsidP="00AE26DD">
      <w:pPr>
        <w:numPr>
          <w:ilvl w:val="0"/>
          <w:numId w:val="2"/>
        </w:numPr>
      </w:pPr>
      <w:r w:rsidRPr="00AE26DD">
        <w:t>Tratamente cu lumină LED (galben) pentru calmare &amp; uniformizare</w:t>
      </w:r>
    </w:p>
    <w:p w14:paraId="19467252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Recomandări acasă</w:t>
      </w:r>
    </w:p>
    <w:p w14:paraId="3E9C8131" w14:textId="77777777" w:rsidR="00AE26DD" w:rsidRPr="00AE26DD" w:rsidRDefault="00AE26DD" w:rsidP="00AE26DD">
      <w:pPr>
        <w:numPr>
          <w:ilvl w:val="0"/>
          <w:numId w:val="3"/>
        </w:numPr>
      </w:pPr>
      <w:r w:rsidRPr="00AE26DD">
        <w:t>Ser cu vitamina C 10–15%</w:t>
      </w:r>
    </w:p>
    <w:p w14:paraId="151500A2" w14:textId="77777777" w:rsidR="00AE26DD" w:rsidRPr="00AE26DD" w:rsidRDefault="00AE26DD" w:rsidP="00AE26DD">
      <w:pPr>
        <w:numPr>
          <w:ilvl w:val="0"/>
          <w:numId w:val="3"/>
        </w:numPr>
      </w:pPr>
      <w:proofErr w:type="spellStart"/>
      <w:r w:rsidRPr="00AE26DD">
        <w:t>Niacinamide</w:t>
      </w:r>
      <w:proofErr w:type="spellEnd"/>
      <w:r w:rsidRPr="00AE26DD">
        <w:t xml:space="preserve"> 4–10%</w:t>
      </w:r>
    </w:p>
    <w:p w14:paraId="61C5F36F" w14:textId="77777777" w:rsidR="00AE26DD" w:rsidRPr="00AE26DD" w:rsidRDefault="00AE26DD" w:rsidP="00AE26DD">
      <w:pPr>
        <w:numPr>
          <w:ilvl w:val="0"/>
          <w:numId w:val="3"/>
        </w:numPr>
      </w:pPr>
      <w:r w:rsidRPr="00AE26DD">
        <w:t xml:space="preserve">Creme </w:t>
      </w:r>
      <w:proofErr w:type="spellStart"/>
      <w:r w:rsidRPr="00AE26DD">
        <w:t>depigmentante</w:t>
      </w:r>
      <w:proofErr w:type="spellEnd"/>
      <w:r w:rsidRPr="00AE26DD">
        <w:t xml:space="preserve"> (</w:t>
      </w:r>
      <w:proofErr w:type="spellStart"/>
      <w:r w:rsidRPr="00AE26DD">
        <w:t>mandelic</w:t>
      </w:r>
      <w:proofErr w:type="spellEnd"/>
      <w:r w:rsidRPr="00AE26DD">
        <w:t xml:space="preserve">, </w:t>
      </w:r>
      <w:proofErr w:type="spellStart"/>
      <w:r w:rsidRPr="00AE26DD">
        <w:t>arbutină</w:t>
      </w:r>
      <w:proofErr w:type="spellEnd"/>
      <w:r w:rsidRPr="00AE26DD">
        <w:t xml:space="preserve">, acid </w:t>
      </w:r>
      <w:proofErr w:type="spellStart"/>
      <w:r w:rsidRPr="00AE26DD">
        <w:t>azelaic</w:t>
      </w:r>
      <w:proofErr w:type="spellEnd"/>
      <w:r w:rsidRPr="00AE26DD">
        <w:t>)</w:t>
      </w:r>
    </w:p>
    <w:p w14:paraId="0218C617" w14:textId="77777777" w:rsidR="00AE26DD" w:rsidRPr="00AE26DD" w:rsidRDefault="00AE26DD" w:rsidP="00AE26DD">
      <w:pPr>
        <w:numPr>
          <w:ilvl w:val="0"/>
          <w:numId w:val="3"/>
        </w:numPr>
      </w:pPr>
      <w:r w:rsidRPr="00AE26DD">
        <w:t>Rutina blândă, fără iritanți</w:t>
      </w:r>
    </w:p>
    <w:p w14:paraId="0B740EE4" w14:textId="77777777" w:rsidR="00AE26DD" w:rsidRPr="00AE26DD" w:rsidRDefault="00AE26DD" w:rsidP="00AE26DD">
      <w:pPr>
        <w:numPr>
          <w:ilvl w:val="0"/>
          <w:numId w:val="3"/>
        </w:numPr>
      </w:pPr>
      <w:r w:rsidRPr="00AE26DD">
        <w:t>SPF 50 — absolut obligatoriu, reaplicat</w:t>
      </w:r>
    </w:p>
    <w:p w14:paraId="7E6BEC96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Ce trebuie urmărit</w:t>
      </w:r>
    </w:p>
    <w:p w14:paraId="0D602A53" w14:textId="77777777" w:rsidR="00AE26DD" w:rsidRPr="00AE26DD" w:rsidRDefault="00AE26DD" w:rsidP="00AE26DD">
      <w:pPr>
        <w:numPr>
          <w:ilvl w:val="0"/>
          <w:numId w:val="4"/>
        </w:numPr>
      </w:pPr>
      <w:proofErr w:type="spellStart"/>
      <w:r w:rsidRPr="00AE26DD">
        <w:t>Hiperpigmentarea</w:t>
      </w:r>
      <w:proofErr w:type="spellEnd"/>
      <w:r w:rsidRPr="00AE26DD">
        <w:t xml:space="preserve"> post-</w:t>
      </w:r>
      <w:proofErr w:type="spellStart"/>
      <w:r w:rsidRPr="00AE26DD">
        <w:t>inflamatorie</w:t>
      </w:r>
      <w:proofErr w:type="spellEnd"/>
      <w:r w:rsidRPr="00AE26DD">
        <w:t xml:space="preserve"> (post acnee, epilare, iritații)</w:t>
      </w:r>
    </w:p>
    <w:p w14:paraId="3D4475D0" w14:textId="77777777" w:rsidR="00AE26DD" w:rsidRPr="00AE26DD" w:rsidRDefault="00AE26DD" w:rsidP="00AE26DD">
      <w:pPr>
        <w:numPr>
          <w:ilvl w:val="0"/>
          <w:numId w:val="4"/>
        </w:numPr>
      </w:pPr>
      <w:r w:rsidRPr="00AE26DD">
        <w:t xml:space="preserve">Hormonii → </w:t>
      </w:r>
      <w:proofErr w:type="spellStart"/>
      <w:r w:rsidRPr="00AE26DD">
        <w:t>melasma</w:t>
      </w:r>
      <w:proofErr w:type="spellEnd"/>
      <w:r w:rsidRPr="00AE26DD">
        <w:t>, pete post-sarcină</w:t>
      </w:r>
    </w:p>
    <w:p w14:paraId="0668873B" w14:textId="77777777" w:rsidR="00AE26DD" w:rsidRPr="00AE26DD" w:rsidRDefault="00AE26DD" w:rsidP="00AE26DD">
      <w:pPr>
        <w:numPr>
          <w:ilvl w:val="0"/>
          <w:numId w:val="4"/>
        </w:numPr>
      </w:pPr>
      <w:r w:rsidRPr="00AE26DD">
        <w:t>Expunerea la soare chiar și iarna</w:t>
      </w:r>
    </w:p>
    <w:p w14:paraId="73188DAA" w14:textId="77777777" w:rsidR="00AE26DD" w:rsidRPr="00AE26DD" w:rsidRDefault="00AE26DD" w:rsidP="00AE26DD">
      <w:pPr>
        <w:numPr>
          <w:ilvl w:val="0"/>
          <w:numId w:val="4"/>
        </w:numPr>
      </w:pPr>
      <w:r w:rsidRPr="00AE26DD">
        <w:t>Folosirea parfumurilor + soare = pete</w:t>
      </w:r>
    </w:p>
    <w:p w14:paraId="0FFFAB8C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Observație profesională</w:t>
      </w:r>
    </w:p>
    <w:p w14:paraId="5E64C5D7" w14:textId="77777777" w:rsidR="00AE26DD" w:rsidRPr="00AE26DD" w:rsidRDefault="00AE26DD" w:rsidP="00AE26DD">
      <w:r w:rsidRPr="00AE26DD">
        <w:rPr>
          <w:b/>
          <w:bCs/>
        </w:rPr>
        <w:t>Tipul P trebuie tratat ca o predispoziție cronică</w:t>
      </w:r>
      <w:r w:rsidRPr="00AE26DD">
        <w:t>, nu un episod temporar. Unele cliente au nevoie de rutină anti-pigment permanentă.</w:t>
      </w:r>
    </w:p>
    <w:p w14:paraId="5B06BAD8" w14:textId="77777777" w:rsidR="00AE26DD" w:rsidRPr="00AE26DD" w:rsidRDefault="00820A40" w:rsidP="00AE26DD">
      <w:r>
        <w:rPr>
          <w:noProof/>
        </w:rPr>
      </w:r>
      <w:r w:rsidR="00820A40">
        <w:rPr>
          <w:noProof/>
        </w:rPr>
        <w:pict w14:anchorId="3FFC74BB">
          <v:rect id="_x0000_i1026" style="width:0;height:1.5pt" o:hralign="center" o:hrstd="t" o:hr="t" fillcolor="#a0a0a0" stroked="f"/>
        </w:pict>
      </w:r>
    </w:p>
    <w:p w14:paraId="2C3AE655" w14:textId="77777777" w:rsidR="00AE26DD" w:rsidRPr="00AE26DD" w:rsidRDefault="00AE26DD" w:rsidP="00AE26DD">
      <w:pPr>
        <w:rPr>
          <w:b/>
          <w:bCs/>
        </w:rPr>
      </w:pPr>
      <w:r w:rsidRPr="00AE26DD">
        <w:rPr>
          <w:b/>
          <w:bCs/>
        </w:rPr>
        <w:t>2️</w:t>
      </w:r>
      <w:r w:rsidRPr="00AE26DD">
        <w:rPr>
          <w:rFonts w:ascii="Segoe UI Symbol" w:hAnsi="Segoe UI Symbol" w:cs="Segoe UI Symbol"/>
          <w:b/>
          <w:bCs/>
        </w:rPr>
        <w:t>⃣</w:t>
      </w:r>
      <w:r w:rsidRPr="00AE26DD">
        <w:rPr>
          <w:b/>
          <w:bCs/>
        </w:rPr>
        <w:t xml:space="preserve"> Tipul de piele N (</w:t>
      </w:r>
      <w:proofErr w:type="spellStart"/>
      <w:r w:rsidRPr="00AE26DD">
        <w:rPr>
          <w:b/>
          <w:bCs/>
        </w:rPr>
        <w:t>Nepigmentată</w:t>
      </w:r>
      <w:proofErr w:type="spellEnd"/>
      <w:r w:rsidRPr="00AE26DD">
        <w:rPr>
          <w:b/>
          <w:bCs/>
        </w:rPr>
        <w:t>) – 13–28 puncte</w:t>
      </w:r>
    </w:p>
    <w:p w14:paraId="6AA31A00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Caracteristici</w:t>
      </w:r>
    </w:p>
    <w:p w14:paraId="0E296B03" w14:textId="77777777" w:rsidR="00AE26DD" w:rsidRPr="00AE26DD" w:rsidRDefault="00AE26DD" w:rsidP="00AE26DD">
      <w:pPr>
        <w:numPr>
          <w:ilvl w:val="0"/>
          <w:numId w:val="5"/>
        </w:numPr>
      </w:pPr>
      <w:r w:rsidRPr="00AE26DD">
        <w:t>Produc infim de melanină în exces</w:t>
      </w:r>
    </w:p>
    <w:p w14:paraId="65FB12FA" w14:textId="77777777" w:rsidR="00AE26DD" w:rsidRPr="00AE26DD" w:rsidRDefault="00AE26DD" w:rsidP="00AE26DD">
      <w:pPr>
        <w:numPr>
          <w:ilvl w:val="0"/>
          <w:numId w:val="5"/>
        </w:numPr>
      </w:pPr>
      <w:r w:rsidRPr="00AE26DD">
        <w:t>Nu dezvoltă pete cu ușurință</w:t>
      </w:r>
    </w:p>
    <w:p w14:paraId="6C13E632" w14:textId="77777777" w:rsidR="00AE26DD" w:rsidRPr="00AE26DD" w:rsidRDefault="00AE26DD" w:rsidP="00AE26DD">
      <w:pPr>
        <w:numPr>
          <w:ilvl w:val="0"/>
          <w:numId w:val="5"/>
        </w:numPr>
      </w:pPr>
      <w:r w:rsidRPr="00AE26DD">
        <w:t>Toleranță bună la active anti-</w:t>
      </w:r>
      <w:proofErr w:type="spellStart"/>
      <w:r w:rsidRPr="00AE26DD">
        <w:t>age</w:t>
      </w:r>
      <w:proofErr w:type="spellEnd"/>
    </w:p>
    <w:p w14:paraId="52730326" w14:textId="77777777" w:rsidR="00AE26DD" w:rsidRPr="00AE26DD" w:rsidRDefault="00AE26DD" w:rsidP="00AE26DD">
      <w:pPr>
        <w:numPr>
          <w:ilvl w:val="0"/>
          <w:numId w:val="5"/>
        </w:numPr>
      </w:pPr>
      <w:r w:rsidRPr="00AE26DD">
        <w:t>Ton uniform, fără discromii evidente</w:t>
      </w:r>
    </w:p>
    <w:p w14:paraId="214CB3BB" w14:textId="77777777" w:rsidR="00AE26DD" w:rsidRPr="00AE26DD" w:rsidRDefault="00AE26DD" w:rsidP="00AE26DD">
      <w:pPr>
        <w:numPr>
          <w:ilvl w:val="0"/>
          <w:numId w:val="5"/>
        </w:numPr>
      </w:pPr>
      <w:r w:rsidRPr="00AE26DD">
        <w:t xml:space="preserve">Arsurile solare pot apărea rapid — </w:t>
      </w:r>
      <w:r w:rsidRPr="00AE26DD">
        <w:rPr>
          <w:b/>
          <w:bCs/>
        </w:rPr>
        <w:t>nu pigment, ci roșeață!</w:t>
      </w:r>
    </w:p>
    <w:p w14:paraId="1697C821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Recomandări în cabinet</w:t>
      </w:r>
    </w:p>
    <w:p w14:paraId="57E5607F" w14:textId="77777777" w:rsidR="00AE26DD" w:rsidRPr="00AE26DD" w:rsidRDefault="00AE26DD" w:rsidP="00AE26DD">
      <w:pPr>
        <w:numPr>
          <w:ilvl w:val="0"/>
          <w:numId w:val="6"/>
        </w:numPr>
      </w:pPr>
      <w:r w:rsidRPr="00AE26DD">
        <w:t>Se pot folosi tratamente anti-</w:t>
      </w:r>
      <w:proofErr w:type="spellStart"/>
      <w:r w:rsidRPr="00AE26DD">
        <w:t>age</w:t>
      </w:r>
      <w:proofErr w:type="spellEnd"/>
      <w:r w:rsidRPr="00AE26DD">
        <w:t xml:space="preserve"> puternice (dacă se potrivesc celorlalte scoruri)</w:t>
      </w:r>
    </w:p>
    <w:p w14:paraId="15B3BF0E" w14:textId="77777777" w:rsidR="00AE26DD" w:rsidRPr="00AE26DD" w:rsidRDefault="00AE26DD" w:rsidP="00AE26DD">
      <w:pPr>
        <w:numPr>
          <w:ilvl w:val="0"/>
          <w:numId w:val="6"/>
        </w:numPr>
      </w:pPr>
      <w:r w:rsidRPr="00AE26DD">
        <w:t xml:space="preserve">Exfolieri mai intense, dacă tipologia o permite (ex.: R </w:t>
      </w:r>
      <w:proofErr w:type="spellStart"/>
      <w:r w:rsidRPr="00AE26DD">
        <w:t>vs</w:t>
      </w:r>
      <w:proofErr w:type="spellEnd"/>
      <w:r w:rsidRPr="00AE26DD">
        <w:t xml:space="preserve"> S)</w:t>
      </w:r>
    </w:p>
    <w:p w14:paraId="2BB54A8A" w14:textId="77777777" w:rsidR="00AE26DD" w:rsidRPr="00AE26DD" w:rsidRDefault="00AE26DD" w:rsidP="00AE26DD">
      <w:pPr>
        <w:numPr>
          <w:ilvl w:val="0"/>
          <w:numId w:val="6"/>
        </w:numPr>
      </w:pPr>
      <w:r w:rsidRPr="00AE26DD">
        <w:t xml:space="preserve">Tratamente de iluminare, hidratare, </w:t>
      </w:r>
      <w:proofErr w:type="spellStart"/>
      <w:r w:rsidRPr="00AE26DD">
        <w:t>glow</w:t>
      </w:r>
      <w:proofErr w:type="spellEnd"/>
    </w:p>
    <w:p w14:paraId="64F94A6D" w14:textId="77777777" w:rsidR="00AE26DD" w:rsidRPr="00AE26DD" w:rsidRDefault="00AE26DD" w:rsidP="00AE26DD">
      <w:pPr>
        <w:numPr>
          <w:ilvl w:val="0"/>
          <w:numId w:val="6"/>
        </w:numPr>
      </w:pPr>
      <w:r w:rsidRPr="00AE26DD">
        <w:t>Se poate lucra pe textură, elastină, fermitate</w:t>
      </w:r>
    </w:p>
    <w:p w14:paraId="4AA91D93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Recomandări acasă</w:t>
      </w:r>
    </w:p>
    <w:p w14:paraId="54E07268" w14:textId="77777777" w:rsidR="00AE26DD" w:rsidRPr="00AE26DD" w:rsidRDefault="00AE26DD" w:rsidP="00AE26DD">
      <w:pPr>
        <w:numPr>
          <w:ilvl w:val="0"/>
          <w:numId w:val="7"/>
        </w:numPr>
      </w:pPr>
      <w:r w:rsidRPr="00AE26DD">
        <w:t xml:space="preserve">Vitamina C, </w:t>
      </w:r>
      <w:proofErr w:type="spellStart"/>
      <w:r w:rsidRPr="00AE26DD">
        <w:t>retinol</w:t>
      </w:r>
      <w:proofErr w:type="spellEnd"/>
      <w:r w:rsidRPr="00AE26DD">
        <w:t>, AHA/BHA în funcție de toleranța generală (S/R)</w:t>
      </w:r>
    </w:p>
    <w:p w14:paraId="4191F019" w14:textId="77777777" w:rsidR="00AE26DD" w:rsidRPr="00AE26DD" w:rsidRDefault="00AE26DD" w:rsidP="00AE26DD">
      <w:pPr>
        <w:numPr>
          <w:ilvl w:val="0"/>
          <w:numId w:val="7"/>
        </w:numPr>
      </w:pPr>
      <w:r w:rsidRPr="00AE26DD">
        <w:t>Hidratare + creme protectoare</w:t>
      </w:r>
    </w:p>
    <w:p w14:paraId="16B4D3A3" w14:textId="77777777" w:rsidR="00AE26DD" w:rsidRPr="00AE26DD" w:rsidRDefault="00AE26DD" w:rsidP="00AE26DD">
      <w:pPr>
        <w:numPr>
          <w:ilvl w:val="0"/>
          <w:numId w:val="7"/>
        </w:numPr>
      </w:pPr>
      <w:r w:rsidRPr="00AE26DD">
        <w:t>SPF 30–50 zilnic</w:t>
      </w:r>
    </w:p>
    <w:p w14:paraId="3227E4EA" w14:textId="77777777" w:rsidR="00AE26DD" w:rsidRPr="00AE26DD" w:rsidRDefault="00AE26DD" w:rsidP="00AE26DD">
      <w:pPr>
        <w:numPr>
          <w:ilvl w:val="0"/>
          <w:numId w:val="7"/>
        </w:numPr>
      </w:pPr>
      <w:r w:rsidRPr="00AE26DD">
        <w:t>Evitarea arsurilor solare → predispun la îmbătrânire prematură</w:t>
      </w:r>
    </w:p>
    <w:p w14:paraId="3F85B089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Ce trebuie urmărit</w:t>
      </w:r>
    </w:p>
    <w:p w14:paraId="06D25535" w14:textId="77777777" w:rsidR="00AE26DD" w:rsidRPr="00AE26DD" w:rsidRDefault="00AE26DD" w:rsidP="00AE26DD">
      <w:pPr>
        <w:numPr>
          <w:ilvl w:val="0"/>
          <w:numId w:val="8"/>
        </w:numPr>
      </w:pPr>
      <w:r w:rsidRPr="00AE26DD">
        <w:t>În ciuda tipului N, arsurile solare pot accelera ridurile</w:t>
      </w:r>
    </w:p>
    <w:p w14:paraId="4E1B9923" w14:textId="77777777" w:rsidR="00AE26DD" w:rsidRPr="00AE26DD" w:rsidRDefault="00AE26DD" w:rsidP="00AE26DD">
      <w:pPr>
        <w:numPr>
          <w:ilvl w:val="0"/>
          <w:numId w:val="8"/>
        </w:numPr>
      </w:pPr>
      <w:r w:rsidRPr="00AE26DD">
        <w:t>Clientele pot neglija SPF-</w:t>
      </w:r>
      <w:proofErr w:type="spellStart"/>
      <w:r w:rsidRPr="00AE26DD">
        <w:t>ul</w:t>
      </w:r>
      <w:proofErr w:type="spellEnd"/>
      <w:r w:rsidRPr="00AE26DD">
        <w:t xml:space="preserve"> pentru că „nu se pătează”</w:t>
      </w:r>
    </w:p>
    <w:p w14:paraId="13CEA71D" w14:textId="77777777" w:rsidR="00AE26DD" w:rsidRPr="00AE26DD" w:rsidRDefault="00AE26DD" w:rsidP="00AE26DD">
      <w:pPr>
        <w:numPr>
          <w:ilvl w:val="0"/>
          <w:numId w:val="8"/>
        </w:numPr>
      </w:pPr>
      <w:r w:rsidRPr="00AE26DD">
        <w:t>Pielea poate înroși ușor dacă este sensibilă (S)</w:t>
      </w:r>
    </w:p>
    <w:p w14:paraId="79EDBD60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Symbol" w:hAnsi="Segoe UI Symbol" w:cs="Segoe UI Symbol"/>
          <w:b/>
          <w:bCs/>
        </w:rPr>
        <w:t>✔</w:t>
      </w:r>
      <w:r w:rsidRPr="00AE26DD">
        <w:rPr>
          <w:b/>
          <w:bCs/>
        </w:rPr>
        <w:t xml:space="preserve"> Observație profesională</w:t>
      </w:r>
    </w:p>
    <w:p w14:paraId="308714C5" w14:textId="056634F2" w:rsidR="00AE26DD" w:rsidRPr="00AE26DD" w:rsidRDefault="00AE26DD" w:rsidP="00AE26DD">
      <w:r w:rsidRPr="00AE26DD">
        <w:t>La N</w:t>
      </w:r>
      <w:r w:rsidR="00820A40">
        <w:t>S</w:t>
      </w:r>
      <w:r w:rsidRPr="00AE26DD">
        <w:t>(</w:t>
      </w:r>
      <w:proofErr w:type="spellStart"/>
      <w:r w:rsidRPr="00AE26DD">
        <w:t>nepigmentat</w:t>
      </w:r>
      <w:proofErr w:type="spellEnd"/>
      <w:r w:rsidRPr="00AE26DD">
        <w:t xml:space="preserve"> + sensibil) se poate instala cu ușurință </w:t>
      </w:r>
      <w:r w:rsidRPr="00AE26DD">
        <w:rPr>
          <w:b/>
          <w:bCs/>
        </w:rPr>
        <w:t>rozacee</w:t>
      </w:r>
      <w:r w:rsidRPr="00AE26DD">
        <w:t>.</w:t>
      </w:r>
      <w:r w:rsidRPr="00AE26DD">
        <w:br/>
        <w:t>La NR (</w:t>
      </w:r>
      <w:proofErr w:type="spellStart"/>
      <w:r w:rsidRPr="00AE26DD">
        <w:t>nepigmentat</w:t>
      </w:r>
      <w:proofErr w:type="spellEnd"/>
      <w:r w:rsidRPr="00AE26DD">
        <w:t xml:space="preserve"> + rezistent) pielea tolerează excelent anti-</w:t>
      </w:r>
      <w:proofErr w:type="spellStart"/>
      <w:r w:rsidRPr="00AE26DD">
        <w:t>age</w:t>
      </w:r>
      <w:proofErr w:type="spellEnd"/>
      <w:r w:rsidRPr="00AE26DD">
        <w:t>-uri.</w:t>
      </w:r>
    </w:p>
    <w:p w14:paraId="49349E03" w14:textId="77777777" w:rsidR="00AE26DD" w:rsidRPr="00AE26DD" w:rsidRDefault="00820A40" w:rsidP="00AE26DD">
      <w:r>
        <w:rPr>
          <w:noProof/>
        </w:rPr>
      </w:r>
      <w:r w:rsidR="00820A40">
        <w:rPr>
          <w:noProof/>
        </w:rPr>
        <w:pict w14:anchorId="53170C2A">
          <v:rect id="_x0000_i1027" style="width:0;height:1.5pt" o:hralign="center" o:hrstd="t" o:hr="t" fillcolor="#a0a0a0" stroked="f"/>
        </w:pict>
      </w:r>
    </w:p>
    <w:p w14:paraId="029EA7C5" w14:textId="77777777" w:rsidR="00AE26DD" w:rsidRPr="00AE26DD" w:rsidRDefault="00AE26DD" w:rsidP="00AE26DD">
      <w:pPr>
        <w:rPr>
          <w:b/>
          <w:bCs/>
        </w:rPr>
      </w:pPr>
      <w:r w:rsidRPr="00AE26DD">
        <w:rPr>
          <w:rFonts w:ascii="Segoe UI Emoji" w:hAnsi="Segoe UI Emoji" w:cs="Segoe UI Emoji"/>
          <w:b/>
          <w:bCs/>
        </w:rPr>
        <w:t>🔍</w:t>
      </w:r>
      <w:r w:rsidRPr="00AE26DD">
        <w:rPr>
          <w:b/>
          <w:bCs/>
        </w:rPr>
        <w:t xml:space="preserve"> Concluzie rapidă pentru cosmeticieni</w:t>
      </w:r>
    </w:p>
    <w:p w14:paraId="1B96D968" w14:textId="77777777" w:rsidR="00AE26DD" w:rsidRPr="00AE26DD" w:rsidRDefault="00AE26DD" w:rsidP="00AE26DD">
      <w:pPr>
        <w:numPr>
          <w:ilvl w:val="0"/>
          <w:numId w:val="9"/>
        </w:numPr>
      </w:pPr>
      <w:r w:rsidRPr="00AE26DD">
        <w:rPr>
          <w:b/>
          <w:bCs/>
        </w:rPr>
        <w:t>29–52 = tip P (pigmentată)</w:t>
      </w:r>
    </w:p>
    <w:p w14:paraId="051F1E0A" w14:textId="77777777" w:rsidR="00AE26DD" w:rsidRPr="00AE26DD" w:rsidRDefault="00AE26DD" w:rsidP="00AE26DD">
      <w:pPr>
        <w:numPr>
          <w:ilvl w:val="0"/>
          <w:numId w:val="9"/>
        </w:numPr>
      </w:pPr>
      <w:r w:rsidRPr="00AE26DD">
        <w:rPr>
          <w:b/>
          <w:bCs/>
        </w:rPr>
        <w:t>13–28 = tip N (</w:t>
      </w:r>
      <w:proofErr w:type="spellStart"/>
      <w:r w:rsidRPr="00AE26DD">
        <w:rPr>
          <w:b/>
          <w:bCs/>
        </w:rPr>
        <w:t>nepigmentată</w:t>
      </w:r>
      <w:proofErr w:type="spellEnd"/>
      <w:r w:rsidRPr="00AE26DD">
        <w:rPr>
          <w:b/>
          <w:bCs/>
        </w:rPr>
        <w:t>)</w:t>
      </w:r>
    </w:p>
    <w:p w14:paraId="15D0130B" w14:textId="77777777" w:rsidR="00AE26DD" w:rsidRPr="00AE26DD" w:rsidRDefault="00AE26DD" w:rsidP="00AE26DD">
      <w:r w:rsidRPr="00AE26DD">
        <w:t xml:space="preserve">Această secțiune este esențială în crearea protocoalelor pentru pete, </w:t>
      </w:r>
      <w:proofErr w:type="spellStart"/>
      <w:r w:rsidRPr="00AE26DD">
        <w:t>melasmă</w:t>
      </w:r>
      <w:proofErr w:type="spellEnd"/>
      <w:r w:rsidRPr="00AE26DD">
        <w:t>, PIH și prevenția îmbătrânirii premature.</w:t>
      </w:r>
    </w:p>
    <w:p w14:paraId="1CB6E23B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68E"/>
    <w:multiLevelType w:val="multilevel"/>
    <w:tmpl w:val="C33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50FFE"/>
    <w:multiLevelType w:val="multilevel"/>
    <w:tmpl w:val="516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D6AE5"/>
    <w:multiLevelType w:val="multilevel"/>
    <w:tmpl w:val="3DE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A50E2"/>
    <w:multiLevelType w:val="multilevel"/>
    <w:tmpl w:val="603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50AF9"/>
    <w:multiLevelType w:val="multilevel"/>
    <w:tmpl w:val="498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14FD0"/>
    <w:multiLevelType w:val="multilevel"/>
    <w:tmpl w:val="110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278F6"/>
    <w:multiLevelType w:val="multilevel"/>
    <w:tmpl w:val="ABD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F24F3"/>
    <w:multiLevelType w:val="multilevel"/>
    <w:tmpl w:val="91C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D507A"/>
    <w:multiLevelType w:val="multilevel"/>
    <w:tmpl w:val="3D0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05644">
    <w:abstractNumId w:val="5"/>
  </w:num>
  <w:num w:numId="2" w16cid:durableId="1499686463">
    <w:abstractNumId w:val="8"/>
  </w:num>
  <w:num w:numId="3" w16cid:durableId="2083406872">
    <w:abstractNumId w:val="7"/>
  </w:num>
  <w:num w:numId="4" w16cid:durableId="1538659199">
    <w:abstractNumId w:val="1"/>
  </w:num>
  <w:num w:numId="5" w16cid:durableId="819856081">
    <w:abstractNumId w:val="3"/>
  </w:num>
  <w:num w:numId="6" w16cid:durableId="1884977778">
    <w:abstractNumId w:val="2"/>
  </w:num>
  <w:num w:numId="7" w16cid:durableId="1643535917">
    <w:abstractNumId w:val="6"/>
  </w:num>
  <w:num w:numId="8" w16cid:durableId="369451946">
    <w:abstractNumId w:val="0"/>
  </w:num>
  <w:num w:numId="9" w16cid:durableId="17438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E9"/>
    <w:rsid w:val="001154E9"/>
    <w:rsid w:val="002E74B5"/>
    <w:rsid w:val="003B16D4"/>
    <w:rsid w:val="004160CC"/>
    <w:rsid w:val="00820A40"/>
    <w:rsid w:val="00A621CB"/>
    <w:rsid w:val="00A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C0DE"/>
  <w15:chartTrackingRefBased/>
  <w15:docId w15:val="{4E90F6FC-CF4D-40F4-9589-E4BAB637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1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1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1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1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1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1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1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1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1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1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1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1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15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154E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154E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154E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154E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154E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1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1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1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1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1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154E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154E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154E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1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154E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1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2025-11-20T17:11:00Z</dcterms:created>
  <dcterms:modified xsi:type="dcterms:W3CDTF">2025-11-20T20:42:00Z</dcterms:modified>
</cp:coreProperties>
</file>