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AF9C" w14:textId="035E6446" w:rsidR="00385C15" w:rsidRPr="00385C15" w:rsidRDefault="00385C15" w:rsidP="00385C15">
      <w:pPr>
        <w:rPr>
          <w:b/>
          <w:bCs/>
          <w:sz w:val="28"/>
          <w:szCs w:val="28"/>
        </w:rPr>
      </w:pPr>
      <w:r w:rsidRPr="00385C1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85C15">
        <w:rPr>
          <w:b/>
          <w:bCs/>
          <w:sz w:val="28"/>
          <w:szCs w:val="28"/>
        </w:rPr>
        <w:t xml:space="preserve"> TIP </w:t>
      </w:r>
      <w:r w:rsidR="00DC6D66">
        <w:rPr>
          <w:b/>
          <w:bCs/>
          <w:sz w:val="28"/>
          <w:szCs w:val="28"/>
        </w:rPr>
        <w:t>5</w:t>
      </w:r>
      <w:r w:rsidRPr="00385C15">
        <w:rPr>
          <w:b/>
          <w:bCs/>
          <w:sz w:val="28"/>
          <w:szCs w:val="28"/>
        </w:rPr>
        <w:t>: DSNT</w:t>
      </w:r>
    </w:p>
    <w:p w14:paraId="3DC79F95" w14:textId="77777777" w:rsidR="00385C15" w:rsidRPr="00385C15" w:rsidRDefault="00385C15" w:rsidP="00385C15">
      <w:pPr>
        <w:rPr>
          <w:sz w:val="28"/>
          <w:szCs w:val="28"/>
        </w:rPr>
      </w:pPr>
      <w:r w:rsidRPr="00385C15">
        <w:rPr>
          <w:i/>
          <w:iCs/>
          <w:sz w:val="28"/>
          <w:szCs w:val="28"/>
        </w:rPr>
        <w:t>(Uscată • Sensibilă • Nepigmentată • Tight)</w:t>
      </w:r>
    </w:p>
    <w:p w14:paraId="2E41DB8A" w14:textId="77777777" w:rsidR="00385C15" w:rsidRPr="00385C15" w:rsidRDefault="00DC6D66" w:rsidP="00385C15">
      <w:r>
        <w:rPr>
          <w:sz w:val="28"/>
          <w:szCs w:val="28"/>
        </w:rPr>
        <w:pict w14:anchorId="4538C52D">
          <v:rect id="_x0000_i1025" style="width:0;height:1.5pt" o:hralign="center" o:hrstd="t" o:hr="t" fillcolor="#a0a0a0" stroked="f"/>
        </w:pict>
      </w:r>
    </w:p>
    <w:p w14:paraId="2F9010C1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🔎</w:t>
      </w:r>
      <w:r w:rsidRPr="00385C15">
        <w:rPr>
          <w:b/>
          <w:bCs/>
        </w:rPr>
        <w:t xml:space="preserve"> 1. Caracteristici clinice ale tipologiei DSNT</w:t>
      </w:r>
    </w:p>
    <w:p w14:paraId="44DF8ADD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>Piele lipsită de lipide, care se strânge ușor, cu textură mată și zone cu descuamări.</w:t>
      </w:r>
    </w:p>
    <w:p w14:paraId="4EDF1674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>Sensibilitate crescută: roșeață rapidă, înțepături, disconfort la aplicarea produselor.</w:t>
      </w:r>
    </w:p>
    <w:p w14:paraId="5F6D35A2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 xml:space="preserve">Nepigmentată: nu se pătează ușor, dar se </w:t>
      </w:r>
      <w:r w:rsidRPr="00385C15">
        <w:rPr>
          <w:b/>
          <w:bCs/>
        </w:rPr>
        <w:t>înroșește vizibil</w:t>
      </w:r>
      <w:r w:rsidRPr="00385C15">
        <w:t xml:space="preserve"> în contact cu factorii externi.</w:t>
      </w:r>
    </w:p>
    <w:p w14:paraId="7BAF6B5A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>Tight: elasticitate bună, colagen încă bine structurat.</w:t>
      </w:r>
    </w:p>
    <w:p w14:paraId="13B6644B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>Piele „subțire”, vulnerabilă, care poate deveni reactivă chiar și la ingrediente blânde.</w:t>
      </w:r>
    </w:p>
    <w:p w14:paraId="573249D1" w14:textId="77777777" w:rsidR="00385C15" w:rsidRPr="00385C15" w:rsidRDefault="00385C15" w:rsidP="00385C15">
      <w:pPr>
        <w:numPr>
          <w:ilvl w:val="0"/>
          <w:numId w:val="1"/>
        </w:numPr>
      </w:pPr>
      <w:r w:rsidRPr="00385C15">
        <w:t>Toleranță scăzută la exfolieri, parfumuri, alcool, temperaturi extreme.</w:t>
      </w:r>
    </w:p>
    <w:p w14:paraId="3F46B616" w14:textId="77777777" w:rsidR="00385C15" w:rsidRPr="00385C15" w:rsidRDefault="00385C15" w:rsidP="00385C15">
      <w:r w:rsidRPr="00385C15">
        <w:t xml:space="preserve">Este o piele fragilă, care nu acceptă intensitate — are nevoie de </w:t>
      </w:r>
      <w:r w:rsidRPr="00385C15">
        <w:rPr>
          <w:b/>
          <w:bCs/>
        </w:rPr>
        <w:t>blândețe aproape terapeutică</w:t>
      </w:r>
      <w:r w:rsidRPr="00385C15">
        <w:t>.</w:t>
      </w:r>
    </w:p>
    <w:p w14:paraId="16C437B2" w14:textId="77777777" w:rsidR="00385C15" w:rsidRPr="00385C15" w:rsidRDefault="00DC6D66" w:rsidP="00385C15">
      <w:r>
        <w:pict w14:anchorId="2DF13986">
          <v:rect id="_x0000_i1026" style="width:0;height:1.5pt" o:hralign="center" o:hrstd="t" o:hr="t" fillcolor="#a0a0a0" stroked="f"/>
        </w:pict>
      </w:r>
    </w:p>
    <w:p w14:paraId="00996901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🌱</w:t>
      </w:r>
      <w:r w:rsidRPr="00385C15">
        <w:rPr>
          <w:b/>
          <w:bCs/>
        </w:rPr>
        <w:t xml:space="preserve"> 2. Predispoziții reale, specifice DSNT</w:t>
      </w:r>
    </w:p>
    <w:p w14:paraId="185E0DD4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Dermatite de contact, eczeme, iritații periodice.</w:t>
      </w:r>
    </w:p>
    <w:p w14:paraId="6B4535E9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Uscăciune severă în sezon rece.</w:t>
      </w:r>
    </w:p>
    <w:p w14:paraId="59322451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Barieră compromisă → se irită ușor, chiar și la apă.</w:t>
      </w:r>
    </w:p>
    <w:p w14:paraId="73A8129C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Înroșire accentuată, uneori aparent fără motiv.</w:t>
      </w:r>
    </w:p>
    <w:p w14:paraId="11DEED0D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Deși este Tight, poate trece în W (ridată) foarte rapid dacă este supratratată.</w:t>
      </w:r>
    </w:p>
    <w:p w14:paraId="3038C14C" w14:textId="77777777" w:rsidR="00385C15" w:rsidRPr="00385C15" w:rsidRDefault="00385C15" w:rsidP="00385C15">
      <w:pPr>
        <w:numPr>
          <w:ilvl w:val="0"/>
          <w:numId w:val="2"/>
        </w:numPr>
      </w:pPr>
      <w:r w:rsidRPr="00385C15">
        <w:t>Sensibilitate la produsele anti-age dacă nu sunt introduse corect.</w:t>
      </w:r>
    </w:p>
    <w:p w14:paraId="0C5C5595" w14:textId="77777777" w:rsidR="00385C15" w:rsidRPr="00385C15" w:rsidRDefault="00DC6D66" w:rsidP="00385C15">
      <w:r>
        <w:pict w14:anchorId="1A388BEB">
          <v:rect id="_x0000_i1027" style="width:0;height:1.5pt" o:hralign="center" o:hrstd="t" o:hr="t" fillcolor="#a0a0a0" stroked="f"/>
        </w:pict>
      </w:r>
    </w:p>
    <w:p w14:paraId="4D4BE7DB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⚠️</w:t>
      </w:r>
      <w:r w:rsidRPr="00385C15">
        <w:rPr>
          <w:b/>
          <w:bCs/>
        </w:rPr>
        <w:t xml:space="preserve"> 3. Greșeli frecvente în tratamentele de salon</w:t>
      </w:r>
    </w:p>
    <w:p w14:paraId="740A9545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Folosirea acizilor „blânzi” care totuși irită (mandelic/glicolic în doze nepotrivite).</w:t>
      </w:r>
    </w:p>
    <w:p w14:paraId="550D7AAA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Vapozonul fierbinte → iritație + sensibilitate accentuată.</w:t>
      </w:r>
    </w:p>
    <w:p w14:paraId="0127BCAE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Masaj prea intens → înroșire și inflamație.</w:t>
      </w:r>
    </w:p>
    <w:p w14:paraId="6C7E086B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Exfoliere mecanică → microleziuni.</w:t>
      </w:r>
    </w:p>
    <w:p w14:paraId="3A15ED54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Introducerea retinolului fără pregătire.</w:t>
      </w:r>
    </w:p>
    <w:p w14:paraId="763E89A7" w14:textId="77777777" w:rsidR="00385C15" w:rsidRPr="00385C15" w:rsidRDefault="00385C15" w:rsidP="00385C15">
      <w:pPr>
        <w:numPr>
          <w:ilvl w:val="0"/>
          <w:numId w:val="3"/>
        </w:numPr>
      </w:pPr>
      <w:r w:rsidRPr="00385C15">
        <w:t>Folosirea produselor parfumate sau cu alcool.</w:t>
      </w:r>
    </w:p>
    <w:p w14:paraId="5833B936" w14:textId="77777777" w:rsidR="00385C15" w:rsidRPr="00385C15" w:rsidRDefault="00DC6D66" w:rsidP="00385C15">
      <w:r>
        <w:pict w14:anchorId="065C7FBB">
          <v:rect id="_x0000_i1028" style="width:0;height:1.5pt" o:hralign="center" o:hrstd="t" o:hr="t" fillcolor="#a0a0a0" stroked="f"/>
        </w:pict>
      </w:r>
    </w:p>
    <w:p w14:paraId="53553C09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🎯</w:t>
      </w:r>
      <w:r w:rsidRPr="00385C15">
        <w:rPr>
          <w:b/>
          <w:bCs/>
        </w:rPr>
        <w:t xml:space="preserve"> 4. Recomandări precise pentru cosmeticiene</w:t>
      </w:r>
    </w:p>
    <w:p w14:paraId="07ED02EF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t xml:space="preserve">Prioritate absolută: </w:t>
      </w:r>
      <w:r w:rsidRPr="00385C15">
        <w:rPr>
          <w:b/>
          <w:bCs/>
        </w:rPr>
        <w:t>refacerea barierei cutanate</w:t>
      </w:r>
      <w:r w:rsidRPr="00385C15">
        <w:t>.</w:t>
      </w:r>
    </w:p>
    <w:p w14:paraId="2A964040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lastRenderedPageBreak/>
        <w:t>Folosește produse cu ceramide, acizi grași, panthenol, centella.</w:t>
      </w:r>
    </w:p>
    <w:p w14:paraId="612B9E48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t>Evită orice formă de exfoliere în primele 2–3 ședințe.</w:t>
      </w:r>
    </w:p>
    <w:p w14:paraId="6164117D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t>Introduce retinol doar dacă este cu adevărat necesar, în micro-doze.</w:t>
      </w:r>
    </w:p>
    <w:p w14:paraId="56FFC060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t>Alege tehnici de masaj foarte blânde, ritm lente, efect terapeutic.</w:t>
      </w:r>
    </w:p>
    <w:p w14:paraId="2C840628" w14:textId="77777777" w:rsidR="00385C15" w:rsidRPr="00385C15" w:rsidRDefault="00385C15" w:rsidP="00385C15">
      <w:pPr>
        <w:numPr>
          <w:ilvl w:val="0"/>
          <w:numId w:val="4"/>
        </w:numPr>
      </w:pPr>
      <w:r w:rsidRPr="00385C15">
        <w:t>Susține pielea cu hidratare profundă, nu cu acizi.</w:t>
      </w:r>
    </w:p>
    <w:p w14:paraId="5FECF9DB" w14:textId="77777777" w:rsidR="00385C15" w:rsidRPr="00385C15" w:rsidRDefault="00DC6D66" w:rsidP="00385C15">
      <w:r>
        <w:pict w14:anchorId="259CD5BE">
          <v:rect id="_x0000_i1029" style="width:0;height:1.5pt" o:hralign="center" o:hrstd="t" o:hr="t" fillcolor="#a0a0a0" stroked="f"/>
        </w:pict>
      </w:r>
    </w:p>
    <w:p w14:paraId="213A31C8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✔️</w:t>
      </w:r>
      <w:r w:rsidRPr="00385C15">
        <w:rPr>
          <w:b/>
          <w:bCs/>
        </w:rPr>
        <w:t xml:space="preserve"> 5. Protocoale: ce se face și ce NU se face</w:t>
      </w:r>
    </w:p>
    <w:p w14:paraId="50949CB9" w14:textId="77777777" w:rsidR="00385C15" w:rsidRPr="00385C15" w:rsidRDefault="00385C15" w:rsidP="00385C15">
      <w:pPr>
        <w:rPr>
          <w:b/>
          <w:bCs/>
        </w:rPr>
      </w:pPr>
      <w:r w:rsidRPr="00385C15">
        <w:rPr>
          <w:b/>
          <w:bCs/>
        </w:rPr>
        <w:t>SE FACE</w:t>
      </w:r>
    </w:p>
    <w:p w14:paraId="704D4197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Curățare cremoasă → fără parfum/alcool</w:t>
      </w:r>
    </w:p>
    <w:p w14:paraId="5EDA3CA2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Comprese călduțe (nu fierbinți)</w:t>
      </w:r>
    </w:p>
    <w:p w14:paraId="7554F993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Seruri calmante: ceramide, panthenol, centella</w:t>
      </w:r>
    </w:p>
    <w:p w14:paraId="57F77DBA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Măști calmante, hidratante</w:t>
      </w:r>
    </w:p>
    <w:p w14:paraId="4C9F3631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LED roșu sau galben la intensitate redusă</w:t>
      </w:r>
    </w:p>
    <w:p w14:paraId="12EEC5AD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Masaj blând cu uleiuri nutritive</w:t>
      </w:r>
    </w:p>
    <w:p w14:paraId="6D224973" w14:textId="77777777" w:rsidR="00385C15" w:rsidRPr="00385C15" w:rsidRDefault="00385C15" w:rsidP="00385C15">
      <w:pPr>
        <w:numPr>
          <w:ilvl w:val="0"/>
          <w:numId w:val="5"/>
        </w:numPr>
      </w:pPr>
      <w:r w:rsidRPr="00385C15">
        <w:t>Microcurrent în ședințe avansate (dacă pielea e stabilă)</w:t>
      </w:r>
    </w:p>
    <w:p w14:paraId="5768A52E" w14:textId="77777777" w:rsidR="00385C15" w:rsidRPr="00385C15" w:rsidRDefault="00385C15" w:rsidP="00385C15">
      <w:pPr>
        <w:rPr>
          <w:b/>
          <w:bCs/>
        </w:rPr>
      </w:pPr>
      <w:r w:rsidRPr="00385C15">
        <w:rPr>
          <w:b/>
          <w:bCs/>
        </w:rPr>
        <w:t>NU SE FACE</w:t>
      </w:r>
    </w:p>
    <w:p w14:paraId="6495BED5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Vapozon</w:t>
      </w:r>
    </w:p>
    <w:p w14:paraId="5FC6EB83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Scrub</w:t>
      </w:r>
    </w:p>
    <w:p w14:paraId="6D45DD46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Acizi (orice tip) în primele ședințe</w:t>
      </w:r>
    </w:p>
    <w:p w14:paraId="2C46BAB8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Retinol profesional</w:t>
      </w:r>
    </w:p>
    <w:p w14:paraId="3075FB16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RF</w:t>
      </w:r>
    </w:p>
    <w:p w14:paraId="392E5774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Microneedling</w:t>
      </w:r>
    </w:p>
    <w:p w14:paraId="41DDDC86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Decongestionante cu mentol/eucalipt</w:t>
      </w:r>
    </w:p>
    <w:p w14:paraId="7761E348" w14:textId="77777777" w:rsidR="00385C15" w:rsidRPr="00385C15" w:rsidRDefault="00385C15" w:rsidP="00385C15">
      <w:pPr>
        <w:numPr>
          <w:ilvl w:val="0"/>
          <w:numId w:val="6"/>
        </w:numPr>
      </w:pPr>
      <w:r w:rsidRPr="00385C15">
        <w:t>Orice temperatură excesivă</w:t>
      </w:r>
    </w:p>
    <w:p w14:paraId="015942DC" w14:textId="77777777" w:rsidR="00385C15" w:rsidRPr="00385C15" w:rsidRDefault="00DC6D66" w:rsidP="00385C15">
      <w:r>
        <w:pict w14:anchorId="0CC0A554">
          <v:rect id="_x0000_i1030" style="width:0;height:1.5pt" o:hralign="center" o:hrstd="t" o:hr="t" fillcolor="#a0a0a0" stroked="f"/>
        </w:pict>
      </w:r>
    </w:p>
    <w:p w14:paraId="5866B595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🌿</w:t>
      </w:r>
      <w:r w:rsidRPr="00385C15">
        <w:rPr>
          <w:b/>
          <w:bCs/>
        </w:rPr>
        <w:t xml:space="preserve"> 6. Influențe din stilul de viață</w:t>
      </w:r>
    </w:p>
    <w:p w14:paraId="7750EFCA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t>Stres → flare-up de sensibilitate.</w:t>
      </w:r>
    </w:p>
    <w:p w14:paraId="770C1BCE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t>Somn insuficient → sensibilitate crescută, roșeață.</w:t>
      </w:r>
    </w:p>
    <w:p w14:paraId="26939EC1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t>Dietă săracă în grăsimi → uscăciune accentuată.</w:t>
      </w:r>
    </w:p>
    <w:p w14:paraId="083E21C4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t>Temperaturi extreme → roșeață și descuamare.</w:t>
      </w:r>
    </w:p>
    <w:p w14:paraId="52A212E6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t>Parfumuri puternice → reacții.</w:t>
      </w:r>
    </w:p>
    <w:p w14:paraId="2EBBF253" w14:textId="77777777" w:rsidR="00385C15" w:rsidRPr="00385C15" w:rsidRDefault="00385C15" w:rsidP="00385C15">
      <w:pPr>
        <w:numPr>
          <w:ilvl w:val="0"/>
          <w:numId w:val="7"/>
        </w:numPr>
      </w:pPr>
      <w:r w:rsidRPr="00385C15">
        <w:lastRenderedPageBreak/>
        <w:t>Zona urbană cu poluare → sensibilitate crescută.</w:t>
      </w:r>
    </w:p>
    <w:p w14:paraId="7B4C1BC9" w14:textId="77777777" w:rsidR="00385C15" w:rsidRPr="00385C15" w:rsidRDefault="00DC6D66" w:rsidP="00385C15">
      <w:r>
        <w:pict w14:anchorId="5593500C">
          <v:rect id="_x0000_i1031" style="width:0;height:1.5pt" o:hralign="center" o:hrstd="t" o:hr="t" fillcolor="#a0a0a0" stroked="f"/>
        </w:pict>
      </w:r>
    </w:p>
    <w:p w14:paraId="31D2F2B8" w14:textId="77777777" w:rsidR="00385C15" w:rsidRPr="00385C15" w:rsidRDefault="00385C15" w:rsidP="00385C15">
      <w:pPr>
        <w:rPr>
          <w:b/>
          <w:bCs/>
        </w:rPr>
      </w:pPr>
      <w:r w:rsidRPr="00385C15">
        <w:rPr>
          <w:rFonts w:ascii="Segoe UI Emoji" w:hAnsi="Segoe UI Emoji" w:cs="Segoe UI Emoji"/>
          <w:b/>
          <w:bCs/>
        </w:rPr>
        <w:t>👁️</w:t>
      </w:r>
      <w:r w:rsidRPr="00385C15">
        <w:rPr>
          <w:b/>
          <w:bCs/>
        </w:rPr>
        <w:t>‍</w:t>
      </w:r>
      <w:r w:rsidRPr="00385C15">
        <w:rPr>
          <w:rFonts w:ascii="Segoe UI Emoji" w:hAnsi="Segoe UI Emoji" w:cs="Segoe UI Emoji"/>
          <w:b/>
          <w:bCs/>
        </w:rPr>
        <w:t>🗨️</w:t>
      </w:r>
      <w:r w:rsidRPr="00385C15">
        <w:rPr>
          <w:b/>
          <w:bCs/>
        </w:rPr>
        <w:t xml:space="preserve"> 7. Observații utile în evaluare</w:t>
      </w:r>
    </w:p>
    <w:p w14:paraId="04B64AB3" w14:textId="77777777" w:rsidR="00385C15" w:rsidRPr="00385C15" w:rsidRDefault="00385C15" w:rsidP="00385C15">
      <w:pPr>
        <w:numPr>
          <w:ilvl w:val="0"/>
          <w:numId w:val="8"/>
        </w:numPr>
      </w:pPr>
      <w:r w:rsidRPr="00385C15">
        <w:t>Pielea DSNT arată “delicată” – confirmată prin palpare.</w:t>
      </w:r>
    </w:p>
    <w:p w14:paraId="605C5DF0" w14:textId="77777777" w:rsidR="00385C15" w:rsidRPr="00385C15" w:rsidRDefault="00385C15" w:rsidP="00385C15">
      <w:pPr>
        <w:numPr>
          <w:ilvl w:val="0"/>
          <w:numId w:val="8"/>
        </w:numPr>
      </w:pPr>
      <w:r w:rsidRPr="00385C15">
        <w:t>Înroșirea apare imediat ce aplici presiune sau un produs străin.</w:t>
      </w:r>
    </w:p>
    <w:p w14:paraId="528CA0C5" w14:textId="77777777" w:rsidR="00385C15" w:rsidRPr="00385C15" w:rsidRDefault="00385C15" w:rsidP="00385C15">
      <w:pPr>
        <w:numPr>
          <w:ilvl w:val="0"/>
          <w:numId w:val="8"/>
        </w:numPr>
      </w:pPr>
      <w:r w:rsidRPr="00385C15">
        <w:t>Stratul cornos este fragil → exfolierea trebuie evitată o bună perioadă.</w:t>
      </w:r>
    </w:p>
    <w:p w14:paraId="78008493" w14:textId="77777777" w:rsidR="00385C15" w:rsidRPr="00385C15" w:rsidRDefault="00385C15" w:rsidP="00385C15">
      <w:pPr>
        <w:numPr>
          <w:ilvl w:val="0"/>
          <w:numId w:val="8"/>
        </w:numPr>
      </w:pPr>
      <w:r w:rsidRPr="00385C15">
        <w:t>Clienta simte adesea “înțepături” la aplicarea produselor noi.</w:t>
      </w:r>
    </w:p>
    <w:p w14:paraId="46EAE188" w14:textId="77777777" w:rsidR="00385C15" w:rsidRPr="00385C15" w:rsidRDefault="00385C15" w:rsidP="00385C15">
      <w:pPr>
        <w:numPr>
          <w:ilvl w:val="0"/>
          <w:numId w:val="8"/>
        </w:numPr>
      </w:pPr>
      <w:r w:rsidRPr="00385C15">
        <w:t>Poate confunda uscăciunea cu „piele sensibilă” – educația e importantă.</w:t>
      </w:r>
    </w:p>
    <w:p w14:paraId="5E8F57E2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9CF"/>
    <w:multiLevelType w:val="multilevel"/>
    <w:tmpl w:val="C44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1041"/>
    <w:multiLevelType w:val="multilevel"/>
    <w:tmpl w:val="870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26D1A"/>
    <w:multiLevelType w:val="multilevel"/>
    <w:tmpl w:val="C0F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8644C"/>
    <w:multiLevelType w:val="multilevel"/>
    <w:tmpl w:val="203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4328"/>
    <w:multiLevelType w:val="multilevel"/>
    <w:tmpl w:val="203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F6F4C"/>
    <w:multiLevelType w:val="multilevel"/>
    <w:tmpl w:val="184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84C79"/>
    <w:multiLevelType w:val="multilevel"/>
    <w:tmpl w:val="C15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542A9"/>
    <w:multiLevelType w:val="multilevel"/>
    <w:tmpl w:val="14B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5720">
    <w:abstractNumId w:val="6"/>
  </w:num>
  <w:num w:numId="2" w16cid:durableId="258300723">
    <w:abstractNumId w:val="5"/>
  </w:num>
  <w:num w:numId="3" w16cid:durableId="1235627212">
    <w:abstractNumId w:val="7"/>
  </w:num>
  <w:num w:numId="4" w16cid:durableId="694119125">
    <w:abstractNumId w:val="4"/>
  </w:num>
  <w:num w:numId="5" w16cid:durableId="1587030498">
    <w:abstractNumId w:val="3"/>
  </w:num>
  <w:num w:numId="6" w16cid:durableId="1481462219">
    <w:abstractNumId w:val="0"/>
  </w:num>
  <w:num w:numId="7" w16cid:durableId="1737044452">
    <w:abstractNumId w:val="1"/>
  </w:num>
  <w:num w:numId="8" w16cid:durableId="1834107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B3"/>
    <w:rsid w:val="002A66B3"/>
    <w:rsid w:val="00385C15"/>
    <w:rsid w:val="003B16D4"/>
    <w:rsid w:val="00887B6C"/>
    <w:rsid w:val="00A621CB"/>
    <w:rsid w:val="00B26FE7"/>
    <w:rsid w:val="00DC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08A4A38"/>
  <w15:chartTrackingRefBased/>
  <w15:docId w15:val="{CFED077E-B755-49E3-ADE9-17C7A695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A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A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A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A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A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A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A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A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A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A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A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A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A66B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A66B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A66B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A66B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A66B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A66B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A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A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A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A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A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A66B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A66B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A66B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A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A66B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A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2025-11-20T17:49:00Z</dcterms:created>
  <dcterms:modified xsi:type="dcterms:W3CDTF">2025-11-20T18:15:00Z</dcterms:modified>
</cp:coreProperties>
</file>