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7711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ROTEIRO DE TESTES — MATRIZ DE RISCOS DO TRABALHO</w:t>
      </w:r>
    </w:p>
    <w:p w14:paraId="2EEACBD6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Fase testada:</w:t>
      </w:r>
      <w:r w:rsidRPr="000B22C9">
        <w:rPr>
          <w:rFonts w:ascii="Times New Roman" w:hAnsi="Times New Roman" w:cs="Times New Roman"/>
          <w:sz w:val="18"/>
          <w:szCs w:val="18"/>
        </w:rPr>
        <w:t xml:space="preserve"> 0A.2.2 / 0A.2.3 — Matriz Inicial de Riscos</w:t>
      </w:r>
      <w:r w:rsidRPr="000B22C9">
        <w:rPr>
          <w:rFonts w:ascii="Times New Roman" w:hAnsi="Times New Roman" w:cs="Times New Roman"/>
          <w:sz w:val="18"/>
          <w:szCs w:val="18"/>
        </w:rPr>
        <w:br/>
      </w:r>
      <w:r w:rsidRPr="000B22C9">
        <w:rPr>
          <w:rFonts w:ascii="Times New Roman" w:hAnsi="Times New Roman" w:cs="Times New Roman"/>
          <w:b/>
          <w:bCs/>
          <w:sz w:val="18"/>
          <w:szCs w:val="18"/>
        </w:rPr>
        <w:t>Módulo:</w:t>
      </w:r>
      <w:r w:rsidRPr="000B22C9">
        <w:rPr>
          <w:rFonts w:ascii="Times New Roman" w:hAnsi="Times New Roman" w:cs="Times New Roman"/>
          <w:sz w:val="18"/>
          <w:szCs w:val="18"/>
        </w:rPr>
        <w:t xml:space="preserve"> Trabalhos → Planejamento do Trabalho → Aba Riscos</w:t>
      </w:r>
      <w:r w:rsidRPr="000B22C9">
        <w:rPr>
          <w:rFonts w:ascii="Times New Roman" w:hAnsi="Times New Roman" w:cs="Times New Roman"/>
          <w:sz w:val="18"/>
          <w:szCs w:val="18"/>
        </w:rPr>
        <w:br/>
      </w:r>
      <w:r w:rsidRPr="000B22C9">
        <w:rPr>
          <w:rFonts w:ascii="Times New Roman" w:hAnsi="Times New Roman" w:cs="Times New Roman"/>
          <w:b/>
          <w:bCs/>
          <w:sz w:val="18"/>
          <w:szCs w:val="18"/>
        </w:rPr>
        <w:t>Data do teste:</w:t>
      </w:r>
      <w:r w:rsidRPr="000B22C9">
        <w:rPr>
          <w:rFonts w:ascii="Times New Roman" w:hAnsi="Times New Roman" w:cs="Times New Roman"/>
          <w:sz w:val="18"/>
          <w:szCs w:val="18"/>
        </w:rPr>
        <w:t xml:space="preserve"> ____ / ____ / ______</w:t>
      </w:r>
      <w:r w:rsidRPr="000B22C9">
        <w:rPr>
          <w:rFonts w:ascii="Times New Roman" w:hAnsi="Times New Roman" w:cs="Times New Roman"/>
          <w:sz w:val="18"/>
          <w:szCs w:val="18"/>
        </w:rPr>
        <w:br/>
      </w:r>
      <w:r w:rsidRPr="000B22C9">
        <w:rPr>
          <w:rFonts w:ascii="Times New Roman" w:hAnsi="Times New Roman" w:cs="Times New Roman"/>
          <w:b/>
          <w:bCs/>
          <w:sz w:val="18"/>
          <w:szCs w:val="18"/>
        </w:rPr>
        <w:t>Responsável pelo teste:</w:t>
      </w:r>
      <w:r w:rsidRPr="000B22C9">
        <w:rPr>
          <w:rFonts w:ascii="Times New Roman" w:hAnsi="Times New Roman" w:cs="Times New Roman"/>
          <w:sz w:val="18"/>
          <w:szCs w:val="18"/>
        </w:rPr>
        <w:t xml:space="preserve"> ______________________________</w:t>
      </w:r>
      <w:r w:rsidRPr="000B22C9">
        <w:rPr>
          <w:rFonts w:ascii="Times New Roman" w:hAnsi="Times New Roman" w:cs="Times New Roman"/>
          <w:sz w:val="18"/>
          <w:szCs w:val="18"/>
        </w:rPr>
        <w:br/>
      </w:r>
      <w:r w:rsidRPr="000B22C9">
        <w:rPr>
          <w:rFonts w:ascii="Times New Roman" w:hAnsi="Times New Roman" w:cs="Times New Roman"/>
          <w:b/>
          <w:bCs/>
          <w:sz w:val="18"/>
          <w:szCs w:val="18"/>
        </w:rPr>
        <w:t>Ambiente:</w:t>
      </w:r>
      <w:r w:rsidRPr="000B22C9">
        <w:rPr>
          <w:rFonts w:ascii="Times New Roman" w:hAnsi="Times New Roman" w:cs="Times New Roman"/>
          <w:sz w:val="18"/>
          <w:szCs w:val="18"/>
        </w:rPr>
        <w:t xml:space="preserve"> </w:t>
      </w:r>
      <w:r w:rsidRPr="000B22C9">
        <w:rPr>
          <w:rFonts w:ascii="Segoe UI Symbol" w:hAnsi="Segoe UI Symbol" w:cs="Segoe UI Symbol"/>
          <w:sz w:val="18"/>
          <w:szCs w:val="18"/>
        </w:rPr>
        <w:t>☐</w:t>
      </w:r>
      <w:r w:rsidRPr="000B22C9">
        <w:rPr>
          <w:rFonts w:ascii="Times New Roman" w:hAnsi="Times New Roman" w:cs="Times New Roman"/>
          <w:sz w:val="18"/>
          <w:szCs w:val="18"/>
        </w:rPr>
        <w:t xml:space="preserve"> Produção </w:t>
      </w:r>
      <w:r w:rsidRPr="000B22C9">
        <w:rPr>
          <w:rFonts w:ascii="Segoe UI Symbol" w:hAnsi="Segoe UI Symbol" w:cs="Segoe UI Symbol"/>
          <w:sz w:val="18"/>
          <w:szCs w:val="18"/>
        </w:rPr>
        <w:t>☐</w:t>
      </w:r>
      <w:r w:rsidRPr="000B22C9">
        <w:rPr>
          <w:rFonts w:ascii="Times New Roman" w:hAnsi="Times New Roman" w:cs="Times New Roman"/>
          <w:sz w:val="18"/>
          <w:szCs w:val="18"/>
        </w:rPr>
        <w:t xml:space="preserve"> Homologação </w:t>
      </w:r>
      <w:r w:rsidRPr="000B22C9">
        <w:rPr>
          <w:rFonts w:ascii="Segoe UI Symbol" w:hAnsi="Segoe UI Symbol" w:cs="Segoe UI Symbol"/>
          <w:sz w:val="18"/>
          <w:szCs w:val="18"/>
        </w:rPr>
        <w:t>☐</w:t>
      </w:r>
      <w:r w:rsidRPr="000B22C9">
        <w:rPr>
          <w:rFonts w:ascii="Times New Roman" w:hAnsi="Times New Roman" w:cs="Times New Roman"/>
          <w:sz w:val="18"/>
          <w:szCs w:val="18"/>
        </w:rPr>
        <w:t xml:space="preserve"> Local </w:t>
      </w:r>
      <w:r w:rsidRPr="000B22C9">
        <w:rPr>
          <w:rFonts w:ascii="Segoe UI Symbol" w:hAnsi="Segoe UI Symbol" w:cs="Segoe UI Symbol"/>
          <w:sz w:val="18"/>
          <w:szCs w:val="18"/>
        </w:rPr>
        <w:t>☐</w:t>
      </w:r>
      <w:r w:rsidRPr="000B22C9">
        <w:rPr>
          <w:rFonts w:ascii="Times New Roman" w:hAnsi="Times New Roman" w:cs="Times New Roman"/>
          <w:sz w:val="18"/>
          <w:szCs w:val="18"/>
        </w:rPr>
        <w:t xml:space="preserve"> Outro: __________________</w:t>
      </w:r>
      <w:r w:rsidRPr="000B22C9">
        <w:rPr>
          <w:rFonts w:ascii="Times New Roman" w:hAnsi="Times New Roman" w:cs="Times New Roman"/>
          <w:sz w:val="18"/>
          <w:szCs w:val="18"/>
        </w:rPr>
        <w:br/>
      </w:r>
      <w:r w:rsidRPr="000B22C9">
        <w:rPr>
          <w:rFonts w:ascii="Times New Roman" w:hAnsi="Times New Roman" w:cs="Times New Roman"/>
          <w:b/>
          <w:bCs/>
          <w:sz w:val="18"/>
          <w:szCs w:val="18"/>
        </w:rPr>
        <w:t>Cliente/Trabalho utilizado:</w:t>
      </w:r>
      <w:r w:rsidRPr="000B22C9">
        <w:rPr>
          <w:rFonts w:ascii="Times New Roman" w:hAnsi="Times New Roman" w:cs="Times New Roman"/>
          <w:sz w:val="18"/>
          <w:szCs w:val="18"/>
        </w:rPr>
        <w:t xml:space="preserve"> ___________________________________________</w:t>
      </w:r>
    </w:p>
    <w:p w14:paraId="009A9EF9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68861446">
          <v:rect id="_x0000_i1157" style="width:0;height:1.5pt" o:hralign="center" o:hrstd="t" o:hr="t" fillcolor="#a0a0a0" stroked="f"/>
        </w:pict>
      </w:r>
    </w:p>
    <w:p w14:paraId="25384F81" w14:textId="77777777" w:rsid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46D15BD9" w14:textId="51437DA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1. Objetivo dos testes</w:t>
      </w:r>
    </w:p>
    <w:p w14:paraId="68BD5FCF" w14:textId="77777777" w:rsid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Este roteiro tem por objetivo validar se a aba </w:t>
      </w:r>
      <w:r w:rsidRPr="000B22C9">
        <w:rPr>
          <w:rFonts w:ascii="Times New Roman" w:hAnsi="Times New Roman" w:cs="Times New Roman"/>
          <w:b/>
          <w:bCs/>
          <w:sz w:val="18"/>
          <w:szCs w:val="18"/>
        </w:rPr>
        <w:t>Riscos</w:t>
      </w:r>
      <w:r w:rsidRPr="000B22C9">
        <w:rPr>
          <w:rFonts w:ascii="Times New Roman" w:hAnsi="Times New Roman" w:cs="Times New Roman"/>
          <w:sz w:val="18"/>
          <w:szCs w:val="18"/>
        </w:rPr>
        <w:t xml:space="preserve">, dentro do </w:t>
      </w:r>
      <w:r w:rsidRPr="000B22C9">
        <w:rPr>
          <w:rFonts w:ascii="Times New Roman" w:hAnsi="Times New Roman" w:cs="Times New Roman"/>
          <w:b/>
          <w:bCs/>
          <w:sz w:val="18"/>
          <w:szCs w:val="18"/>
        </w:rPr>
        <w:t>Planejamento do Trabalho</w:t>
      </w:r>
      <w:r w:rsidRPr="000B22C9">
        <w:rPr>
          <w:rFonts w:ascii="Times New Roman" w:hAnsi="Times New Roman" w:cs="Times New Roman"/>
          <w:sz w:val="18"/>
          <w:szCs w:val="18"/>
        </w:rPr>
        <w:t>, está funcionando adequadamente para cadastro, edição, visualização, filtragem, inativação/reativação e classificação dos riscos de auditoria do trabalho.</w:t>
      </w:r>
    </w:p>
    <w:p w14:paraId="6D7C367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411748C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A etapa testada deve confirmar que a matriz de riscos permite registrar riscos de auditoria de forma estruturada, com área/ciclo, conta MCSE, assertiva, tipo de risco, probabilidade, impacto, nível de risco, resposta planejada, responsável e status, sem criar ainda vínculos com PTA, regras de auditoria, procedimentos auxiliares, solicitações documentais, evidências, review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events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gates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 xml:space="preserve"> ou dashboard QA.</w:t>
      </w:r>
    </w:p>
    <w:p w14:paraId="6CB0EB5C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7AC4BA36">
          <v:rect id="_x0000_i1158" style="width:0;height:1.5pt" o:hralign="center" o:hrstd="t" o:hr="t" fillcolor="#a0a0a0" stroked="f"/>
        </w:pict>
      </w:r>
    </w:p>
    <w:p w14:paraId="754A5532" w14:textId="77777777" w:rsid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5A4213B8" w14:textId="7C4EC78D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2. Premissas do teste</w:t>
      </w:r>
    </w:p>
    <w:p w14:paraId="33FB57E1" w14:textId="77777777" w:rsid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Antes de iniciar, confirmar:</w:t>
      </w:r>
    </w:p>
    <w:p w14:paraId="5C61CD4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4389"/>
        <w:gridCol w:w="341"/>
        <w:gridCol w:w="1045"/>
      </w:tblGrid>
      <w:tr w:rsidR="000B22C9" w:rsidRPr="000B22C9" w14:paraId="34CD9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72B0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CE99E2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1965216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57BE263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1B4E1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6CF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4EDF7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Usuário logado é interno/auditor</w:t>
            </w:r>
          </w:p>
        </w:tc>
        <w:tc>
          <w:tcPr>
            <w:tcW w:w="0" w:type="auto"/>
            <w:vAlign w:val="center"/>
            <w:hideMark/>
          </w:tcPr>
          <w:p w14:paraId="4ADF522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45FD3D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2B332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2C7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F7250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Existe ao menos um trabalho de auditoria cadastrado</w:t>
            </w:r>
          </w:p>
        </w:tc>
        <w:tc>
          <w:tcPr>
            <w:tcW w:w="0" w:type="auto"/>
            <w:vAlign w:val="center"/>
            <w:hideMark/>
          </w:tcPr>
          <w:p w14:paraId="73542A9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F2299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69D57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275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E3DCE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O trabalho possui cliente vinculado</w:t>
            </w:r>
          </w:p>
        </w:tc>
        <w:tc>
          <w:tcPr>
            <w:tcW w:w="0" w:type="auto"/>
            <w:vAlign w:val="center"/>
            <w:hideMark/>
          </w:tcPr>
          <w:p w14:paraId="289EF29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4CCA4A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640D8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E0F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8D2B4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O trabalho possui exercício vinculado, se aplicável</w:t>
            </w:r>
          </w:p>
        </w:tc>
        <w:tc>
          <w:tcPr>
            <w:tcW w:w="0" w:type="auto"/>
            <w:vAlign w:val="center"/>
            <w:hideMark/>
          </w:tcPr>
          <w:p w14:paraId="50C1552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ED5CC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0CF8C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5EF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135CB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Existem auditores vinculados ao trabalho</w:t>
            </w:r>
          </w:p>
        </w:tc>
        <w:tc>
          <w:tcPr>
            <w:tcW w:w="0" w:type="auto"/>
            <w:vAlign w:val="center"/>
            <w:hideMark/>
          </w:tcPr>
          <w:p w14:paraId="6ED7B61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7238C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2BA27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83CB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6D1D9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Existem contas MCSE cadastradas</w:t>
            </w:r>
          </w:p>
        </w:tc>
        <w:tc>
          <w:tcPr>
            <w:tcW w:w="0" w:type="auto"/>
            <w:vAlign w:val="center"/>
            <w:hideMark/>
          </w:tcPr>
          <w:p w14:paraId="34158BD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A28A5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390FC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9E8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D18E7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Tabela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trabalho_riscos_auditoria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existe no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3F9C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A2DD4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03C6A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D4E0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C71E6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Aba Riscos aparece dentro do Planejamento do Trabalho</w:t>
            </w:r>
          </w:p>
        </w:tc>
        <w:tc>
          <w:tcPr>
            <w:tcW w:w="0" w:type="auto"/>
            <w:vAlign w:val="center"/>
            <w:hideMark/>
          </w:tcPr>
          <w:p w14:paraId="56E6810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EFDB8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76C23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851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FA492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Modo tela cheia/expandido do Planejamento está disponível</w:t>
            </w:r>
          </w:p>
        </w:tc>
        <w:tc>
          <w:tcPr>
            <w:tcW w:w="0" w:type="auto"/>
            <w:vAlign w:val="center"/>
            <w:hideMark/>
          </w:tcPr>
          <w:p w14:paraId="47D5502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71EDF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132022C6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6828A253">
          <v:rect id="_x0000_i1159" style="width:0;height:1.5pt" o:hralign="center" o:hrstd="t" o:hr="t" fillcolor="#a0a0a0" stroked="f"/>
        </w:pict>
      </w:r>
    </w:p>
    <w:p w14:paraId="3AA49C64" w14:textId="77777777" w:rsid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52E2B150" w14:textId="2F0DACA2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3. Escopo do teste</w:t>
      </w:r>
    </w:p>
    <w:p w14:paraId="5DB92A6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3.1. Deve ser testado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4145"/>
      </w:tblGrid>
      <w:tr w:rsidR="000B22C9" w:rsidRPr="000B22C9" w14:paraId="592BA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D3B5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61FA44B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Deve testar</w:t>
            </w:r>
          </w:p>
        </w:tc>
      </w:tr>
      <w:tr w:rsidR="000B22C9" w:rsidRPr="000B22C9" w14:paraId="4F238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C06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Acesso</w:t>
            </w:r>
          </w:p>
        </w:tc>
        <w:tc>
          <w:tcPr>
            <w:tcW w:w="0" w:type="auto"/>
            <w:vAlign w:val="center"/>
            <w:hideMark/>
          </w:tcPr>
          <w:p w14:paraId="40E292B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Abertura da aba Riscos dentro do Planejamento</w:t>
            </w:r>
          </w:p>
        </w:tc>
      </w:tr>
      <w:tr w:rsidR="000B22C9" w:rsidRPr="000B22C9" w14:paraId="7901D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0C8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3FECC30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Tela normal e tela cheia</w:t>
            </w:r>
          </w:p>
        </w:tc>
      </w:tr>
      <w:tr w:rsidR="000B22C9" w:rsidRPr="000B22C9" w14:paraId="0FA45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607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Listagem</w:t>
            </w:r>
          </w:p>
        </w:tc>
        <w:tc>
          <w:tcPr>
            <w:tcW w:w="0" w:type="auto"/>
            <w:vAlign w:val="center"/>
            <w:hideMark/>
          </w:tcPr>
          <w:p w14:paraId="0EF95E5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Exibição da tabela de riscos</w:t>
            </w:r>
          </w:p>
        </w:tc>
      </w:tr>
      <w:tr w:rsidR="000B22C9" w:rsidRPr="000B22C9" w14:paraId="13E85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499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Cadastro</w:t>
            </w:r>
          </w:p>
        </w:tc>
        <w:tc>
          <w:tcPr>
            <w:tcW w:w="0" w:type="auto"/>
            <w:vAlign w:val="center"/>
            <w:hideMark/>
          </w:tcPr>
          <w:p w14:paraId="372EA7C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Criação de risco simples e risco completo</w:t>
            </w:r>
          </w:p>
        </w:tc>
      </w:tr>
      <w:tr w:rsidR="000B22C9" w:rsidRPr="000B22C9" w14:paraId="36D8D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87E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Edição</w:t>
            </w:r>
          </w:p>
        </w:tc>
        <w:tc>
          <w:tcPr>
            <w:tcW w:w="0" w:type="auto"/>
            <w:vAlign w:val="center"/>
            <w:hideMark/>
          </w:tcPr>
          <w:p w14:paraId="1CE5CC3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Alteração de risco existente</w:t>
            </w:r>
          </w:p>
        </w:tc>
      </w:tr>
      <w:tr w:rsidR="000B22C9" w:rsidRPr="000B22C9" w14:paraId="4DDFB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D38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Conta MCSE</w:t>
            </w:r>
          </w:p>
        </w:tc>
        <w:tc>
          <w:tcPr>
            <w:tcW w:w="0" w:type="auto"/>
            <w:vAlign w:val="center"/>
            <w:hideMark/>
          </w:tcPr>
          <w:p w14:paraId="78902B7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Seleção e gravação de snapshots da conta</w:t>
            </w:r>
          </w:p>
        </w:tc>
      </w:tr>
      <w:tr w:rsidR="000B22C9" w:rsidRPr="000B22C9" w14:paraId="7B4FB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D29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1DEBD4C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Seleção de auditor vinculado ao trabalho</w:t>
            </w:r>
          </w:p>
        </w:tc>
      </w:tr>
      <w:tr w:rsidR="000B22C9" w:rsidRPr="000B22C9" w14:paraId="1A486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552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Classificação</w:t>
            </w:r>
          </w:p>
        </w:tc>
        <w:tc>
          <w:tcPr>
            <w:tcW w:w="0" w:type="auto"/>
            <w:vAlign w:val="center"/>
            <w:hideMark/>
          </w:tcPr>
          <w:p w14:paraId="59407EA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Probabilidade, impacto e nível de risco</w:t>
            </w:r>
          </w:p>
        </w:tc>
      </w:tr>
      <w:tr w:rsidR="000B22C9" w:rsidRPr="000B22C9" w14:paraId="75247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F6A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Nível sugerido</w:t>
            </w:r>
          </w:p>
        </w:tc>
        <w:tc>
          <w:tcPr>
            <w:tcW w:w="0" w:type="auto"/>
            <w:vAlign w:val="center"/>
            <w:hideMark/>
          </w:tcPr>
          <w:p w14:paraId="0E913ED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Cálculo por Probabilidade × Impacto</w:t>
            </w:r>
          </w:p>
        </w:tc>
      </w:tr>
      <w:tr w:rsidR="000B22C9" w:rsidRPr="000B22C9" w14:paraId="61E16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A6E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Indicadores</w:t>
            </w:r>
          </w:p>
        </w:tc>
        <w:tc>
          <w:tcPr>
            <w:tcW w:w="0" w:type="auto"/>
            <w:vAlign w:val="center"/>
            <w:hideMark/>
          </w:tcPr>
          <w:p w14:paraId="7FC5C9F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Cards superiores da matriz</w:t>
            </w:r>
          </w:p>
        </w:tc>
      </w:tr>
      <w:tr w:rsidR="000B22C9" w:rsidRPr="000B22C9" w14:paraId="1C57C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2363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Filtros</w:t>
            </w:r>
          </w:p>
        </w:tc>
        <w:tc>
          <w:tcPr>
            <w:tcW w:w="0" w:type="auto"/>
            <w:vAlign w:val="center"/>
            <w:hideMark/>
          </w:tcPr>
          <w:p w14:paraId="2726F37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Busca, status, nível, significativo, fraude, ativos/inativos</w:t>
            </w:r>
          </w:p>
        </w:tc>
      </w:tr>
      <w:tr w:rsidR="000B22C9" w:rsidRPr="000B22C9" w14:paraId="4C6A9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C4C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Inativação</w:t>
            </w:r>
          </w:p>
        </w:tc>
        <w:tc>
          <w:tcPr>
            <w:tcW w:w="0" w:type="auto"/>
            <w:vAlign w:val="center"/>
            <w:hideMark/>
          </w:tcPr>
          <w:p w14:paraId="2666AF9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Inativar e reativar risco</w:t>
            </w:r>
          </w:p>
        </w:tc>
      </w:tr>
      <w:tr w:rsidR="000B22C9" w:rsidRPr="000B22C9" w14:paraId="5FEA2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784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Banco</w:t>
            </w:r>
          </w:p>
        </w:tc>
        <w:tc>
          <w:tcPr>
            <w:tcW w:w="0" w:type="auto"/>
            <w:vAlign w:val="center"/>
            <w:hideMark/>
          </w:tcPr>
          <w:p w14:paraId="5E6B92C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Conferência dos dados gravados no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Supabase</w:t>
            </w:r>
            <w:proofErr w:type="spellEnd"/>
          </w:p>
        </w:tc>
      </w:tr>
    </w:tbl>
    <w:p w14:paraId="0CB7994A" w14:textId="77777777" w:rsid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3415E87A" w14:textId="5810847D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3.2. Não deve ser testado nesta fase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985"/>
      </w:tblGrid>
      <w:tr w:rsidR="000B22C9" w:rsidRPr="000B22C9" w14:paraId="0B966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46A6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Item fora do escopo</w:t>
            </w:r>
          </w:p>
        </w:tc>
        <w:tc>
          <w:tcPr>
            <w:tcW w:w="0" w:type="auto"/>
            <w:vAlign w:val="center"/>
            <w:hideMark/>
          </w:tcPr>
          <w:p w14:paraId="3DF2182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Observação</w:t>
            </w:r>
          </w:p>
        </w:tc>
      </w:tr>
      <w:tr w:rsidR="000B22C9" w:rsidRPr="000B22C9" w14:paraId="3AF92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470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Vínculo risco → PTA</w:t>
            </w:r>
          </w:p>
        </w:tc>
        <w:tc>
          <w:tcPr>
            <w:tcW w:w="0" w:type="auto"/>
            <w:vAlign w:val="center"/>
            <w:hideMark/>
          </w:tcPr>
          <w:p w14:paraId="0FA7FF4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Etapa futura</w:t>
            </w:r>
          </w:p>
        </w:tc>
      </w:tr>
      <w:tr w:rsidR="000B22C9" w:rsidRPr="000B22C9" w14:paraId="4A3B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F6B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Vínculo risco → regra de auditoria</w:t>
            </w:r>
          </w:p>
        </w:tc>
        <w:tc>
          <w:tcPr>
            <w:tcW w:w="0" w:type="auto"/>
            <w:vAlign w:val="center"/>
            <w:hideMark/>
          </w:tcPr>
          <w:p w14:paraId="1B3E908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Etapa futura</w:t>
            </w:r>
          </w:p>
        </w:tc>
      </w:tr>
      <w:tr w:rsidR="000B22C9" w:rsidRPr="000B22C9" w14:paraId="5E685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FF1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Vínculo risco → procedimento auxiliar</w:t>
            </w:r>
          </w:p>
        </w:tc>
        <w:tc>
          <w:tcPr>
            <w:tcW w:w="0" w:type="auto"/>
            <w:vAlign w:val="center"/>
            <w:hideMark/>
          </w:tcPr>
          <w:p w14:paraId="331C43F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Etapa futura</w:t>
            </w:r>
          </w:p>
        </w:tc>
      </w:tr>
      <w:tr w:rsidR="000B22C9" w:rsidRPr="000B22C9" w14:paraId="238D2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5BB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Vínculo risco → solicitação documental</w:t>
            </w:r>
          </w:p>
        </w:tc>
        <w:tc>
          <w:tcPr>
            <w:tcW w:w="0" w:type="auto"/>
            <w:vAlign w:val="center"/>
            <w:hideMark/>
          </w:tcPr>
          <w:p w14:paraId="64D03BA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Etapa futura</w:t>
            </w:r>
          </w:p>
        </w:tc>
      </w:tr>
      <w:tr w:rsidR="000B22C9" w:rsidRPr="000B22C9" w14:paraId="73871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982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Vínculo risco → evidência</w:t>
            </w:r>
          </w:p>
        </w:tc>
        <w:tc>
          <w:tcPr>
            <w:tcW w:w="0" w:type="auto"/>
            <w:vAlign w:val="center"/>
            <w:hideMark/>
          </w:tcPr>
          <w:p w14:paraId="0DD3058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Etapa futura</w:t>
            </w:r>
          </w:p>
        </w:tc>
      </w:tr>
      <w:tr w:rsidR="000B22C9" w:rsidRPr="000B22C9" w14:paraId="3E1F4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501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Review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72BF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Etapa futura</w:t>
            </w:r>
          </w:p>
        </w:tc>
      </w:tr>
      <w:tr w:rsidR="000B22C9" w:rsidRPr="000B22C9" w14:paraId="60E4E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7E3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18C1E11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Etapa futura</w:t>
            </w:r>
          </w:p>
        </w:tc>
      </w:tr>
      <w:tr w:rsidR="000B22C9" w:rsidRPr="000B22C9" w14:paraId="3CB53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8F8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Gates de QA</w:t>
            </w:r>
          </w:p>
        </w:tc>
        <w:tc>
          <w:tcPr>
            <w:tcW w:w="0" w:type="auto"/>
            <w:vAlign w:val="center"/>
            <w:hideMark/>
          </w:tcPr>
          <w:p w14:paraId="46E0E4C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Etapa futura</w:t>
            </w:r>
          </w:p>
        </w:tc>
      </w:tr>
      <w:tr w:rsidR="000B22C9" w:rsidRPr="000B22C9" w14:paraId="11D6C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FCF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Dashboard QA</w:t>
            </w:r>
          </w:p>
        </w:tc>
        <w:tc>
          <w:tcPr>
            <w:tcW w:w="0" w:type="auto"/>
            <w:vAlign w:val="center"/>
            <w:hideMark/>
          </w:tcPr>
          <w:p w14:paraId="50C788C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Etapa futura</w:t>
            </w:r>
          </w:p>
        </w:tc>
      </w:tr>
      <w:tr w:rsidR="000B22C9" w:rsidRPr="000B22C9" w14:paraId="5042E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B16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Matriz de alçada completa</w:t>
            </w:r>
          </w:p>
        </w:tc>
        <w:tc>
          <w:tcPr>
            <w:tcW w:w="0" w:type="auto"/>
            <w:vAlign w:val="center"/>
            <w:hideMark/>
          </w:tcPr>
          <w:p w14:paraId="297A34A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Etapa futura</w:t>
            </w:r>
          </w:p>
        </w:tc>
      </w:tr>
      <w:tr w:rsidR="000B22C9" w:rsidRPr="000B22C9" w14:paraId="40CB5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18D6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Regras complexas de transição de status</w:t>
            </w:r>
          </w:p>
        </w:tc>
        <w:tc>
          <w:tcPr>
            <w:tcW w:w="0" w:type="auto"/>
            <w:vAlign w:val="center"/>
            <w:hideMark/>
          </w:tcPr>
          <w:p w14:paraId="3DCB716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Etapa futura</w:t>
            </w:r>
          </w:p>
        </w:tc>
      </w:tr>
    </w:tbl>
    <w:p w14:paraId="5335DFB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79E83BF7">
          <v:rect id="_x0000_i1160" style="width:0;height:1.5pt" o:hralign="center" o:hrstd="t" o:hr="t" fillcolor="#a0a0a0" stroked="f"/>
        </w:pict>
      </w:r>
    </w:p>
    <w:p w14:paraId="54D35E1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4. Teste 1 — Acesso à Matriz de Riscos</w:t>
      </w:r>
    </w:p>
    <w:p w14:paraId="4BCE966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Procedimento</w:t>
      </w:r>
    </w:p>
    <w:p w14:paraId="4F6D4177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Acessar o sistema e seguir o caminho:</w:t>
      </w:r>
    </w:p>
    <w:p w14:paraId="2D754DB8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Trabalhos</w:t>
      </w:r>
    </w:p>
    <w:p w14:paraId="08335D5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→ selecionar um trabalho</w:t>
      </w:r>
    </w:p>
    <w:p w14:paraId="3591AA9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→ abrir Planejamento do Trabalho</w:t>
      </w:r>
    </w:p>
    <w:p w14:paraId="304AAC6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→ acessar aba Riscos</w:t>
      </w:r>
    </w:p>
    <w:p w14:paraId="3BC52983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Resultado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9"/>
        <w:gridCol w:w="341"/>
        <w:gridCol w:w="1045"/>
      </w:tblGrid>
      <w:tr w:rsidR="000B22C9" w:rsidRPr="000B22C9" w14:paraId="353C8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6599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5B38996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2561D53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72B87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BBE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 tela Planejamento do Trabalho abriu sem erro</w:t>
            </w:r>
          </w:p>
        </w:tc>
        <w:tc>
          <w:tcPr>
            <w:tcW w:w="0" w:type="auto"/>
            <w:vAlign w:val="center"/>
            <w:hideMark/>
          </w:tcPr>
          <w:p w14:paraId="400E3A5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E1850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596B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F40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As abas Planejamento, Materialidade e Riscos aparecem</w:t>
            </w:r>
          </w:p>
        </w:tc>
        <w:tc>
          <w:tcPr>
            <w:tcW w:w="0" w:type="auto"/>
            <w:vAlign w:val="center"/>
            <w:hideMark/>
          </w:tcPr>
          <w:p w14:paraId="5A771B2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59296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2F5A5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C74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 aba Riscos abre sem travar a aplicação</w:t>
            </w:r>
          </w:p>
        </w:tc>
        <w:tc>
          <w:tcPr>
            <w:tcW w:w="0" w:type="auto"/>
            <w:vAlign w:val="center"/>
            <w:hideMark/>
          </w:tcPr>
          <w:p w14:paraId="5FE2139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16F8F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0F9D1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CCF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Os indicadores aparecem no topo da aba Riscos</w:t>
            </w:r>
          </w:p>
        </w:tc>
        <w:tc>
          <w:tcPr>
            <w:tcW w:w="0" w:type="auto"/>
            <w:vAlign w:val="center"/>
            <w:hideMark/>
          </w:tcPr>
          <w:p w14:paraId="2E859D5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F1A6E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39C10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81D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Os filtros aparecem acima da tabela</w:t>
            </w:r>
          </w:p>
        </w:tc>
        <w:tc>
          <w:tcPr>
            <w:tcW w:w="0" w:type="auto"/>
            <w:vAlign w:val="center"/>
            <w:hideMark/>
          </w:tcPr>
          <w:p w14:paraId="4EF32DA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2B7F5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2A433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300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 tabela/listagem de riscos aparece</w:t>
            </w:r>
          </w:p>
        </w:tc>
        <w:tc>
          <w:tcPr>
            <w:tcW w:w="0" w:type="auto"/>
            <w:vAlign w:val="center"/>
            <w:hideMark/>
          </w:tcPr>
          <w:p w14:paraId="05ECE81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91A3B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66476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D60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O botão “Novo risco” aparece</w:t>
            </w:r>
          </w:p>
        </w:tc>
        <w:tc>
          <w:tcPr>
            <w:tcW w:w="0" w:type="auto"/>
            <w:vAlign w:val="center"/>
            <w:hideMark/>
          </w:tcPr>
          <w:p w14:paraId="16524F2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B30EB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7B657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D38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Não há erro visual relevante</w:t>
            </w:r>
          </w:p>
        </w:tc>
        <w:tc>
          <w:tcPr>
            <w:tcW w:w="0" w:type="auto"/>
            <w:vAlign w:val="center"/>
            <w:hideMark/>
          </w:tcPr>
          <w:p w14:paraId="27DA9AC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713E0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71965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823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Não há erro no console do navegador</w:t>
            </w:r>
          </w:p>
        </w:tc>
        <w:tc>
          <w:tcPr>
            <w:tcW w:w="0" w:type="auto"/>
            <w:vAlign w:val="center"/>
            <w:hideMark/>
          </w:tcPr>
          <w:p w14:paraId="6815730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EB43D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F849D46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Evidência sugerida</w:t>
      </w:r>
    </w:p>
    <w:p w14:paraId="0D9245B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Print da aba Riscos aberta:</w:t>
      </w:r>
    </w:p>
    <w:p w14:paraId="3F8A768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Evidência: ____________________________________________</w:t>
      </w:r>
    </w:p>
    <w:p w14:paraId="3DF1A6C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5D516F8F">
          <v:rect id="_x0000_i1161" style="width:0;height:1.5pt" o:hralign="center" o:hrstd="t" o:hr="t" fillcolor="#a0a0a0" stroked="f"/>
        </w:pict>
      </w:r>
    </w:p>
    <w:p w14:paraId="7A971D2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5. Teste 2 — Modo tela cheia / expandido</w:t>
      </w:r>
    </w:p>
    <w:p w14:paraId="1246D969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Procedimento</w:t>
      </w:r>
    </w:p>
    <w:p w14:paraId="430F3C14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Na tela de Planejamento do Trabalho:</w:t>
      </w:r>
    </w:p>
    <w:p w14:paraId="3A80A82D" w14:textId="77777777" w:rsidR="000B22C9" w:rsidRPr="000B22C9" w:rsidRDefault="000B22C9" w:rsidP="000B22C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Clicar no botão de expandir tela.</w:t>
      </w:r>
    </w:p>
    <w:p w14:paraId="74C0A92D" w14:textId="77777777" w:rsidR="000B22C9" w:rsidRPr="000B22C9" w:rsidRDefault="000B22C9" w:rsidP="000B22C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Acessar a aba Riscos.</w:t>
      </w:r>
    </w:p>
    <w:p w14:paraId="1E271398" w14:textId="77777777" w:rsidR="000B22C9" w:rsidRPr="000B22C9" w:rsidRDefault="000B22C9" w:rsidP="000B22C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Verificar a visualização da tabela.</w:t>
      </w:r>
    </w:p>
    <w:p w14:paraId="5C276597" w14:textId="77777777" w:rsidR="000B22C9" w:rsidRPr="000B22C9" w:rsidRDefault="000B22C9" w:rsidP="000B22C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Clicar no botão de reduzir tela.</w:t>
      </w:r>
    </w:p>
    <w:p w14:paraId="6E71349C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Resultado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341"/>
        <w:gridCol w:w="1045"/>
      </w:tblGrid>
      <w:tr w:rsidR="000B22C9" w:rsidRPr="000B22C9" w14:paraId="55981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C2DF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707B7EB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4CB84E1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6D3B0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8AD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Botão de expandir tela aparece no cabeçalho</w:t>
            </w:r>
          </w:p>
        </w:tc>
        <w:tc>
          <w:tcPr>
            <w:tcW w:w="0" w:type="auto"/>
            <w:vAlign w:val="center"/>
            <w:hideMark/>
          </w:tcPr>
          <w:p w14:paraId="3121166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6455C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267E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141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Ao clicar, o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dialog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ocupa quase toda a tela</w:t>
            </w:r>
          </w:p>
        </w:tc>
        <w:tc>
          <w:tcPr>
            <w:tcW w:w="0" w:type="auto"/>
            <w:vAlign w:val="center"/>
            <w:hideMark/>
          </w:tcPr>
          <w:p w14:paraId="1673728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FD530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20257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0C4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Cabeçalho continua visível</w:t>
            </w:r>
          </w:p>
        </w:tc>
        <w:tc>
          <w:tcPr>
            <w:tcW w:w="0" w:type="auto"/>
            <w:vAlign w:val="center"/>
            <w:hideMark/>
          </w:tcPr>
          <w:p w14:paraId="0223FF6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A09AC5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70AF6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08F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Abas continuam visíveis</w:t>
            </w:r>
          </w:p>
        </w:tc>
        <w:tc>
          <w:tcPr>
            <w:tcW w:w="0" w:type="auto"/>
            <w:vAlign w:val="center"/>
            <w:hideMark/>
          </w:tcPr>
          <w:p w14:paraId="1183A43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401D4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3A70E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BD3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 aba Riscos usa melhor o espaço disponível</w:t>
            </w:r>
          </w:p>
        </w:tc>
        <w:tc>
          <w:tcPr>
            <w:tcW w:w="0" w:type="auto"/>
            <w:vAlign w:val="center"/>
            <w:hideMark/>
          </w:tcPr>
          <w:p w14:paraId="171010B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5D401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289A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07D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 rolagem horizontal fica dentro da área da tabela</w:t>
            </w:r>
          </w:p>
        </w:tc>
        <w:tc>
          <w:tcPr>
            <w:tcW w:w="0" w:type="auto"/>
            <w:vAlign w:val="center"/>
            <w:hideMark/>
          </w:tcPr>
          <w:p w14:paraId="17C6077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1A49B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CA15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DCA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 rolagem não fica perdida no rodapé da página</w:t>
            </w:r>
          </w:p>
        </w:tc>
        <w:tc>
          <w:tcPr>
            <w:tcW w:w="0" w:type="auto"/>
            <w:vAlign w:val="center"/>
            <w:hideMark/>
          </w:tcPr>
          <w:p w14:paraId="237B1CF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139E0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D95A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43E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O botão de reduzir tela funciona</w:t>
            </w:r>
          </w:p>
        </w:tc>
        <w:tc>
          <w:tcPr>
            <w:tcW w:w="0" w:type="auto"/>
            <w:vAlign w:val="center"/>
            <w:hideMark/>
          </w:tcPr>
          <w:p w14:paraId="4FE51D2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9B72F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3223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F36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Ao reduzir, o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dialog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volta ao tamanho normal</w:t>
            </w:r>
          </w:p>
        </w:tc>
        <w:tc>
          <w:tcPr>
            <w:tcW w:w="0" w:type="auto"/>
            <w:vAlign w:val="center"/>
            <w:hideMark/>
          </w:tcPr>
          <w:p w14:paraId="6B0D754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580E1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3A72EFD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Observações</w:t>
      </w:r>
    </w:p>
    <w:p w14:paraId="5FC263A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______________________________________________________________________</w:t>
      </w:r>
    </w:p>
    <w:p w14:paraId="3F759293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______________________________________________________________________</w:t>
      </w:r>
    </w:p>
    <w:p w14:paraId="1C84DEE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1831B278">
          <v:rect id="_x0000_i1162" style="width:0;height:1.5pt" o:hralign="center" o:hrstd="t" o:hr="t" fillcolor="#a0a0a0" stroked="f"/>
        </w:pict>
      </w:r>
    </w:p>
    <w:p w14:paraId="30673089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6. Teste 3 — Criar risco simples, sem conta MCSE</w:t>
      </w:r>
    </w:p>
    <w:p w14:paraId="01BDC699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lastRenderedPageBreak/>
        <w:t>Objetivo</w:t>
      </w:r>
    </w:p>
    <w:p w14:paraId="6878925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Validar se é possível criar um risco preenchendo apenas o campo obrigatório.</w:t>
      </w:r>
    </w:p>
    <w:p w14:paraId="74937E6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Procedimento</w:t>
      </w:r>
    </w:p>
    <w:p w14:paraId="59663CD8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Clicar em </w:t>
      </w:r>
      <w:r w:rsidRPr="000B22C9">
        <w:rPr>
          <w:rFonts w:ascii="Times New Roman" w:hAnsi="Times New Roman" w:cs="Times New Roman"/>
          <w:b/>
          <w:bCs/>
          <w:sz w:val="18"/>
          <w:szCs w:val="18"/>
        </w:rPr>
        <w:t>Novo risco</w:t>
      </w:r>
      <w:r w:rsidRPr="000B22C9">
        <w:rPr>
          <w:rFonts w:ascii="Times New Roman" w:hAnsi="Times New Roman" w:cs="Times New Roman"/>
          <w:sz w:val="18"/>
          <w:szCs w:val="18"/>
        </w:rPr>
        <w:t xml:space="preserve"> e preencher: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6773"/>
      </w:tblGrid>
      <w:tr w:rsidR="000B22C9" w:rsidRPr="000B22C9" w14:paraId="0F511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9001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FC6239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Valor de teste</w:t>
            </w:r>
          </w:p>
        </w:tc>
      </w:tr>
      <w:tr w:rsidR="000B22C9" w:rsidRPr="000B22C9" w14:paraId="31A25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7DC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identificado</w:t>
            </w:r>
          </w:p>
        </w:tc>
        <w:tc>
          <w:tcPr>
            <w:tcW w:w="0" w:type="auto"/>
            <w:vAlign w:val="center"/>
            <w:hideMark/>
          </w:tcPr>
          <w:p w14:paraId="47CD7F8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Possibilidade de distorção relevante nos saldos contábeis por ausência de conciliação formal.</w:t>
            </w:r>
          </w:p>
        </w:tc>
      </w:tr>
    </w:tbl>
    <w:p w14:paraId="3B659B5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Deixar os demais campos em branco e salvar.</w:t>
      </w:r>
    </w:p>
    <w:p w14:paraId="4404153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Resultado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  <w:gridCol w:w="341"/>
        <w:gridCol w:w="1045"/>
      </w:tblGrid>
      <w:tr w:rsidR="000B22C9" w:rsidRPr="000B22C9" w14:paraId="654155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DDD6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08149CA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19C9940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32D0D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3B8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Sistema permite salvar com apenas risco identificado</w:t>
            </w:r>
          </w:p>
        </w:tc>
        <w:tc>
          <w:tcPr>
            <w:tcW w:w="0" w:type="auto"/>
            <w:vAlign w:val="center"/>
            <w:hideMark/>
          </w:tcPr>
          <w:p w14:paraId="438EA9C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139F3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6B738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60C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aparece na tabela</w:t>
            </w:r>
          </w:p>
        </w:tc>
        <w:tc>
          <w:tcPr>
            <w:tcW w:w="0" w:type="auto"/>
            <w:vAlign w:val="center"/>
            <w:hideMark/>
          </w:tcPr>
          <w:p w14:paraId="44DDED0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DC389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56453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69C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Status aparece como “Identificado”</w:t>
            </w:r>
          </w:p>
        </w:tc>
        <w:tc>
          <w:tcPr>
            <w:tcW w:w="0" w:type="auto"/>
            <w:vAlign w:val="center"/>
            <w:hideMark/>
          </w:tcPr>
          <w:p w14:paraId="31CC582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75EADF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160A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6EA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aparece como ativo</w:t>
            </w:r>
          </w:p>
        </w:tc>
        <w:tc>
          <w:tcPr>
            <w:tcW w:w="0" w:type="auto"/>
            <w:vAlign w:val="center"/>
            <w:hideMark/>
          </w:tcPr>
          <w:p w14:paraId="564AB86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907EE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2A5FD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0AA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Campos vazios aparecem como “—” ou equivalente</w:t>
            </w:r>
          </w:p>
        </w:tc>
        <w:tc>
          <w:tcPr>
            <w:tcW w:w="0" w:type="auto"/>
            <w:vAlign w:val="center"/>
            <w:hideMark/>
          </w:tcPr>
          <w:p w14:paraId="08698A8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F2F2F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0780E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58F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Indicador “Riscos ativos” aumenta</w:t>
            </w:r>
          </w:p>
        </w:tc>
        <w:tc>
          <w:tcPr>
            <w:tcW w:w="0" w:type="auto"/>
            <w:vAlign w:val="center"/>
            <w:hideMark/>
          </w:tcPr>
          <w:p w14:paraId="676A817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BF52B0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7ECD7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28A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Indicador “Sem resposta” aumenta</w:t>
            </w:r>
          </w:p>
        </w:tc>
        <w:tc>
          <w:tcPr>
            <w:tcW w:w="0" w:type="auto"/>
            <w:vAlign w:val="center"/>
            <w:hideMark/>
          </w:tcPr>
          <w:p w14:paraId="3336313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0BDA9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79B7A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F92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Nenhum erro de banco ou RLS aparece</w:t>
            </w:r>
          </w:p>
        </w:tc>
        <w:tc>
          <w:tcPr>
            <w:tcW w:w="0" w:type="auto"/>
            <w:vAlign w:val="center"/>
            <w:hideMark/>
          </w:tcPr>
          <w:p w14:paraId="51015CD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53E65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16124B94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Evidência</w:t>
      </w:r>
    </w:p>
    <w:p w14:paraId="56EA2BE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ID ou descrição do risco criado:</w:t>
      </w:r>
    </w:p>
    <w:p w14:paraId="70A4280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______________________________________________________________________</w:t>
      </w:r>
    </w:p>
    <w:p w14:paraId="64A02A7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45986030">
          <v:rect id="_x0000_i1163" style="width:0;height:1.5pt" o:hralign="center" o:hrstd="t" o:hr="t" fillcolor="#a0a0a0" stroked="f"/>
        </w:pict>
      </w:r>
    </w:p>
    <w:p w14:paraId="6F8B2C84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7. Teste 4 — Criar risco completo com conta MCSE</w:t>
      </w:r>
    </w:p>
    <w:p w14:paraId="4937B0C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Objetivo</w:t>
      </w:r>
    </w:p>
    <w:p w14:paraId="788485B2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Validar o cadastro completo de risco, incluindo conta MCSE, snapshots, classificação, responsável e resposta planejada.</w:t>
      </w:r>
    </w:p>
    <w:p w14:paraId="0F09F69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Dados de teste sugeridos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6663"/>
      </w:tblGrid>
      <w:tr w:rsidR="000B22C9" w:rsidRPr="000B22C9" w14:paraId="32511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62C0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B13668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Valor sugerido</w:t>
            </w:r>
          </w:p>
        </w:tc>
      </w:tr>
      <w:tr w:rsidR="000B22C9" w:rsidRPr="000B22C9" w14:paraId="6A9D5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E8A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Área/Ciclo</w:t>
            </w:r>
          </w:p>
        </w:tc>
        <w:tc>
          <w:tcPr>
            <w:tcW w:w="0" w:type="auto"/>
            <w:vAlign w:val="center"/>
            <w:hideMark/>
          </w:tcPr>
          <w:p w14:paraId="2974383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Caixa e Equivalentes de Caixa</w:t>
            </w:r>
          </w:p>
        </w:tc>
      </w:tr>
      <w:tr w:rsidR="000B22C9" w:rsidRPr="000B22C9" w14:paraId="149CA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CD9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Conta MCSE</w:t>
            </w:r>
          </w:p>
        </w:tc>
        <w:tc>
          <w:tcPr>
            <w:tcW w:w="0" w:type="auto"/>
            <w:vAlign w:val="center"/>
            <w:hideMark/>
          </w:tcPr>
          <w:p w14:paraId="5741DBD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Selecionar conta de caixa/bancos</w:t>
            </w:r>
          </w:p>
        </w:tc>
      </w:tr>
      <w:tr w:rsidR="000B22C9" w:rsidRPr="000B22C9" w14:paraId="29AD5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C46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Assertiva</w:t>
            </w:r>
          </w:p>
        </w:tc>
        <w:tc>
          <w:tcPr>
            <w:tcW w:w="0" w:type="auto"/>
            <w:vAlign w:val="center"/>
            <w:hideMark/>
          </w:tcPr>
          <w:p w14:paraId="2BC46D9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Existência</w:t>
            </w:r>
          </w:p>
        </w:tc>
      </w:tr>
      <w:tr w:rsidR="000B22C9" w:rsidRPr="000B22C9" w14:paraId="7A144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2C8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Tipo de risco</w:t>
            </w:r>
          </w:p>
        </w:tc>
        <w:tc>
          <w:tcPr>
            <w:tcW w:w="0" w:type="auto"/>
            <w:vAlign w:val="center"/>
            <w:hideMark/>
          </w:tcPr>
          <w:p w14:paraId="56F7C38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de distorção relevante</w:t>
            </w:r>
          </w:p>
        </w:tc>
      </w:tr>
      <w:tr w:rsidR="000B22C9" w:rsidRPr="000B22C9" w14:paraId="023BB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A38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identificado</w:t>
            </w:r>
          </w:p>
        </w:tc>
        <w:tc>
          <w:tcPr>
            <w:tcW w:w="0" w:type="auto"/>
            <w:vAlign w:val="center"/>
            <w:hideMark/>
          </w:tcPr>
          <w:p w14:paraId="35686D7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Existência de saldos bancários registrados sem documentação suporte ou conciliação com extratos.</w:t>
            </w:r>
          </w:p>
        </w:tc>
      </w:tr>
      <w:tr w:rsidR="000B22C9" w:rsidRPr="000B22C9" w14:paraId="6B077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2A3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33980BB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Conciliação bancária não formalizada ou incompleta.</w:t>
            </w:r>
          </w:p>
        </w:tc>
      </w:tr>
      <w:tr w:rsidR="000B22C9" w:rsidRPr="000B22C9" w14:paraId="58F67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92F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Impacto potencial</w:t>
            </w:r>
          </w:p>
        </w:tc>
        <w:tc>
          <w:tcPr>
            <w:tcW w:w="0" w:type="auto"/>
            <w:vAlign w:val="center"/>
            <w:hideMark/>
          </w:tcPr>
          <w:p w14:paraId="103B960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Saldo de caixa e equivalentes pode estar superavaliado ou subavaliado.</w:t>
            </w:r>
          </w:p>
        </w:tc>
      </w:tr>
      <w:tr w:rsidR="000B22C9" w:rsidRPr="000B22C9" w14:paraId="457D9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19F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5F8D297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Média</w:t>
            </w:r>
          </w:p>
        </w:tc>
      </w:tr>
      <w:tr w:rsidR="000B22C9" w:rsidRPr="000B22C9" w14:paraId="05DD0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08D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0AFF794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</w:tr>
      <w:tr w:rsidR="000B22C9" w:rsidRPr="000B22C9" w14:paraId="11F3D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FF5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Nível de risco</w:t>
            </w:r>
          </w:p>
        </w:tc>
        <w:tc>
          <w:tcPr>
            <w:tcW w:w="0" w:type="auto"/>
            <w:vAlign w:val="center"/>
            <w:hideMark/>
          </w:tcPr>
          <w:p w14:paraId="209F14F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Usar nível sugerido ou aplicar manualmente</w:t>
            </w:r>
          </w:p>
        </w:tc>
      </w:tr>
      <w:tr w:rsidR="000B22C9" w:rsidRPr="000B22C9" w14:paraId="00180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026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significativo</w:t>
            </w:r>
          </w:p>
        </w:tc>
        <w:tc>
          <w:tcPr>
            <w:tcW w:w="0" w:type="auto"/>
            <w:vAlign w:val="center"/>
            <w:hideMark/>
          </w:tcPr>
          <w:p w14:paraId="7B40CD7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Sim</w:t>
            </w:r>
          </w:p>
        </w:tc>
      </w:tr>
      <w:tr w:rsidR="000B22C9" w:rsidRPr="000B22C9" w14:paraId="0A2B9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3CA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de fraude</w:t>
            </w:r>
          </w:p>
        </w:tc>
        <w:tc>
          <w:tcPr>
            <w:tcW w:w="0" w:type="auto"/>
            <w:vAlign w:val="center"/>
            <w:hideMark/>
          </w:tcPr>
          <w:p w14:paraId="4DF34F0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Não</w:t>
            </w:r>
          </w:p>
        </w:tc>
      </w:tr>
      <w:tr w:rsidR="000B22C9" w:rsidRPr="000B22C9" w14:paraId="691D3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4E4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Controle relevante</w:t>
            </w:r>
          </w:p>
        </w:tc>
        <w:tc>
          <w:tcPr>
            <w:tcW w:w="0" w:type="auto"/>
            <w:vAlign w:val="center"/>
            <w:hideMark/>
          </w:tcPr>
          <w:p w14:paraId="1178FA0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Conciliação bancária mensal.</w:t>
            </w:r>
          </w:p>
        </w:tc>
      </w:tr>
      <w:tr w:rsidR="000B22C9" w:rsidRPr="000B22C9" w14:paraId="2DA52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1E9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de controle</w:t>
            </w:r>
          </w:p>
        </w:tc>
        <w:tc>
          <w:tcPr>
            <w:tcW w:w="0" w:type="auto"/>
            <w:vAlign w:val="center"/>
            <w:hideMark/>
          </w:tcPr>
          <w:p w14:paraId="77BD20E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Falha na revisão e formalização das conciliações.</w:t>
            </w:r>
          </w:p>
        </w:tc>
      </w:tr>
      <w:tr w:rsidR="000B22C9" w:rsidRPr="000B22C9" w14:paraId="18B25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E1C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Resposta planejada</w:t>
            </w:r>
          </w:p>
        </w:tc>
        <w:tc>
          <w:tcPr>
            <w:tcW w:w="0" w:type="auto"/>
            <w:vAlign w:val="center"/>
            <w:hideMark/>
          </w:tcPr>
          <w:p w14:paraId="3475726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Conferir conciliações bancárias, extratos de encerramento e composição dos saldos.</w:t>
            </w:r>
          </w:p>
        </w:tc>
      </w:tr>
      <w:tr w:rsidR="000B22C9" w:rsidRPr="000B22C9" w14:paraId="3B9A7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189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Natureza da resposta</w:t>
            </w:r>
          </w:p>
        </w:tc>
        <w:tc>
          <w:tcPr>
            <w:tcW w:w="0" w:type="auto"/>
            <w:vAlign w:val="center"/>
            <w:hideMark/>
          </w:tcPr>
          <w:p w14:paraId="31022D8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Teste substantivo documental.</w:t>
            </w:r>
          </w:p>
        </w:tc>
      </w:tr>
      <w:tr w:rsidR="000B22C9" w:rsidRPr="000B22C9" w14:paraId="2C74E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9E9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Extensão da resposta</w:t>
            </w:r>
          </w:p>
        </w:tc>
        <w:tc>
          <w:tcPr>
            <w:tcW w:w="0" w:type="auto"/>
            <w:vAlign w:val="center"/>
            <w:hideMark/>
          </w:tcPr>
          <w:p w14:paraId="7D8D2FE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Selecionar contas relevantes e saldos materiais.</w:t>
            </w:r>
          </w:p>
        </w:tc>
      </w:tr>
      <w:tr w:rsidR="000B22C9" w:rsidRPr="000B22C9" w14:paraId="2FF63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9EA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Oportunidade da resposta</w:t>
            </w:r>
          </w:p>
        </w:tc>
        <w:tc>
          <w:tcPr>
            <w:tcW w:w="0" w:type="auto"/>
            <w:vAlign w:val="center"/>
            <w:hideMark/>
          </w:tcPr>
          <w:p w14:paraId="47FF809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Na fase de execução dos testes de balanço.</w:t>
            </w:r>
          </w:p>
        </w:tc>
      </w:tr>
      <w:tr w:rsidR="000B22C9" w:rsidRPr="000B22C9" w14:paraId="64DE5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D79B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Evidência esperada</w:t>
            </w:r>
          </w:p>
        </w:tc>
        <w:tc>
          <w:tcPr>
            <w:tcW w:w="0" w:type="auto"/>
            <w:vAlign w:val="center"/>
            <w:hideMark/>
          </w:tcPr>
          <w:p w14:paraId="2422C4A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Extratos bancários, conciliações, razão contábil e composição dos saldos.</w:t>
            </w:r>
          </w:p>
        </w:tc>
      </w:tr>
      <w:tr w:rsidR="000B22C9" w:rsidRPr="000B22C9" w14:paraId="0E012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777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659B330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Selecionar auditor vinculado ao trabalho</w:t>
            </w:r>
          </w:p>
        </w:tc>
      </w:tr>
      <w:tr w:rsidR="000B22C9" w:rsidRPr="000B22C9" w14:paraId="0A246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1C1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CAB7E9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Resposta planejada</w:t>
            </w:r>
          </w:p>
        </w:tc>
      </w:tr>
      <w:tr w:rsidR="000B22C9" w:rsidRPr="000B22C9" w14:paraId="695EB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633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Observações</w:t>
            </w:r>
          </w:p>
        </w:tc>
        <w:tc>
          <w:tcPr>
            <w:tcW w:w="0" w:type="auto"/>
            <w:vAlign w:val="center"/>
            <w:hideMark/>
          </w:tcPr>
          <w:p w14:paraId="2A8FCAA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Teste completo da matriz de riscos.</w:t>
            </w:r>
          </w:p>
        </w:tc>
      </w:tr>
    </w:tbl>
    <w:p w14:paraId="725535A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Resultado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4"/>
        <w:gridCol w:w="341"/>
        <w:gridCol w:w="1045"/>
      </w:tblGrid>
      <w:tr w:rsidR="000B22C9" w:rsidRPr="000B22C9" w14:paraId="5D6C4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8020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4A73004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38DEFBB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65FF1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F10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Conta MCSE pode ser pesquisada</w:t>
            </w:r>
          </w:p>
        </w:tc>
        <w:tc>
          <w:tcPr>
            <w:tcW w:w="0" w:type="auto"/>
            <w:vAlign w:val="center"/>
            <w:hideMark/>
          </w:tcPr>
          <w:p w14:paraId="17E5850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2CEFF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7CD12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310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Conta MCSE pode ser selecionada</w:t>
            </w:r>
          </w:p>
        </w:tc>
        <w:tc>
          <w:tcPr>
            <w:tcW w:w="0" w:type="auto"/>
            <w:vAlign w:val="center"/>
            <w:hideMark/>
          </w:tcPr>
          <w:p w14:paraId="68034F4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05350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B91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BD9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Código da conta aparece na tela</w:t>
            </w:r>
          </w:p>
        </w:tc>
        <w:tc>
          <w:tcPr>
            <w:tcW w:w="0" w:type="auto"/>
            <w:vAlign w:val="center"/>
            <w:hideMark/>
          </w:tcPr>
          <w:p w14:paraId="3E623AB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73D3C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E0BA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1B1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Descrição da conta aparece na tela</w:t>
            </w:r>
          </w:p>
        </w:tc>
        <w:tc>
          <w:tcPr>
            <w:tcW w:w="0" w:type="auto"/>
            <w:vAlign w:val="center"/>
            <w:hideMark/>
          </w:tcPr>
          <w:p w14:paraId="1148535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B2D7C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79DB7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46C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Grupo contábil aparece, se disponível</w:t>
            </w:r>
          </w:p>
        </w:tc>
        <w:tc>
          <w:tcPr>
            <w:tcW w:w="0" w:type="auto"/>
            <w:vAlign w:val="center"/>
            <w:hideMark/>
          </w:tcPr>
          <w:p w14:paraId="4890EB6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A3D2D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D118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54B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Responsável pode ser selecionado</w:t>
            </w:r>
          </w:p>
        </w:tc>
        <w:tc>
          <w:tcPr>
            <w:tcW w:w="0" w:type="auto"/>
            <w:vAlign w:val="center"/>
            <w:hideMark/>
          </w:tcPr>
          <w:p w14:paraId="2E90C7E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50C7E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01FDB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D74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Nível sugerido aparece após probabilidade e impacto</w:t>
            </w:r>
          </w:p>
        </w:tc>
        <w:tc>
          <w:tcPr>
            <w:tcW w:w="0" w:type="auto"/>
            <w:vAlign w:val="center"/>
            <w:hideMark/>
          </w:tcPr>
          <w:p w14:paraId="42CAC98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A235F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24998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D66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Botão “Aplicar nível sugerido” funciona</w:t>
            </w:r>
          </w:p>
        </w:tc>
        <w:tc>
          <w:tcPr>
            <w:tcW w:w="0" w:type="auto"/>
            <w:vAlign w:val="center"/>
            <w:hideMark/>
          </w:tcPr>
          <w:p w14:paraId="17A2A8E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375A8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9E9D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E6E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é salvo sem erro</w:t>
            </w:r>
          </w:p>
        </w:tc>
        <w:tc>
          <w:tcPr>
            <w:tcW w:w="0" w:type="auto"/>
            <w:vAlign w:val="center"/>
            <w:hideMark/>
          </w:tcPr>
          <w:p w14:paraId="1C661A7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12378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26803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E53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Risco aparece na tabela com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badges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corretos</w:t>
            </w:r>
          </w:p>
        </w:tc>
        <w:tc>
          <w:tcPr>
            <w:tcW w:w="0" w:type="auto"/>
            <w:vAlign w:val="center"/>
            <w:hideMark/>
          </w:tcPr>
          <w:p w14:paraId="5BA1EDC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2BEF1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060D6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117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Status aparece com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label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amigável</w:t>
            </w:r>
          </w:p>
        </w:tc>
        <w:tc>
          <w:tcPr>
            <w:tcW w:w="0" w:type="auto"/>
            <w:vAlign w:val="center"/>
            <w:hideMark/>
          </w:tcPr>
          <w:p w14:paraId="7905D68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04DFD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6B5B9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CDB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Valores técnicos continuam compatíveis com o banco</w:t>
            </w:r>
          </w:p>
        </w:tc>
        <w:tc>
          <w:tcPr>
            <w:tcW w:w="0" w:type="auto"/>
            <w:vAlign w:val="center"/>
            <w:hideMark/>
          </w:tcPr>
          <w:p w14:paraId="19BCEBB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AB57F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2FA053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Evidência</w:t>
      </w:r>
    </w:p>
    <w:p w14:paraId="3CA7F4C3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Conta selecionada:</w:t>
      </w:r>
    </w:p>
    <w:p w14:paraId="1265C37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Código: _______________________________</w:t>
      </w:r>
    </w:p>
    <w:p w14:paraId="65098CC4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Descrição: ____________________________</w:t>
      </w:r>
    </w:p>
    <w:p w14:paraId="3A6A2CCC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6454FAD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Responsável selecionado:</w:t>
      </w:r>
    </w:p>
    <w:p w14:paraId="7C0E50D9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_______________________________________</w:t>
      </w:r>
    </w:p>
    <w:p w14:paraId="4C408D17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01AEECEE">
          <v:rect id="_x0000_i1164" style="width:0;height:1.5pt" o:hralign="center" o:hrstd="t" o:hr="t" fillcolor="#a0a0a0" stroked="f"/>
        </w:pict>
      </w:r>
    </w:p>
    <w:p w14:paraId="637199B9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8. Teste 5 — Cálculo sugerido do nível de risco</w:t>
      </w:r>
    </w:p>
    <w:p w14:paraId="18233D67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Objetivo</w:t>
      </w:r>
    </w:p>
    <w:p w14:paraId="1AF7612D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Validar se o nível de risco sugerido está coerente com a matriz Probabilidade × Impacto.</w:t>
      </w:r>
    </w:p>
    <w:p w14:paraId="1F57BD23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Regra esperada</w:t>
      </w:r>
    </w:p>
    <w:p w14:paraId="03FFADA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Pesos: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425"/>
      </w:tblGrid>
      <w:tr w:rsidR="000B22C9" w:rsidRPr="000B22C9" w14:paraId="7C219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498A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6551547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Peso</w:t>
            </w:r>
          </w:p>
        </w:tc>
      </w:tr>
      <w:tr w:rsidR="000B22C9" w:rsidRPr="000B22C9" w14:paraId="6EB7A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C47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48FB60A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B22C9" w:rsidRPr="000B22C9" w14:paraId="26C8C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60C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BECCED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0B22C9" w:rsidRPr="000B22C9" w14:paraId="1ED84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D5C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452281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</w:tbl>
    <w:p w14:paraId="6B438932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vanish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425"/>
      </w:tblGrid>
      <w:tr w:rsidR="000B22C9" w:rsidRPr="000B22C9" w14:paraId="171A27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3389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5CE518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Peso</w:t>
            </w:r>
          </w:p>
        </w:tc>
      </w:tr>
      <w:tr w:rsidR="000B22C9" w:rsidRPr="000B22C9" w14:paraId="11098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492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14:paraId="129C4B8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B22C9" w:rsidRPr="000B22C9" w14:paraId="445BD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291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76F2315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0B22C9" w:rsidRPr="000B22C9" w14:paraId="2A5B4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EAE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A25E1F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</w:tbl>
    <w:p w14:paraId="0A7CBE1C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Pontuação:</w:t>
      </w:r>
    </w:p>
    <w:p w14:paraId="6E95F66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Pontuação = peso da probabilidade × peso do impacto</w:t>
      </w:r>
    </w:p>
    <w:p w14:paraId="0A1BFE5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Classificação: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180"/>
      </w:tblGrid>
      <w:tr w:rsidR="000B22C9" w:rsidRPr="000B22C9" w14:paraId="294F7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9B09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7BF962C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Nível sugerido</w:t>
            </w:r>
          </w:p>
        </w:tc>
      </w:tr>
      <w:tr w:rsidR="000B22C9" w:rsidRPr="000B22C9" w14:paraId="57719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D086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 ou 2</w:t>
            </w:r>
          </w:p>
        </w:tc>
        <w:tc>
          <w:tcPr>
            <w:tcW w:w="0" w:type="auto"/>
            <w:vAlign w:val="center"/>
            <w:hideMark/>
          </w:tcPr>
          <w:p w14:paraId="22A9641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Baixo</w:t>
            </w:r>
          </w:p>
        </w:tc>
      </w:tr>
      <w:tr w:rsidR="000B22C9" w:rsidRPr="000B22C9" w14:paraId="178B2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C9F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3 ou 4</w:t>
            </w:r>
          </w:p>
        </w:tc>
        <w:tc>
          <w:tcPr>
            <w:tcW w:w="0" w:type="auto"/>
            <w:vAlign w:val="center"/>
            <w:hideMark/>
          </w:tcPr>
          <w:p w14:paraId="5D0EB03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Médio</w:t>
            </w:r>
          </w:p>
        </w:tc>
      </w:tr>
      <w:tr w:rsidR="000B22C9" w:rsidRPr="000B22C9" w14:paraId="7BAEA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44F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5 ou 6</w:t>
            </w:r>
          </w:p>
        </w:tc>
        <w:tc>
          <w:tcPr>
            <w:tcW w:w="0" w:type="auto"/>
            <w:vAlign w:val="center"/>
            <w:hideMark/>
          </w:tcPr>
          <w:p w14:paraId="367D303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</w:tr>
      <w:tr w:rsidR="000B22C9" w:rsidRPr="000B22C9" w14:paraId="35F3A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4D0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7, 8 ou 9</w:t>
            </w:r>
          </w:p>
        </w:tc>
        <w:tc>
          <w:tcPr>
            <w:tcW w:w="0" w:type="auto"/>
            <w:vAlign w:val="center"/>
            <w:hideMark/>
          </w:tcPr>
          <w:p w14:paraId="51BF60D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Crítico</w:t>
            </w:r>
          </w:p>
        </w:tc>
      </w:tr>
    </w:tbl>
    <w:p w14:paraId="5F08EDC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Casos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700"/>
        <w:gridCol w:w="870"/>
        <w:gridCol w:w="1566"/>
        <w:gridCol w:w="356"/>
      </w:tblGrid>
      <w:tr w:rsidR="000B22C9" w:rsidRPr="000B22C9" w14:paraId="28C0C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5F0C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3743298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269D306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7757C69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7D6BB9B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</w:tr>
      <w:tr w:rsidR="000B22C9" w:rsidRPr="000B22C9" w14:paraId="60276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92C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6EE4D0E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14:paraId="5B2E39D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6E529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14:paraId="7E64128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6EE84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285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36621FF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6D706E8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4D85F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14:paraId="721A1D7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7D02D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931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09BFBAB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1B69C9E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73863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1EF01FD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57A90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B4E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663937B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14:paraId="3C1B9AA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081E4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14:paraId="747F6DE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3BAC0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707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A732E6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0FC7C15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52037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4E5C080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058E2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3AA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6E26464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D62E65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2A60B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2CCCAD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4DA56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20C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CBA9A9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14:paraId="7DCA7C6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12A56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5260262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6C664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29F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813F88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4132F5B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08512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691F2F4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231FE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861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3EDE79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8D9882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C484DC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4CDBB0F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</w:tbl>
    <w:p w14:paraId="18F444E7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Verificações adicionais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4"/>
        <w:gridCol w:w="341"/>
        <w:gridCol w:w="1045"/>
      </w:tblGrid>
      <w:tr w:rsidR="000B22C9" w:rsidRPr="000B22C9" w14:paraId="750A9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4007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2A920DE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402C0D6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11AA9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D2C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O sistema mostra “Nível sugerido”</w:t>
            </w:r>
          </w:p>
        </w:tc>
        <w:tc>
          <w:tcPr>
            <w:tcW w:w="0" w:type="auto"/>
            <w:vAlign w:val="center"/>
            <w:hideMark/>
          </w:tcPr>
          <w:p w14:paraId="5053DFC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BBF4C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7A4F1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5727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Se o campo nível estiver vazio, pode preencher automaticamente</w:t>
            </w:r>
          </w:p>
        </w:tc>
        <w:tc>
          <w:tcPr>
            <w:tcW w:w="0" w:type="auto"/>
            <w:vAlign w:val="center"/>
            <w:hideMark/>
          </w:tcPr>
          <w:p w14:paraId="55560EF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89B0C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506F6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026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Se o usuário alterar manualmente, o sistema não sobrescreve indevidamente</w:t>
            </w:r>
          </w:p>
        </w:tc>
        <w:tc>
          <w:tcPr>
            <w:tcW w:w="0" w:type="auto"/>
            <w:vAlign w:val="center"/>
            <w:hideMark/>
          </w:tcPr>
          <w:p w14:paraId="5D2D1D9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D4E55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6A7B3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57E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O botão “Aplicar nível sugerido” funciona</w:t>
            </w:r>
          </w:p>
        </w:tc>
        <w:tc>
          <w:tcPr>
            <w:tcW w:w="0" w:type="auto"/>
            <w:vAlign w:val="center"/>
            <w:hideMark/>
          </w:tcPr>
          <w:p w14:paraId="2F347BF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84389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73BE5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061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O usuário pode manter nível diferente do sugerido</w:t>
            </w:r>
          </w:p>
        </w:tc>
        <w:tc>
          <w:tcPr>
            <w:tcW w:w="0" w:type="auto"/>
            <w:vAlign w:val="center"/>
            <w:hideMark/>
          </w:tcPr>
          <w:p w14:paraId="60C0D72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0ABB3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7F7F55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2EC4119F">
          <v:rect id="_x0000_i1165" style="width:0;height:1.5pt" o:hralign="center" o:hrstd="t" o:hr="t" fillcolor="#a0a0a0" stroked="f"/>
        </w:pict>
      </w:r>
    </w:p>
    <w:p w14:paraId="2E8C8C96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 xml:space="preserve">9. Teste 6 — </w:t>
      </w:r>
      <w:proofErr w:type="spellStart"/>
      <w:r w:rsidRPr="000B22C9">
        <w:rPr>
          <w:rFonts w:ascii="Times New Roman" w:hAnsi="Times New Roman" w:cs="Times New Roman"/>
          <w:b/>
          <w:bCs/>
          <w:sz w:val="18"/>
          <w:szCs w:val="18"/>
        </w:rPr>
        <w:t>Labels</w:t>
      </w:r>
      <w:proofErr w:type="spellEnd"/>
      <w:r w:rsidRPr="000B22C9">
        <w:rPr>
          <w:rFonts w:ascii="Times New Roman" w:hAnsi="Times New Roman" w:cs="Times New Roman"/>
          <w:b/>
          <w:bCs/>
          <w:sz w:val="18"/>
          <w:szCs w:val="18"/>
        </w:rPr>
        <w:t xml:space="preserve"> amigáveis versus valores técnicos</w:t>
      </w:r>
    </w:p>
    <w:p w14:paraId="60FA18E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Objetivo</w:t>
      </w:r>
    </w:p>
    <w:p w14:paraId="75994707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Confirmar que a tela exibe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labels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 xml:space="preserve"> amigáveis, mas o banco grava valores técnicos sem acento e em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snake_case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.</w:t>
      </w:r>
    </w:p>
    <w:p w14:paraId="1446C8D6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Procedimento</w:t>
      </w:r>
    </w:p>
    <w:p w14:paraId="7A9385C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Criar ou editar risco com os seguintes valores: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095"/>
        <w:gridCol w:w="1971"/>
      </w:tblGrid>
      <w:tr w:rsidR="000B22C9" w:rsidRPr="000B22C9" w14:paraId="6142C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0A49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A37522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Label</w:t>
            </w:r>
            <w:proofErr w:type="spellEnd"/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na tela</w:t>
            </w:r>
          </w:p>
        </w:tc>
        <w:tc>
          <w:tcPr>
            <w:tcW w:w="0" w:type="auto"/>
            <w:vAlign w:val="center"/>
            <w:hideMark/>
          </w:tcPr>
          <w:p w14:paraId="47569FF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Valor esperado no banco</w:t>
            </w:r>
          </w:p>
        </w:tc>
      </w:tr>
      <w:tr w:rsidR="000B22C9" w:rsidRPr="000B22C9" w14:paraId="5691A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8B9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Assertiva</w:t>
            </w:r>
          </w:p>
        </w:tc>
        <w:tc>
          <w:tcPr>
            <w:tcW w:w="0" w:type="auto"/>
            <w:vAlign w:val="center"/>
            <w:hideMark/>
          </w:tcPr>
          <w:p w14:paraId="0AE6141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Avaliação</w:t>
            </w:r>
          </w:p>
        </w:tc>
        <w:tc>
          <w:tcPr>
            <w:tcW w:w="0" w:type="auto"/>
            <w:vAlign w:val="center"/>
            <w:hideMark/>
          </w:tcPr>
          <w:p w14:paraId="379E7F9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avaliacao</w:t>
            </w:r>
            <w:proofErr w:type="spellEnd"/>
          </w:p>
        </w:tc>
      </w:tr>
      <w:tr w:rsidR="000B22C9" w:rsidRPr="000B22C9" w14:paraId="58603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3EC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Assertiva</w:t>
            </w:r>
          </w:p>
        </w:tc>
        <w:tc>
          <w:tcPr>
            <w:tcW w:w="0" w:type="auto"/>
            <w:vAlign w:val="center"/>
            <w:hideMark/>
          </w:tcPr>
          <w:p w14:paraId="5F8B146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Exatidão</w:t>
            </w:r>
          </w:p>
        </w:tc>
        <w:tc>
          <w:tcPr>
            <w:tcW w:w="0" w:type="auto"/>
            <w:vAlign w:val="center"/>
            <w:hideMark/>
          </w:tcPr>
          <w:p w14:paraId="759B0D7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exatidao</w:t>
            </w:r>
            <w:proofErr w:type="spellEnd"/>
          </w:p>
        </w:tc>
      </w:tr>
      <w:tr w:rsidR="000B22C9" w:rsidRPr="000B22C9" w14:paraId="68CEB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EAB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Tipo de risco</w:t>
            </w:r>
          </w:p>
        </w:tc>
        <w:tc>
          <w:tcPr>
            <w:tcW w:w="0" w:type="auto"/>
            <w:vAlign w:val="center"/>
            <w:hideMark/>
          </w:tcPr>
          <w:p w14:paraId="710278B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de distorção relevante</w:t>
            </w:r>
          </w:p>
        </w:tc>
        <w:tc>
          <w:tcPr>
            <w:tcW w:w="0" w:type="auto"/>
            <w:vAlign w:val="center"/>
            <w:hideMark/>
          </w:tcPr>
          <w:p w14:paraId="06DD09D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risco_distorcao_relevante</w:t>
            </w:r>
            <w:proofErr w:type="spellEnd"/>
          </w:p>
        </w:tc>
      </w:tr>
      <w:tr w:rsidR="000B22C9" w:rsidRPr="000B22C9" w14:paraId="0F86A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733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48A68E0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38A43B6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media</w:t>
            </w:r>
            <w:proofErr w:type="gramEnd"/>
          </w:p>
        </w:tc>
      </w:tr>
      <w:tr w:rsidR="000B22C9" w:rsidRPr="000B22C9" w14:paraId="2AE24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EB1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1E2BCE5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1198B84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</w:tr>
      <w:tr w:rsidR="000B22C9" w:rsidRPr="000B22C9" w14:paraId="670D3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178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38D06C7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2EDCC8B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critico</w:t>
            </w:r>
            <w:proofErr w:type="gramEnd"/>
          </w:p>
        </w:tc>
      </w:tr>
      <w:tr w:rsidR="000B22C9" w:rsidRPr="000B22C9" w14:paraId="2DC51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91B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BDCE13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Resposta planejada</w:t>
            </w:r>
          </w:p>
        </w:tc>
        <w:tc>
          <w:tcPr>
            <w:tcW w:w="0" w:type="auto"/>
            <w:vAlign w:val="center"/>
            <w:hideMark/>
          </w:tcPr>
          <w:p w14:paraId="73B97B8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resposta_planejada</w:t>
            </w:r>
            <w:proofErr w:type="spellEnd"/>
          </w:p>
        </w:tc>
      </w:tr>
      <w:tr w:rsidR="000B22C9" w:rsidRPr="000B22C9" w14:paraId="6B712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D2B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27DD02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Em execução</w:t>
            </w:r>
          </w:p>
        </w:tc>
        <w:tc>
          <w:tcPr>
            <w:tcW w:w="0" w:type="auto"/>
            <w:vAlign w:val="center"/>
            <w:hideMark/>
          </w:tcPr>
          <w:p w14:paraId="3FA6575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em_execucao</w:t>
            </w:r>
            <w:proofErr w:type="spellEnd"/>
          </w:p>
        </w:tc>
      </w:tr>
    </w:tbl>
    <w:p w14:paraId="6FE958E2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Resultado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341"/>
        <w:gridCol w:w="1045"/>
      </w:tblGrid>
      <w:tr w:rsidR="000B22C9" w:rsidRPr="000B22C9" w14:paraId="4B87F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3DAA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3CE7F89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2A3843A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0904C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C1F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A tela mostra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labels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amigáveis</w:t>
            </w:r>
          </w:p>
        </w:tc>
        <w:tc>
          <w:tcPr>
            <w:tcW w:w="0" w:type="auto"/>
            <w:vAlign w:val="center"/>
            <w:hideMark/>
          </w:tcPr>
          <w:p w14:paraId="051AA32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F221B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12DF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18A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O banco grava valores técnicos</w:t>
            </w:r>
          </w:p>
        </w:tc>
        <w:tc>
          <w:tcPr>
            <w:tcW w:w="0" w:type="auto"/>
            <w:vAlign w:val="center"/>
            <w:hideMark/>
          </w:tcPr>
          <w:p w14:paraId="4B3F822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7031A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B1FE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9E5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Não há erro de CHECK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constraint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A3F5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2D83A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5F59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F46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Não há gravação com acento no banco</w:t>
            </w:r>
          </w:p>
        </w:tc>
        <w:tc>
          <w:tcPr>
            <w:tcW w:w="0" w:type="auto"/>
            <w:vAlign w:val="center"/>
            <w:hideMark/>
          </w:tcPr>
          <w:p w14:paraId="0FC21BB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ACD86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AF526C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32E4CC38">
          <v:rect id="_x0000_i1166" style="width:0;height:1.5pt" o:hralign="center" o:hrstd="t" o:hr="t" fillcolor="#a0a0a0" stroked="f"/>
        </w:pict>
      </w:r>
    </w:p>
    <w:p w14:paraId="79DC7C7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10. Teste 7 — Edição de risco existente</w:t>
      </w:r>
    </w:p>
    <w:p w14:paraId="1AA111C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Procedimento</w:t>
      </w:r>
    </w:p>
    <w:p w14:paraId="303463C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Abrir um risco já cadastrado e alterar: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4254"/>
      </w:tblGrid>
      <w:tr w:rsidR="000B22C9" w:rsidRPr="000B22C9" w14:paraId="2D54A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38FC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90F5C4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Novo valor</w:t>
            </w:r>
          </w:p>
        </w:tc>
      </w:tr>
      <w:tr w:rsidR="000B22C9" w:rsidRPr="000B22C9" w14:paraId="5BED7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A21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7AEC726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Alta</w:t>
            </w:r>
          </w:p>
        </w:tc>
      </w:tr>
      <w:tr w:rsidR="000B22C9" w:rsidRPr="000B22C9" w14:paraId="50FB9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A1F0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280488A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</w:tr>
      <w:tr w:rsidR="000B22C9" w:rsidRPr="000B22C9" w14:paraId="63C4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0255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de fraude</w:t>
            </w:r>
          </w:p>
        </w:tc>
        <w:tc>
          <w:tcPr>
            <w:tcW w:w="0" w:type="auto"/>
            <w:vAlign w:val="center"/>
            <w:hideMark/>
          </w:tcPr>
          <w:p w14:paraId="37F5979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Sim</w:t>
            </w:r>
          </w:p>
        </w:tc>
      </w:tr>
      <w:tr w:rsidR="000B22C9" w:rsidRPr="000B22C9" w14:paraId="2EC9E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CA26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4FFA78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Em execução</w:t>
            </w:r>
          </w:p>
        </w:tc>
      </w:tr>
      <w:tr w:rsidR="000B22C9" w:rsidRPr="000B22C9" w14:paraId="57FC8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06B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Resposta planejada</w:t>
            </w:r>
          </w:p>
        </w:tc>
        <w:tc>
          <w:tcPr>
            <w:tcW w:w="0" w:type="auto"/>
            <w:vAlign w:val="center"/>
            <w:hideMark/>
          </w:tcPr>
          <w:p w14:paraId="773F71C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Complementar testes com inspeção documental adicional.</w:t>
            </w:r>
          </w:p>
        </w:tc>
      </w:tr>
    </w:tbl>
    <w:p w14:paraId="0D5B5AF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Salvar.</w:t>
      </w:r>
    </w:p>
    <w:p w14:paraId="04BDEA5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Resultado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  <w:gridCol w:w="341"/>
        <w:gridCol w:w="1045"/>
      </w:tblGrid>
      <w:tr w:rsidR="000B22C9" w:rsidRPr="000B22C9" w14:paraId="09F50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2A91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20ADFA1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4D607F0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319A4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96D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abre para edição</w:t>
            </w:r>
          </w:p>
        </w:tc>
        <w:tc>
          <w:tcPr>
            <w:tcW w:w="0" w:type="auto"/>
            <w:vAlign w:val="center"/>
            <w:hideMark/>
          </w:tcPr>
          <w:p w14:paraId="50FFA88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F2044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B855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62D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Campos carregam valores salvos anteriormente</w:t>
            </w:r>
          </w:p>
        </w:tc>
        <w:tc>
          <w:tcPr>
            <w:tcW w:w="0" w:type="auto"/>
            <w:vAlign w:val="center"/>
            <w:hideMark/>
          </w:tcPr>
          <w:p w14:paraId="4A468DE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BE887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39A77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060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Alterações são salvas</w:t>
            </w:r>
          </w:p>
        </w:tc>
        <w:tc>
          <w:tcPr>
            <w:tcW w:w="0" w:type="auto"/>
            <w:vAlign w:val="center"/>
            <w:hideMark/>
          </w:tcPr>
          <w:p w14:paraId="7883B24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5C0E8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21054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F80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Status muda para “Em execução”</w:t>
            </w:r>
          </w:p>
        </w:tc>
        <w:tc>
          <w:tcPr>
            <w:tcW w:w="0" w:type="auto"/>
            <w:vAlign w:val="center"/>
            <w:hideMark/>
          </w:tcPr>
          <w:p w14:paraId="1F786C7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E5694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4372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FD6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Risco de fraude aparece com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843C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AC5B4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35276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917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Nível sugerido passa a Crítico</w:t>
            </w:r>
          </w:p>
        </w:tc>
        <w:tc>
          <w:tcPr>
            <w:tcW w:w="0" w:type="auto"/>
            <w:vAlign w:val="center"/>
            <w:hideMark/>
          </w:tcPr>
          <w:p w14:paraId="1249151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BA10E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7C2DE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9C9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Indicadores são atualizados</w:t>
            </w:r>
          </w:p>
        </w:tc>
        <w:tc>
          <w:tcPr>
            <w:tcW w:w="0" w:type="auto"/>
            <w:vAlign w:val="center"/>
            <w:hideMark/>
          </w:tcPr>
          <w:p w14:paraId="52EFD97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75B1A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4E5F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0C0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updated_at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é alterado no banco</w:t>
            </w:r>
          </w:p>
        </w:tc>
        <w:tc>
          <w:tcPr>
            <w:tcW w:w="0" w:type="auto"/>
            <w:vAlign w:val="center"/>
            <w:hideMark/>
          </w:tcPr>
          <w:p w14:paraId="237226A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41EB1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5BF2C9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0E7B4774">
          <v:rect id="_x0000_i1167" style="width:0;height:1.5pt" o:hralign="center" o:hrstd="t" o:hr="t" fillcolor="#a0a0a0" stroked="f"/>
        </w:pict>
      </w:r>
    </w:p>
    <w:p w14:paraId="221D880D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11. Teste 8 — Campos recomendados não preenchidos</w:t>
      </w:r>
    </w:p>
    <w:p w14:paraId="61F9183D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Objetivo</w:t>
      </w:r>
    </w:p>
    <w:p w14:paraId="2C23BAD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Confirmar que os campos recomendados geram alerta, mas não bloqueiam o salvamento.</w:t>
      </w:r>
    </w:p>
    <w:p w14:paraId="71C4C743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Campos recomendados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</w:tblGrid>
      <w:tr w:rsidR="000B22C9" w:rsidRPr="000B22C9" w14:paraId="71702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D55C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Campo</w:t>
            </w:r>
          </w:p>
        </w:tc>
      </w:tr>
      <w:tr w:rsidR="000B22C9" w:rsidRPr="000B22C9" w14:paraId="66974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536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Área/Ciclo</w:t>
            </w:r>
          </w:p>
        </w:tc>
      </w:tr>
      <w:tr w:rsidR="000B22C9" w:rsidRPr="000B22C9" w14:paraId="76D46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F88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Assertiva</w:t>
            </w:r>
          </w:p>
        </w:tc>
      </w:tr>
      <w:tr w:rsidR="000B22C9" w:rsidRPr="000B22C9" w14:paraId="63249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236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Tipo de risco</w:t>
            </w:r>
          </w:p>
        </w:tc>
      </w:tr>
      <w:tr w:rsidR="000B22C9" w:rsidRPr="000B22C9" w14:paraId="4997F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212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Probabilidade</w:t>
            </w:r>
          </w:p>
        </w:tc>
      </w:tr>
      <w:tr w:rsidR="000B22C9" w:rsidRPr="000B22C9" w14:paraId="78C88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600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Impacto</w:t>
            </w:r>
          </w:p>
        </w:tc>
      </w:tr>
      <w:tr w:rsidR="000B22C9" w:rsidRPr="000B22C9" w14:paraId="1F746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1C2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Nível de risco</w:t>
            </w:r>
          </w:p>
        </w:tc>
      </w:tr>
      <w:tr w:rsidR="000B22C9" w:rsidRPr="000B22C9" w14:paraId="644B5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E0C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Resposta planejada</w:t>
            </w:r>
          </w:p>
        </w:tc>
      </w:tr>
      <w:tr w:rsidR="000B22C9" w:rsidRPr="000B22C9" w14:paraId="6F48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868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Responsável</w:t>
            </w:r>
          </w:p>
        </w:tc>
      </w:tr>
    </w:tbl>
    <w:p w14:paraId="3911F03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Procedimento</w:t>
      </w:r>
    </w:p>
    <w:p w14:paraId="0038667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Criar risco preenchendo apenas:</w:t>
      </w:r>
    </w:p>
    <w:p w14:paraId="0EBE99F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Risco identificado:</w:t>
      </w:r>
    </w:p>
    <w:p w14:paraId="4125C3A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Risco de teste com campos recomendados ausentes.</w:t>
      </w:r>
    </w:p>
    <w:p w14:paraId="60CF5F2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Resultado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341"/>
        <w:gridCol w:w="1045"/>
      </w:tblGrid>
      <w:tr w:rsidR="000B22C9" w:rsidRPr="000B22C9" w14:paraId="76696B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2086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2D8A0C5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2408888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168B3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D2C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Alerta de campos recomendados aparece</w:t>
            </w:r>
          </w:p>
        </w:tc>
        <w:tc>
          <w:tcPr>
            <w:tcW w:w="0" w:type="auto"/>
            <w:vAlign w:val="center"/>
            <w:hideMark/>
          </w:tcPr>
          <w:p w14:paraId="2E82FE8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6B398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72A31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B10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Mensagem informa campos ausentes</w:t>
            </w:r>
          </w:p>
        </w:tc>
        <w:tc>
          <w:tcPr>
            <w:tcW w:w="0" w:type="auto"/>
            <w:vAlign w:val="center"/>
            <w:hideMark/>
          </w:tcPr>
          <w:p w14:paraId="35E807A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7A79E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1FC6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5AF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Salvamento não é bloqueado</w:t>
            </w:r>
          </w:p>
        </w:tc>
        <w:tc>
          <w:tcPr>
            <w:tcW w:w="0" w:type="auto"/>
            <w:vAlign w:val="center"/>
            <w:hideMark/>
          </w:tcPr>
          <w:p w14:paraId="4EF10C2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6BC8A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1246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FFB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é criado normalmente</w:t>
            </w:r>
          </w:p>
        </w:tc>
        <w:tc>
          <w:tcPr>
            <w:tcW w:w="0" w:type="auto"/>
            <w:vAlign w:val="center"/>
            <w:hideMark/>
          </w:tcPr>
          <w:p w14:paraId="48D6F5E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A384A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BBCF76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2A70EF14">
          <v:rect id="_x0000_i1168" style="width:0;height:1.5pt" o:hralign="center" o:hrstd="t" o:hr="t" fillcolor="#a0a0a0" stroked="f"/>
        </w:pict>
      </w:r>
    </w:p>
    <w:p w14:paraId="5B6C72C6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12. Teste 9 — Filtros da matriz</w:t>
      </w:r>
    </w:p>
    <w:p w14:paraId="6A7C0AE4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Procedimento</w:t>
      </w:r>
    </w:p>
    <w:p w14:paraId="33BABB6C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Validar os filtros abaixo: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3314"/>
        <w:gridCol w:w="341"/>
        <w:gridCol w:w="1045"/>
      </w:tblGrid>
      <w:tr w:rsidR="000B22C9" w:rsidRPr="000B22C9" w14:paraId="5D6E3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4FBF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Filtro</w:t>
            </w:r>
          </w:p>
        </w:tc>
        <w:tc>
          <w:tcPr>
            <w:tcW w:w="0" w:type="auto"/>
            <w:vAlign w:val="center"/>
            <w:hideMark/>
          </w:tcPr>
          <w:p w14:paraId="43333BD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Como testar</w:t>
            </w:r>
          </w:p>
        </w:tc>
        <w:tc>
          <w:tcPr>
            <w:tcW w:w="0" w:type="auto"/>
            <w:vAlign w:val="center"/>
            <w:hideMark/>
          </w:tcPr>
          <w:p w14:paraId="1F8BDD1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53AE368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5D7D4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29B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Busca textual</w:t>
            </w:r>
          </w:p>
        </w:tc>
        <w:tc>
          <w:tcPr>
            <w:tcW w:w="0" w:type="auto"/>
            <w:vAlign w:val="center"/>
            <w:hideMark/>
          </w:tcPr>
          <w:p w14:paraId="2224BA2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Buscar parte do risco, área, conta ou resposta</w:t>
            </w:r>
          </w:p>
        </w:tc>
        <w:tc>
          <w:tcPr>
            <w:tcW w:w="0" w:type="auto"/>
            <w:vAlign w:val="center"/>
            <w:hideMark/>
          </w:tcPr>
          <w:p w14:paraId="760583F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A47DD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4E66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07D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408D57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Filtrar </w:t>
            </w:r>
            <w:proofErr w:type="gram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por Identificado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F2D9D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9C57E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69E8C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4E2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A9FFD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Filtrar por Resposta planejada</w:t>
            </w:r>
          </w:p>
        </w:tc>
        <w:tc>
          <w:tcPr>
            <w:tcW w:w="0" w:type="auto"/>
            <w:vAlign w:val="center"/>
            <w:hideMark/>
          </w:tcPr>
          <w:p w14:paraId="04C8B48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C13A5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26DFA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F31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8785A0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Filtrar </w:t>
            </w:r>
            <w:proofErr w:type="gram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por Em</w:t>
            </w:r>
            <w:proofErr w:type="gram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execução</w:t>
            </w:r>
          </w:p>
        </w:tc>
        <w:tc>
          <w:tcPr>
            <w:tcW w:w="0" w:type="auto"/>
            <w:vAlign w:val="center"/>
            <w:hideMark/>
          </w:tcPr>
          <w:p w14:paraId="6C239F9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AED2F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09958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3DB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2493FDE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Filtrar por Baixo</w:t>
            </w:r>
          </w:p>
        </w:tc>
        <w:tc>
          <w:tcPr>
            <w:tcW w:w="0" w:type="auto"/>
            <w:vAlign w:val="center"/>
            <w:hideMark/>
          </w:tcPr>
          <w:p w14:paraId="5C7F725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0521FA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047C9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CA3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121C62F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Filtrar </w:t>
            </w:r>
            <w:proofErr w:type="gram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por Médio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0C604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D7AFB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2BA8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FDB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480F32A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Filtrar </w:t>
            </w:r>
            <w:proofErr w:type="gram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por Alto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16CED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0AD5D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78547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9EB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4780871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Filtrar por Crítico</w:t>
            </w:r>
          </w:p>
        </w:tc>
        <w:tc>
          <w:tcPr>
            <w:tcW w:w="0" w:type="auto"/>
            <w:vAlign w:val="center"/>
            <w:hideMark/>
          </w:tcPr>
          <w:p w14:paraId="28CC1DD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A133F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5C26C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891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Significativo</w:t>
            </w:r>
          </w:p>
        </w:tc>
        <w:tc>
          <w:tcPr>
            <w:tcW w:w="0" w:type="auto"/>
            <w:vAlign w:val="center"/>
            <w:hideMark/>
          </w:tcPr>
          <w:p w14:paraId="1141DBC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Filtrar Sim</w:t>
            </w:r>
          </w:p>
        </w:tc>
        <w:tc>
          <w:tcPr>
            <w:tcW w:w="0" w:type="auto"/>
            <w:vAlign w:val="center"/>
            <w:hideMark/>
          </w:tcPr>
          <w:p w14:paraId="269A1F2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A96F7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04B1F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4C4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Significativo</w:t>
            </w:r>
          </w:p>
        </w:tc>
        <w:tc>
          <w:tcPr>
            <w:tcW w:w="0" w:type="auto"/>
            <w:vAlign w:val="center"/>
            <w:hideMark/>
          </w:tcPr>
          <w:p w14:paraId="395856C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Filtrar Não</w:t>
            </w:r>
          </w:p>
        </w:tc>
        <w:tc>
          <w:tcPr>
            <w:tcW w:w="0" w:type="auto"/>
            <w:vAlign w:val="center"/>
            <w:hideMark/>
          </w:tcPr>
          <w:p w14:paraId="0D05C3F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3CCDD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0384E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E70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Fraude</w:t>
            </w:r>
          </w:p>
        </w:tc>
        <w:tc>
          <w:tcPr>
            <w:tcW w:w="0" w:type="auto"/>
            <w:vAlign w:val="center"/>
            <w:hideMark/>
          </w:tcPr>
          <w:p w14:paraId="7ACFEBA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Filtrar Sim</w:t>
            </w:r>
          </w:p>
        </w:tc>
        <w:tc>
          <w:tcPr>
            <w:tcW w:w="0" w:type="auto"/>
            <w:vAlign w:val="center"/>
            <w:hideMark/>
          </w:tcPr>
          <w:p w14:paraId="158FA71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0A770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DEA3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369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Fraude</w:t>
            </w:r>
          </w:p>
        </w:tc>
        <w:tc>
          <w:tcPr>
            <w:tcW w:w="0" w:type="auto"/>
            <w:vAlign w:val="center"/>
            <w:hideMark/>
          </w:tcPr>
          <w:p w14:paraId="7F42997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Filtrar Não</w:t>
            </w:r>
          </w:p>
        </w:tc>
        <w:tc>
          <w:tcPr>
            <w:tcW w:w="0" w:type="auto"/>
            <w:vAlign w:val="center"/>
            <w:hideMark/>
          </w:tcPr>
          <w:p w14:paraId="3907780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9464C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72344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AB3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Visibilidade</w:t>
            </w:r>
          </w:p>
        </w:tc>
        <w:tc>
          <w:tcPr>
            <w:tcW w:w="0" w:type="auto"/>
            <w:vAlign w:val="center"/>
            <w:hideMark/>
          </w:tcPr>
          <w:p w14:paraId="5CA31E2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Apenas ativos</w:t>
            </w:r>
          </w:p>
        </w:tc>
        <w:tc>
          <w:tcPr>
            <w:tcW w:w="0" w:type="auto"/>
            <w:vAlign w:val="center"/>
            <w:hideMark/>
          </w:tcPr>
          <w:p w14:paraId="78C9328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A38BB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B28B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C5B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Visibilidade</w:t>
            </w:r>
          </w:p>
        </w:tc>
        <w:tc>
          <w:tcPr>
            <w:tcW w:w="0" w:type="auto"/>
            <w:vAlign w:val="center"/>
            <w:hideMark/>
          </w:tcPr>
          <w:p w14:paraId="0607F15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Apenas inativos</w:t>
            </w:r>
          </w:p>
        </w:tc>
        <w:tc>
          <w:tcPr>
            <w:tcW w:w="0" w:type="auto"/>
            <w:vAlign w:val="center"/>
            <w:hideMark/>
          </w:tcPr>
          <w:p w14:paraId="79C2CFA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A612B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5D06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D8F6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Visibilidade</w:t>
            </w:r>
          </w:p>
        </w:tc>
        <w:tc>
          <w:tcPr>
            <w:tcW w:w="0" w:type="auto"/>
            <w:vAlign w:val="center"/>
            <w:hideMark/>
          </w:tcPr>
          <w:p w14:paraId="1163A9A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377044D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0D7F0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623555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Botão limpar filtros</w:t>
      </w:r>
    </w:p>
    <w:p w14:paraId="748CC982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Clicar em </w:t>
      </w:r>
      <w:r w:rsidRPr="000B22C9">
        <w:rPr>
          <w:rFonts w:ascii="Times New Roman" w:hAnsi="Times New Roman" w:cs="Times New Roman"/>
          <w:b/>
          <w:bCs/>
          <w:sz w:val="18"/>
          <w:szCs w:val="18"/>
        </w:rPr>
        <w:t>Limpar filtros</w:t>
      </w:r>
      <w:r w:rsidRPr="000B22C9">
        <w:rPr>
          <w:rFonts w:ascii="Times New Roman" w:hAnsi="Times New Roman" w:cs="Times New Roman"/>
          <w:sz w:val="18"/>
          <w:szCs w:val="18"/>
        </w:rPr>
        <w:t>.</w:t>
      </w:r>
    </w:p>
    <w:p w14:paraId="581B6C32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Resultado esperado: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2301"/>
      </w:tblGrid>
      <w:tr w:rsidR="000B22C9" w:rsidRPr="000B22C9" w14:paraId="01808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2B0A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B0ECAA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Estado esperado após limpar</w:t>
            </w:r>
          </w:p>
        </w:tc>
      </w:tr>
      <w:tr w:rsidR="000B22C9" w:rsidRPr="000B22C9" w14:paraId="66CC0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952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Busca</w:t>
            </w:r>
          </w:p>
        </w:tc>
        <w:tc>
          <w:tcPr>
            <w:tcW w:w="0" w:type="auto"/>
            <w:vAlign w:val="center"/>
            <w:hideMark/>
          </w:tcPr>
          <w:p w14:paraId="04AFC95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Vazio</w:t>
            </w:r>
          </w:p>
        </w:tc>
      </w:tr>
      <w:tr w:rsidR="000B22C9" w:rsidRPr="000B22C9" w14:paraId="6494C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423C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BCC9C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Todos</w:t>
            </w:r>
          </w:p>
        </w:tc>
      </w:tr>
      <w:tr w:rsidR="000B22C9" w:rsidRPr="000B22C9" w14:paraId="0DFAC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CC66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74236C3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Todos</w:t>
            </w:r>
          </w:p>
        </w:tc>
      </w:tr>
      <w:tr w:rsidR="000B22C9" w:rsidRPr="000B22C9" w14:paraId="12B91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B5F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Significativo</w:t>
            </w:r>
          </w:p>
        </w:tc>
        <w:tc>
          <w:tcPr>
            <w:tcW w:w="0" w:type="auto"/>
            <w:vAlign w:val="center"/>
            <w:hideMark/>
          </w:tcPr>
          <w:p w14:paraId="1F9ADA6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Todos</w:t>
            </w:r>
          </w:p>
        </w:tc>
      </w:tr>
      <w:tr w:rsidR="000B22C9" w:rsidRPr="000B22C9" w14:paraId="29058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50A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Fraude</w:t>
            </w:r>
          </w:p>
        </w:tc>
        <w:tc>
          <w:tcPr>
            <w:tcW w:w="0" w:type="auto"/>
            <w:vAlign w:val="center"/>
            <w:hideMark/>
          </w:tcPr>
          <w:p w14:paraId="4FE1EB1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Todos</w:t>
            </w:r>
          </w:p>
        </w:tc>
      </w:tr>
      <w:tr w:rsidR="000B22C9" w:rsidRPr="000B22C9" w14:paraId="63916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94D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Visibilidade</w:t>
            </w:r>
          </w:p>
        </w:tc>
        <w:tc>
          <w:tcPr>
            <w:tcW w:w="0" w:type="auto"/>
            <w:vAlign w:val="center"/>
            <w:hideMark/>
          </w:tcPr>
          <w:p w14:paraId="4F2BEF8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Ativos</w:t>
            </w:r>
          </w:p>
        </w:tc>
      </w:tr>
    </w:tbl>
    <w:p w14:paraId="5BC04417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vanish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341"/>
        <w:gridCol w:w="1045"/>
      </w:tblGrid>
      <w:tr w:rsidR="000B22C9" w:rsidRPr="000B22C9" w14:paraId="69827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119D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1748639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4F2214B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0D05A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4DB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Botão limpa todos os filtros corretamente</w:t>
            </w:r>
          </w:p>
        </w:tc>
        <w:tc>
          <w:tcPr>
            <w:tcW w:w="0" w:type="auto"/>
            <w:vAlign w:val="center"/>
            <w:hideMark/>
          </w:tcPr>
          <w:p w14:paraId="19073D4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C761F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3649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12B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Lista volta para riscos ativos</w:t>
            </w:r>
          </w:p>
        </w:tc>
        <w:tc>
          <w:tcPr>
            <w:tcW w:w="0" w:type="auto"/>
            <w:vAlign w:val="center"/>
            <w:hideMark/>
          </w:tcPr>
          <w:p w14:paraId="0A0247A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84BD7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5FCB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703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Não há erro visual ou de consulta</w:t>
            </w:r>
          </w:p>
        </w:tc>
        <w:tc>
          <w:tcPr>
            <w:tcW w:w="0" w:type="auto"/>
            <w:vAlign w:val="center"/>
            <w:hideMark/>
          </w:tcPr>
          <w:p w14:paraId="28BC8A7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185EE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1AEA9CA3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4990A61C">
          <v:rect id="_x0000_i1169" style="width:0;height:1.5pt" o:hralign="center" o:hrstd="t" o:hr="t" fillcolor="#a0a0a0" stroked="f"/>
        </w:pict>
      </w:r>
    </w:p>
    <w:p w14:paraId="3587EBF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13. Teste 10 — Ordenação por criticidade</w:t>
      </w:r>
    </w:p>
    <w:p w14:paraId="3A731E0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Objetivo</w:t>
      </w:r>
    </w:p>
    <w:p w14:paraId="6D546D4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Confirmar se a tabela prioriza os riscos conforme criticidade.</w:t>
      </w:r>
    </w:p>
    <w:p w14:paraId="5AF0279C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Ordem esperada</w:t>
      </w:r>
    </w:p>
    <w:p w14:paraId="4A2C7326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A lista deve priorizar:</w:t>
      </w:r>
    </w:p>
    <w:p w14:paraId="264A4CB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1. Riscos ativos primeiro</w:t>
      </w:r>
    </w:p>
    <w:p w14:paraId="0B6E3FD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2. Nível crítico antes de alto</w:t>
      </w:r>
    </w:p>
    <w:p w14:paraId="1F93941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3. Alto antes de médio</w:t>
      </w:r>
    </w:p>
    <w:p w14:paraId="7BA400CD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4. Médio antes de baixo</w:t>
      </w:r>
    </w:p>
    <w:p w14:paraId="5DBFB44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5. Risco significativo antes de não significativo</w:t>
      </w:r>
    </w:p>
    <w:p w14:paraId="1E72FE27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6. Risco de fraude antes de não fraude</w:t>
      </w:r>
    </w:p>
    <w:p w14:paraId="3C8CDE28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7. Mais recente primeiro</w:t>
      </w:r>
    </w:p>
    <w:p w14:paraId="0333830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Procedimento</w:t>
      </w:r>
    </w:p>
    <w:p w14:paraId="6A360C2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Criar pelo menos quatro riscos ativos: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560"/>
        <w:gridCol w:w="1021"/>
        <w:gridCol w:w="635"/>
      </w:tblGrid>
      <w:tr w:rsidR="000B22C9" w:rsidRPr="000B22C9" w14:paraId="716D47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D8DB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09B16F0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76FD546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Significativo</w:t>
            </w:r>
          </w:p>
        </w:tc>
        <w:tc>
          <w:tcPr>
            <w:tcW w:w="0" w:type="auto"/>
            <w:vAlign w:val="center"/>
            <w:hideMark/>
          </w:tcPr>
          <w:p w14:paraId="6F9CE79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Fraude</w:t>
            </w:r>
          </w:p>
        </w:tc>
      </w:tr>
      <w:tr w:rsidR="000B22C9" w:rsidRPr="000B22C9" w14:paraId="4FDF2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E3A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A</w:t>
            </w:r>
          </w:p>
        </w:tc>
        <w:tc>
          <w:tcPr>
            <w:tcW w:w="0" w:type="auto"/>
            <w:vAlign w:val="center"/>
            <w:hideMark/>
          </w:tcPr>
          <w:p w14:paraId="7B7F93B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Baixo</w:t>
            </w:r>
          </w:p>
        </w:tc>
        <w:tc>
          <w:tcPr>
            <w:tcW w:w="0" w:type="auto"/>
            <w:vAlign w:val="center"/>
            <w:hideMark/>
          </w:tcPr>
          <w:p w14:paraId="6853FFE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798DCC2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Não</w:t>
            </w:r>
          </w:p>
        </w:tc>
      </w:tr>
      <w:tr w:rsidR="000B22C9" w:rsidRPr="000B22C9" w14:paraId="3C556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466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B</w:t>
            </w:r>
          </w:p>
        </w:tc>
        <w:tc>
          <w:tcPr>
            <w:tcW w:w="0" w:type="auto"/>
            <w:vAlign w:val="center"/>
            <w:hideMark/>
          </w:tcPr>
          <w:p w14:paraId="1AA7F14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37E032A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2F03B57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Não</w:t>
            </w:r>
          </w:p>
        </w:tc>
      </w:tr>
      <w:tr w:rsidR="000B22C9" w:rsidRPr="000B22C9" w14:paraId="684BB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4D0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C</w:t>
            </w:r>
          </w:p>
        </w:tc>
        <w:tc>
          <w:tcPr>
            <w:tcW w:w="0" w:type="auto"/>
            <w:vAlign w:val="center"/>
            <w:hideMark/>
          </w:tcPr>
          <w:p w14:paraId="0B456A0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100550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4CA848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Não</w:t>
            </w:r>
          </w:p>
        </w:tc>
      </w:tr>
      <w:tr w:rsidR="000B22C9" w:rsidRPr="000B22C9" w14:paraId="094B8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87D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D</w:t>
            </w:r>
          </w:p>
        </w:tc>
        <w:tc>
          <w:tcPr>
            <w:tcW w:w="0" w:type="auto"/>
            <w:vAlign w:val="center"/>
            <w:hideMark/>
          </w:tcPr>
          <w:p w14:paraId="4B7F49D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6D40141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4E50B56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Sim</w:t>
            </w:r>
          </w:p>
        </w:tc>
      </w:tr>
    </w:tbl>
    <w:p w14:paraId="31583C4C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Resultado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341"/>
        <w:gridCol w:w="1045"/>
      </w:tblGrid>
      <w:tr w:rsidR="000B22C9" w:rsidRPr="000B22C9" w14:paraId="08E7D9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E060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3209186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21F9D83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0CB05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979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Riscos críticos aparecem antes dos altos</w:t>
            </w:r>
          </w:p>
        </w:tc>
        <w:tc>
          <w:tcPr>
            <w:tcW w:w="0" w:type="auto"/>
            <w:vAlign w:val="center"/>
            <w:hideMark/>
          </w:tcPr>
          <w:p w14:paraId="631522C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E3DD5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24C46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730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Riscos altos aparecem antes dos médios/baixos</w:t>
            </w:r>
          </w:p>
        </w:tc>
        <w:tc>
          <w:tcPr>
            <w:tcW w:w="0" w:type="auto"/>
            <w:vAlign w:val="center"/>
            <w:hideMark/>
          </w:tcPr>
          <w:p w14:paraId="4F477BF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6B55B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08FD0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ED8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Riscos significativos são priorizados dentro do mesmo nível</w:t>
            </w:r>
          </w:p>
        </w:tc>
        <w:tc>
          <w:tcPr>
            <w:tcW w:w="0" w:type="auto"/>
            <w:vAlign w:val="center"/>
            <w:hideMark/>
          </w:tcPr>
          <w:p w14:paraId="3839B60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08FDC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2361F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F17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Riscos de fraude são priorizados dentro do mesmo nível</w:t>
            </w:r>
          </w:p>
        </w:tc>
        <w:tc>
          <w:tcPr>
            <w:tcW w:w="0" w:type="auto"/>
            <w:vAlign w:val="center"/>
            <w:hideMark/>
          </w:tcPr>
          <w:p w14:paraId="71514FA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6A483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0E84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E81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Riscos inativos não aparecem na visão padrão</w:t>
            </w:r>
          </w:p>
        </w:tc>
        <w:tc>
          <w:tcPr>
            <w:tcW w:w="0" w:type="auto"/>
            <w:vAlign w:val="center"/>
            <w:hideMark/>
          </w:tcPr>
          <w:p w14:paraId="33EAC01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D8880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9280396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4D4163D3">
          <v:rect id="_x0000_i1170" style="width:0;height:1.5pt" o:hralign="center" o:hrstd="t" o:hr="t" fillcolor="#a0a0a0" stroked="f"/>
        </w:pict>
      </w:r>
    </w:p>
    <w:p w14:paraId="7F1E55E6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14. Teste 11 — Inativar e reativar risco</w:t>
      </w:r>
    </w:p>
    <w:p w14:paraId="49D2528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Procedimento</w:t>
      </w:r>
    </w:p>
    <w:p w14:paraId="24B546E2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Selecionar um risco ativo e clicar em </w:t>
      </w:r>
      <w:r w:rsidRPr="000B22C9">
        <w:rPr>
          <w:rFonts w:ascii="Times New Roman" w:hAnsi="Times New Roman" w:cs="Times New Roman"/>
          <w:b/>
          <w:bCs/>
          <w:sz w:val="18"/>
          <w:szCs w:val="18"/>
        </w:rPr>
        <w:t>Inativar</w:t>
      </w:r>
      <w:r w:rsidRPr="000B22C9">
        <w:rPr>
          <w:rFonts w:ascii="Times New Roman" w:hAnsi="Times New Roman" w:cs="Times New Roman"/>
          <w:sz w:val="18"/>
          <w:szCs w:val="18"/>
        </w:rPr>
        <w:t>.</w:t>
      </w:r>
    </w:p>
    <w:p w14:paraId="596D224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Resultado esperado — Inativação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341"/>
        <w:gridCol w:w="1045"/>
      </w:tblGrid>
      <w:tr w:rsidR="000B22C9" w:rsidRPr="000B22C9" w14:paraId="168B0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8868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09DEFF7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4AFAE75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79B3F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42B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deixa de aparecer na visão padrão de ativos</w:t>
            </w:r>
          </w:p>
        </w:tc>
        <w:tc>
          <w:tcPr>
            <w:tcW w:w="0" w:type="auto"/>
            <w:vAlign w:val="center"/>
            <w:hideMark/>
          </w:tcPr>
          <w:p w14:paraId="498BC53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198FF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17B1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D00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aparece ao filtrar por inativos</w:t>
            </w:r>
          </w:p>
        </w:tc>
        <w:tc>
          <w:tcPr>
            <w:tcW w:w="0" w:type="auto"/>
            <w:vAlign w:val="center"/>
            <w:hideMark/>
          </w:tcPr>
          <w:p w14:paraId="72AF947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4DF318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5B700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41A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Indicador “Riscos ativos” reduz</w:t>
            </w:r>
          </w:p>
        </w:tc>
        <w:tc>
          <w:tcPr>
            <w:tcW w:w="0" w:type="auto"/>
            <w:vAlign w:val="center"/>
            <w:hideMark/>
          </w:tcPr>
          <w:p w14:paraId="7A70698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8D5E8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7C913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1DD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Registro não é excluído do banco</w:t>
            </w:r>
          </w:p>
        </w:tc>
        <w:tc>
          <w:tcPr>
            <w:tcW w:w="0" w:type="auto"/>
            <w:vAlign w:val="center"/>
            <w:hideMark/>
          </w:tcPr>
          <w:p w14:paraId="2133202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65E1B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6C2E0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C4B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Campo ativo fica false no banco</w:t>
            </w:r>
          </w:p>
        </w:tc>
        <w:tc>
          <w:tcPr>
            <w:tcW w:w="0" w:type="auto"/>
            <w:vAlign w:val="center"/>
            <w:hideMark/>
          </w:tcPr>
          <w:p w14:paraId="2AA04A9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5B85E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D27A2E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Procedimento — Reativação</w:t>
      </w:r>
    </w:p>
    <w:p w14:paraId="34A0EF74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Filtrar por inativos e clicar em </w:t>
      </w:r>
      <w:r w:rsidRPr="000B22C9">
        <w:rPr>
          <w:rFonts w:ascii="Times New Roman" w:hAnsi="Times New Roman" w:cs="Times New Roman"/>
          <w:b/>
          <w:bCs/>
          <w:sz w:val="18"/>
          <w:szCs w:val="18"/>
        </w:rPr>
        <w:t>Reativar</w:t>
      </w:r>
      <w:r w:rsidRPr="000B22C9">
        <w:rPr>
          <w:rFonts w:ascii="Times New Roman" w:hAnsi="Times New Roman" w:cs="Times New Roman"/>
          <w:sz w:val="18"/>
          <w:szCs w:val="18"/>
        </w:rPr>
        <w:t>.</w:t>
      </w:r>
    </w:p>
    <w:p w14:paraId="1D0EFAD4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Resultado esperado — Reativação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341"/>
        <w:gridCol w:w="1045"/>
      </w:tblGrid>
      <w:tr w:rsidR="000B22C9" w:rsidRPr="000B22C9" w14:paraId="56843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947A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78FE5A5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50DD57F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706D5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5B96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volta para a visão de ativos</w:t>
            </w:r>
          </w:p>
        </w:tc>
        <w:tc>
          <w:tcPr>
            <w:tcW w:w="0" w:type="auto"/>
            <w:vAlign w:val="center"/>
            <w:hideMark/>
          </w:tcPr>
          <w:p w14:paraId="2456EF1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1F78E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BC43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144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Indicador “Riscos ativos” aumenta</w:t>
            </w:r>
          </w:p>
        </w:tc>
        <w:tc>
          <w:tcPr>
            <w:tcW w:w="0" w:type="auto"/>
            <w:vAlign w:val="center"/>
            <w:hideMark/>
          </w:tcPr>
          <w:p w14:paraId="2F30EA7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9EA8F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53D1D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CD6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Campo ativo fica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no banco</w:t>
            </w:r>
          </w:p>
        </w:tc>
        <w:tc>
          <w:tcPr>
            <w:tcW w:w="0" w:type="auto"/>
            <w:vAlign w:val="center"/>
            <w:hideMark/>
          </w:tcPr>
          <w:p w14:paraId="05AB7D3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EF0CF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0ADC6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40C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Nenhum registro duplicado é criado</w:t>
            </w:r>
          </w:p>
        </w:tc>
        <w:tc>
          <w:tcPr>
            <w:tcW w:w="0" w:type="auto"/>
            <w:vAlign w:val="center"/>
            <w:hideMark/>
          </w:tcPr>
          <w:p w14:paraId="27B8763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9C57A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3AACDF6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609F85D1">
          <v:rect id="_x0000_i1171" style="width:0;height:1.5pt" o:hralign="center" o:hrstd="t" o:hr="t" fillcolor="#a0a0a0" stroked="f"/>
        </w:pict>
      </w:r>
    </w:p>
    <w:p w14:paraId="0AAC418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15. Teste 12 — Indicadores superiores</w:t>
      </w:r>
    </w:p>
    <w:p w14:paraId="0D5A350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Indicadores esperados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3635"/>
      </w:tblGrid>
      <w:tr w:rsidR="000B22C9" w:rsidRPr="000B22C9" w14:paraId="328F5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2143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2BEF37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Regra</w:t>
            </w:r>
          </w:p>
        </w:tc>
      </w:tr>
      <w:tr w:rsidR="000B22C9" w:rsidRPr="000B22C9" w14:paraId="2F958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E17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Riscos ativos</w:t>
            </w:r>
          </w:p>
        </w:tc>
        <w:tc>
          <w:tcPr>
            <w:tcW w:w="0" w:type="auto"/>
            <w:vAlign w:val="center"/>
            <w:hideMark/>
          </w:tcPr>
          <w:p w14:paraId="7511311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Quantidade de riscos com ativo =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  <w:proofErr w:type="spellEnd"/>
          </w:p>
        </w:tc>
      </w:tr>
      <w:tr w:rsidR="000B22C9" w:rsidRPr="000B22C9" w14:paraId="7F191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292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Críticos</w:t>
            </w:r>
          </w:p>
        </w:tc>
        <w:tc>
          <w:tcPr>
            <w:tcW w:w="0" w:type="auto"/>
            <w:vAlign w:val="center"/>
            <w:hideMark/>
          </w:tcPr>
          <w:p w14:paraId="0330B84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Riscos ativos com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nivel_risco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gram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critico</w:t>
            </w:r>
            <w:proofErr w:type="gramEnd"/>
          </w:p>
        </w:tc>
      </w:tr>
      <w:tr w:rsidR="000B22C9" w:rsidRPr="000B22C9" w14:paraId="4A629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DA8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Alto / Crítico</w:t>
            </w:r>
          </w:p>
        </w:tc>
        <w:tc>
          <w:tcPr>
            <w:tcW w:w="0" w:type="auto"/>
            <w:vAlign w:val="center"/>
            <w:hideMark/>
          </w:tcPr>
          <w:p w14:paraId="65856AE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Riscos ativos com nível alto ou </w:t>
            </w:r>
            <w:proofErr w:type="gram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critico</w:t>
            </w:r>
            <w:proofErr w:type="gramEnd"/>
          </w:p>
        </w:tc>
      </w:tr>
      <w:tr w:rsidR="000B22C9" w:rsidRPr="000B22C9" w14:paraId="6A286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AAC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Significativos</w:t>
            </w:r>
          </w:p>
        </w:tc>
        <w:tc>
          <w:tcPr>
            <w:tcW w:w="0" w:type="auto"/>
            <w:vAlign w:val="center"/>
            <w:hideMark/>
          </w:tcPr>
          <w:p w14:paraId="6BF326E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Riscos ativos com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risco_significativo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  <w:proofErr w:type="spellEnd"/>
          </w:p>
        </w:tc>
      </w:tr>
      <w:tr w:rsidR="000B22C9" w:rsidRPr="000B22C9" w14:paraId="2A2A8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25F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Fraude</w:t>
            </w:r>
          </w:p>
        </w:tc>
        <w:tc>
          <w:tcPr>
            <w:tcW w:w="0" w:type="auto"/>
            <w:vAlign w:val="center"/>
            <w:hideMark/>
          </w:tcPr>
          <w:p w14:paraId="7B16864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Riscos ativos com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risco_fraude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true</w:t>
            </w:r>
            <w:proofErr w:type="spellEnd"/>
          </w:p>
        </w:tc>
      </w:tr>
      <w:tr w:rsidR="000B22C9" w:rsidRPr="000B22C9" w14:paraId="0315D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61D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Sem resposta</w:t>
            </w:r>
          </w:p>
        </w:tc>
        <w:tc>
          <w:tcPr>
            <w:tcW w:w="0" w:type="auto"/>
            <w:vAlign w:val="center"/>
            <w:hideMark/>
          </w:tcPr>
          <w:p w14:paraId="1D8B465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Riscos ativos sem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resposta_planejada</w:t>
            </w:r>
            <w:proofErr w:type="spellEnd"/>
          </w:p>
        </w:tc>
      </w:tr>
      <w:tr w:rsidR="000B22C9" w:rsidRPr="000B22C9" w14:paraId="58D27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A17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% com resposta</w:t>
            </w:r>
          </w:p>
        </w:tc>
        <w:tc>
          <w:tcPr>
            <w:tcW w:w="0" w:type="auto"/>
            <w:vAlign w:val="center"/>
            <w:hideMark/>
          </w:tcPr>
          <w:p w14:paraId="2DC0CF0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Riscos ativos com resposta / total de riscos ativos</w:t>
            </w:r>
          </w:p>
        </w:tc>
      </w:tr>
    </w:tbl>
    <w:p w14:paraId="1D4C2D1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Resultado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341"/>
        <w:gridCol w:w="1045"/>
      </w:tblGrid>
      <w:tr w:rsidR="000B22C9" w:rsidRPr="000B22C9" w14:paraId="04CEF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B088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3B33D55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4E8CA62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57DBD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D5C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Indicadores aparecem no topo</w:t>
            </w:r>
          </w:p>
        </w:tc>
        <w:tc>
          <w:tcPr>
            <w:tcW w:w="0" w:type="auto"/>
            <w:vAlign w:val="center"/>
            <w:hideMark/>
          </w:tcPr>
          <w:p w14:paraId="03122A3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EB16F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90F7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37D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Indicadores consideram apenas riscos ativos</w:t>
            </w:r>
          </w:p>
        </w:tc>
        <w:tc>
          <w:tcPr>
            <w:tcW w:w="0" w:type="auto"/>
            <w:vAlign w:val="center"/>
            <w:hideMark/>
          </w:tcPr>
          <w:p w14:paraId="6ADF24A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8DEED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63F7D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F12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Percentual com resposta calcula corretamente</w:t>
            </w:r>
          </w:p>
        </w:tc>
        <w:tc>
          <w:tcPr>
            <w:tcW w:w="0" w:type="auto"/>
            <w:vAlign w:val="center"/>
            <w:hideMark/>
          </w:tcPr>
          <w:p w14:paraId="13BD2C9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659AF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50B06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386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Se não houver riscos ativos, percentual mostra 0%</w:t>
            </w:r>
          </w:p>
        </w:tc>
        <w:tc>
          <w:tcPr>
            <w:tcW w:w="0" w:type="auto"/>
            <w:vAlign w:val="center"/>
            <w:hideMark/>
          </w:tcPr>
          <w:p w14:paraId="48E7C08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DD0DCB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60270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969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Indicadores mudam após criar, editar, inativar ou reativar</w:t>
            </w:r>
          </w:p>
        </w:tc>
        <w:tc>
          <w:tcPr>
            <w:tcW w:w="0" w:type="auto"/>
            <w:vAlign w:val="center"/>
            <w:hideMark/>
          </w:tcPr>
          <w:p w14:paraId="1C95143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3486E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47E217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62DD9FE8">
          <v:rect id="_x0000_i1172" style="width:0;height:1.5pt" o:hralign="center" o:hrstd="t" o:hr="t" fillcolor="#a0a0a0" stroked="f"/>
        </w:pict>
      </w:r>
    </w:p>
    <w:p w14:paraId="05D7B672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16. Teste 13 — Seleção de responsável</w:t>
      </w:r>
    </w:p>
    <w:p w14:paraId="3F7ED47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Procedimento</w:t>
      </w:r>
    </w:p>
    <w:p w14:paraId="7FA96A5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Criar ou editar risco e selecionar um responsável.</w:t>
      </w:r>
    </w:p>
    <w:p w14:paraId="216068C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Resultado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3"/>
        <w:gridCol w:w="341"/>
        <w:gridCol w:w="1045"/>
      </w:tblGrid>
      <w:tr w:rsidR="000B22C9" w:rsidRPr="000B22C9" w14:paraId="5CA07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0CC4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55C875E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066144F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0FF28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266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Lista mostra auditores vinculados ao trabalho</w:t>
            </w:r>
          </w:p>
        </w:tc>
        <w:tc>
          <w:tcPr>
            <w:tcW w:w="0" w:type="auto"/>
            <w:vAlign w:val="center"/>
            <w:hideMark/>
          </w:tcPr>
          <w:p w14:paraId="300FCA7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D6B53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F7F8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200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Responsável selecionado é salvo</w:t>
            </w:r>
          </w:p>
        </w:tc>
        <w:tc>
          <w:tcPr>
            <w:tcW w:w="0" w:type="auto"/>
            <w:vAlign w:val="center"/>
            <w:hideMark/>
          </w:tcPr>
          <w:p w14:paraId="0614885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C0120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61EED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15A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Responsável aparece na tabela</w:t>
            </w:r>
          </w:p>
        </w:tc>
        <w:tc>
          <w:tcPr>
            <w:tcW w:w="0" w:type="auto"/>
            <w:vAlign w:val="center"/>
            <w:hideMark/>
          </w:tcPr>
          <w:p w14:paraId="43C6FE2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112CC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03C70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F37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Se responsável não estiver mais na equipe, aparece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fallback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“fora da equipe”</w:t>
            </w:r>
          </w:p>
        </w:tc>
        <w:tc>
          <w:tcPr>
            <w:tcW w:w="0" w:type="auto"/>
            <w:vAlign w:val="center"/>
            <w:hideMark/>
          </w:tcPr>
          <w:p w14:paraId="7FC6326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87DA1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3F9E1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2D2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Não há erro ao salvar sem responsável</w:t>
            </w:r>
          </w:p>
        </w:tc>
        <w:tc>
          <w:tcPr>
            <w:tcW w:w="0" w:type="auto"/>
            <w:vAlign w:val="center"/>
            <w:hideMark/>
          </w:tcPr>
          <w:p w14:paraId="5841F73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B5197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E6EC842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6B4C6038">
          <v:rect id="_x0000_i1173" style="width:0;height:1.5pt" o:hralign="center" o:hrstd="t" o:hr="t" fillcolor="#a0a0a0" stroked="f"/>
        </w:pict>
      </w:r>
    </w:p>
    <w:p w14:paraId="6B05540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 xml:space="preserve">17. Teste 14 — Validação no </w:t>
      </w:r>
      <w:proofErr w:type="spellStart"/>
      <w:r w:rsidRPr="000B22C9">
        <w:rPr>
          <w:rFonts w:ascii="Times New Roman" w:hAnsi="Times New Roman" w:cs="Times New Roman"/>
          <w:b/>
          <w:bCs/>
          <w:sz w:val="18"/>
          <w:szCs w:val="18"/>
        </w:rPr>
        <w:t>Supabase</w:t>
      </w:r>
      <w:proofErr w:type="spellEnd"/>
    </w:p>
    <w:p w14:paraId="4676933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Após criar alguns riscos, executar no SQL Editor:</w:t>
      </w:r>
    </w:p>
    <w:p w14:paraId="4DFBC2F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select</w:t>
      </w:r>
      <w:proofErr w:type="spellEnd"/>
    </w:p>
    <w:p w14:paraId="4E73207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id,</w:t>
      </w:r>
    </w:p>
    <w:p w14:paraId="31B28CC4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trabalho_auditoria_id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29CF12D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cliente_id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0813BC6C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exercicio_id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783032A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area_ciclo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6C1526E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conta_mcse_id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0283840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codigo_conta_snapshot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0A6DCFD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descricao_conta_snapshot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31CB8B9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grupo_contabil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68B786A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assertiva,</w:t>
      </w:r>
    </w:p>
    <w:p w14:paraId="63B48419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risco_identificado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1F3C9EA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tipo_risco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73A04CC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probabilidade,</w:t>
      </w:r>
    </w:p>
    <w:p w14:paraId="67AD764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impacto,</w:t>
      </w:r>
    </w:p>
    <w:p w14:paraId="049E9C6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nivel_risco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53E3719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risco_significativo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57888018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risco_fraude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2AA7104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resposta_planejada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66295647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responsavel_id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5ADFC8B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status_risco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562510E4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ativo,</w:t>
      </w:r>
    </w:p>
    <w:p w14:paraId="6705DBE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created_at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>,</w:t>
      </w:r>
    </w:p>
    <w:p w14:paraId="66D3493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 xml:space="preserve"> 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updated_at</w:t>
      </w:r>
      <w:proofErr w:type="spellEnd"/>
    </w:p>
    <w:p w14:paraId="52ADE587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from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0B22C9">
        <w:rPr>
          <w:rFonts w:ascii="Times New Roman" w:hAnsi="Times New Roman" w:cs="Times New Roman"/>
          <w:sz w:val="18"/>
          <w:szCs w:val="18"/>
        </w:rPr>
        <w:t>public.trabalho</w:t>
      </w:r>
      <w:proofErr w:type="gramEnd"/>
      <w:r w:rsidRPr="000B22C9">
        <w:rPr>
          <w:rFonts w:ascii="Times New Roman" w:hAnsi="Times New Roman" w:cs="Times New Roman"/>
          <w:sz w:val="18"/>
          <w:szCs w:val="18"/>
        </w:rPr>
        <w:t>_riscos_auditoria</w:t>
      </w:r>
      <w:proofErr w:type="spellEnd"/>
    </w:p>
    <w:p w14:paraId="744B5E9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order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by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created_at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B22C9">
        <w:rPr>
          <w:rFonts w:ascii="Times New Roman" w:hAnsi="Times New Roman" w:cs="Times New Roman"/>
          <w:sz w:val="18"/>
          <w:szCs w:val="18"/>
        </w:rPr>
        <w:t>desc</w:t>
      </w:r>
      <w:proofErr w:type="spellEnd"/>
    </w:p>
    <w:p w14:paraId="0A795619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limit</w:t>
      </w:r>
      <w:proofErr w:type="spellEnd"/>
      <w:r w:rsidRPr="000B22C9">
        <w:rPr>
          <w:rFonts w:ascii="Times New Roman" w:hAnsi="Times New Roman" w:cs="Times New Roman"/>
          <w:sz w:val="18"/>
          <w:szCs w:val="18"/>
        </w:rPr>
        <w:t xml:space="preserve"> 20;</w:t>
      </w:r>
    </w:p>
    <w:p w14:paraId="6BE8C53C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Resultado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341"/>
        <w:gridCol w:w="1045"/>
      </w:tblGrid>
      <w:tr w:rsidR="000B22C9" w:rsidRPr="000B22C9" w14:paraId="1BAB0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38BE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437BEA2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03D19E1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0D62B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2FF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trabalho_auditoria_id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está preenchido</w:t>
            </w:r>
          </w:p>
        </w:tc>
        <w:tc>
          <w:tcPr>
            <w:tcW w:w="0" w:type="auto"/>
            <w:vAlign w:val="center"/>
            <w:hideMark/>
          </w:tcPr>
          <w:p w14:paraId="32EC4F9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B5BEB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4EF5E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3F9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cliente_id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está preenchido</w:t>
            </w:r>
          </w:p>
        </w:tc>
        <w:tc>
          <w:tcPr>
            <w:tcW w:w="0" w:type="auto"/>
            <w:vAlign w:val="center"/>
            <w:hideMark/>
          </w:tcPr>
          <w:p w14:paraId="00A933C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34498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2FCF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857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exercicio_id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está preenchido quando aplicável</w:t>
            </w:r>
          </w:p>
        </w:tc>
        <w:tc>
          <w:tcPr>
            <w:tcW w:w="0" w:type="auto"/>
            <w:vAlign w:val="center"/>
            <w:hideMark/>
          </w:tcPr>
          <w:p w14:paraId="060A03D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4263D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56230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7AF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Valores técnicos estão sem acento</w:t>
            </w:r>
          </w:p>
        </w:tc>
        <w:tc>
          <w:tcPr>
            <w:tcW w:w="0" w:type="auto"/>
            <w:vAlign w:val="center"/>
            <w:hideMark/>
          </w:tcPr>
          <w:p w14:paraId="2C3957B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E65A4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2E7BD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A14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Labels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amigáveis não foram gravados</w:t>
            </w:r>
          </w:p>
        </w:tc>
        <w:tc>
          <w:tcPr>
            <w:tcW w:w="0" w:type="auto"/>
            <w:vAlign w:val="center"/>
            <w:hideMark/>
          </w:tcPr>
          <w:p w14:paraId="782124D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8E41B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361C9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F2C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Conta MCSE gravou snapshots</w:t>
            </w:r>
          </w:p>
        </w:tc>
        <w:tc>
          <w:tcPr>
            <w:tcW w:w="0" w:type="auto"/>
            <w:vAlign w:val="center"/>
            <w:hideMark/>
          </w:tcPr>
          <w:p w14:paraId="4F58299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40698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5C8B8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495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Responsável foi gravado em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responsavel_id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534A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F1425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13188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910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Inativação altera ativo, sem excluir registro</w:t>
            </w:r>
          </w:p>
        </w:tc>
        <w:tc>
          <w:tcPr>
            <w:tcW w:w="0" w:type="auto"/>
            <w:vAlign w:val="center"/>
            <w:hideMark/>
          </w:tcPr>
          <w:p w14:paraId="73FF601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16070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51D2C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E03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updated_at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muda após edição</w:t>
            </w:r>
          </w:p>
        </w:tc>
        <w:tc>
          <w:tcPr>
            <w:tcW w:w="0" w:type="auto"/>
            <w:vAlign w:val="center"/>
            <w:hideMark/>
          </w:tcPr>
          <w:p w14:paraId="3BC42DE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218AB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1F11EF8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6C14357C">
          <v:rect id="_x0000_i1174" style="width:0;height:1.5pt" o:hralign="center" o:hrstd="t" o:hr="t" fillcolor="#a0a0a0" stroked="f"/>
        </w:pict>
      </w:r>
    </w:p>
    <w:p w14:paraId="0E1DD1AD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 xml:space="preserve">18. Teste 15 — Validação de valores aceitos pelos </w:t>
      </w:r>
      <w:proofErr w:type="spellStart"/>
      <w:r w:rsidRPr="000B22C9">
        <w:rPr>
          <w:rFonts w:ascii="Times New Roman" w:hAnsi="Times New Roman" w:cs="Times New Roman"/>
          <w:b/>
          <w:bCs/>
          <w:sz w:val="18"/>
          <w:szCs w:val="18"/>
        </w:rPr>
        <w:t>CHECKs</w:t>
      </w:r>
      <w:proofErr w:type="spellEnd"/>
    </w:p>
    <w:p w14:paraId="29019AF6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Valores válidos esperados</w:t>
      </w:r>
    </w:p>
    <w:p w14:paraId="3DA2A34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Assertiva</w:t>
      </w:r>
    </w:p>
    <w:p w14:paraId="235F122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existencia</w:t>
      </w:r>
      <w:proofErr w:type="spellEnd"/>
    </w:p>
    <w:p w14:paraId="1147DB2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integridade</w:t>
      </w:r>
    </w:p>
    <w:p w14:paraId="0CAE319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direitos_obrigacoes</w:t>
      </w:r>
      <w:proofErr w:type="spellEnd"/>
    </w:p>
    <w:p w14:paraId="11B24FD2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avaliacao</w:t>
      </w:r>
      <w:proofErr w:type="spellEnd"/>
    </w:p>
    <w:p w14:paraId="00ACE177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apresentacao_divulgacao</w:t>
      </w:r>
      <w:proofErr w:type="spellEnd"/>
    </w:p>
    <w:p w14:paraId="03525239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corte</w:t>
      </w:r>
    </w:p>
    <w:p w14:paraId="08290CD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ocorrencia</w:t>
      </w:r>
      <w:proofErr w:type="spellEnd"/>
    </w:p>
    <w:p w14:paraId="29DE083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exatidao</w:t>
      </w:r>
      <w:proofErr w:type="spellEnd"/>
    </w:p>
    <w:p w14:paraId="45EE7727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outro</w:t>
      </w:r>
    </w:p>
    <w:p w14:paraId="685DEAF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Tipo de risco</w:t>
      </w:r>
    </w:p>
    <w:p w14:paraId="760C9AE3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risco_inerente</w:t>
      </w:r>
      <w:proofErr w:type="spellEnd"/>
    </w:p>
    <w:p w14:paraId="5C9EF26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risco_controle</w:t>
      </w:r>
      <w:proofErr w:type="spellEnd"/>
    </w:p>
    <w:p w14:paraId="58C5F75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risco_distorcao_relevante</w:t>
      </w:r>
      <w:proofErr w:type="spellEnd"/>
    </w:p>
    <w:p w14:paraId="3DADA41C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risco_fraude</w:t>
      </w:r>
      <w:proofErr w:type="spellEnd"/>
    </w:p>
    <w:p w14:paraId="497D9D2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risco_divulgacao</w:t>
      </w:r>
      <w:proofErr w:type="spellEnd"/>
    </w:p>
    <w:p w14:paraId="730329AC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risco_estimativa</w:t>
      </w:r>
      <w:proofErr w:type="spellEnd"/>
    </w:p>
    <w:p w14:paraId="5B62AE62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risco_ti</w:t>
      </w:r>
      <w:proofErr w:type="spellEnd"/>
    </w:p>
    <w:p w14:paraId="73C8CC07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risco_operacional</w:t>
      </w:r>
      <w:proofErr w:type="spellEnd"/>
    </w:p>
    <w:p w14:paraId="79480DF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outro</w:t>
      </w:r>
    </w:p>
    <w:p w14:paraId="5C4DC76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Probabilidade</w:t>
      </w:r>
    </w:p>
    <w:p w14:paraId="2EE6A2B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baixa</w:t>
      </w:r>
    </w:p>
    <w:p w14:paraId="60FC1A98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22C9">
        <w:rPr>
          <w:rFonts w:ascii="Times New Roman" w:hAnsi="Times New Roman" w:cs="Times New Roman"/>
          <w:sz w:val="18"/>
          <w:szCs w:val="18"/>
        </w:rPr>
        <w:t>media</w:t>
      </w:r>
      <w:proofErr w:type="gramEnd"/>
    </w:p>
    <w:p w14:paraId="42951F32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alta</w:t>
      </w:r>
    </w:p>
    <w:p w14:paraId="6DDAA32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Impacto</w:t>
      </w:r>
    </w:p>
    <w:p w14:paraId="77B298E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baixo</w:t>
      </w:r>
    </w:p>
    <w:p w14:paraId="19A213D2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medio</w:t>
      </w:r>
      <w:proofErr w:type="spellEnd"/>
    </w:p>
    <w:p w14:paraId="79DF10A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alto</w:t>
      </w:r>
    </w:p>
    <w:p w14:paraId="7D8F3E7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Nível de risco</w:t>
      </w:r>
    </w:p>
    <w:p w14:paraId="7B5D67F9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baixo</w:t>
      </w:r>
    </w:p>
    <w:p w14:paraId="496AB391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medio</w:t>
      </w:r>
      <w:proofErr w:type="spellEnd"/>
    </w:p>
    <w:p w14:paraId="1D77A21C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alto</w:t>
      </w:r>
    </w:p>
    <w:p w14:paraId="1192DD3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0B22C9">
        <w:rPr>
          <w:rFonts w:ascii="Times New Roman" w:hAnsi="Times New Roman" w:cs="Times New Roman"/>
          <w:sz w:val="18"/>
          <w:szCs w:val="18"/>
        </w:rPr>
        <w:t>critico</w:t>
      </w:r>
      <w:proofErr w:type="gramEnd"/>
    </w:p>
    <w:p w14:paraId="4A3E81E4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Status</w:t>
      </w:r>
    </w:p>
    <w:p w14:paraId="5B09F705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identificado</w:t>
      </w:r>
    </w:p>
    <w:p w14:paraId="285669F0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resposta_planejada</w:t>
      </w:r>
      <w:proofErr w:type="spellEnd"/>
    </w:p>
    <w:p w14:paraId="162ADDF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0B22C9">
        <w:rPr>
          <w:rFonts w:ascii="Times New Roman" w:hAnsi="Times New Roman" w:cs="Times New Roman"/>
          <w:sz w:val="18"/>
          <w:szCs w:val="18"/>
        </w:rPr>
        <w:t>em_execucao</w:t>
      </w:r>
      <w:proofErr w:type="spellEnd"/>
    </w:p>
    <w:p w14:paraId="059285B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respondido</w:t>
      </w:r>
    </w:p>
    <w:p w14:paraId="61211C77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revisado</w:t>
      </w:r>
    </w:p>
    <w:p w14:paraId="4E4DF0A6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encerrado</w:t>
      </w:r>
    </w:p>
    <w:p w14:paraId="1F15EDF8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Resultado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341"/>
        <w:gridCol w:w="1045"/>
      </w:tblGrid>
      <w:tr w:rsidR="000B22C9" w:rsidRPr="000B22C9" w14:paraId="73984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6F88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4E88CD5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713AB0A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29A00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39A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Nenhum valor dos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selects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gera erro de CHECK</w:t>
            </w:r>
          </w:p>
        </w:tc>
        <w:tc>
          <w:tcPr>
            <w:tcW w:w="0" w:type="auto"/>
            <w:vAlign w:val="center"/>
            <w:hideMark/>
          </w:tcPr>
          <w:p w14:paraId="2995FD8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2CF42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54755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5C0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Banco recebe os valores técnicos corretos</w:t>
            </w:r>
          </w:p>
        </w:tc>
        <w:tc>
          <w:tcPr>
            <w:tcW w:w="0" w:type="auto"/>
            <w:vAlign w:val="center"/>
            <w:hideMark/>
          </w:tcPr>
          <w:p w14:paraId="49846B6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1839F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55643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868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UI mostra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labels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amigáveis</w:t>
            </w:r>
          </w:p>
        </w:tc>
        <w:tc>
          <w:tcPr>
            <w:tcW w:w="0" w:type="auto"/>
            <w:vAlign w:val="center"/>
            <w:hideMark/>
          </w:tcPr>
          <w:p w14:paraId="24960FD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EA44F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08739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5A4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Não há gravação com acento nos campos controlados</w:t>
            </w:r>
          </w:p>
        </w:tc>
        <w:tc>
          <w:tcPr>
            <w:tcW w:w="0" w:type="auto"/>
            <w:vAlign w:val="center"/>
            <w:hideMark/>
          </w:tcPr>
          <w:p w14:paraId="5481572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F9C12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5F76C2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5E54BAAD">
          <v:rect id="_x0000_i1175" style="width:0;height:1.5pt" o:hralign="center" o:hrstd="t" o:hr="t" fillcolor="#a0a0a0" stroked="f"/>
        </w:pict>
      </w:r>
    </w:p>
    <w:p w14:paraId="0FFE3BB4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19. Teste 16 — Cliente usuário não deve acessar</w:t>
      </w:r>
    </w:p>
    <w:p w14:paraId="2745247C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Procedimento</w:t>
      </w:r>
    </w:p>
    <w:p w14:paraId="22957673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Se houver usuário do tipo cliente, tentar acessar área interna de Trabalhos/Planejamento.</w:t>
      </w:r>
    </w:p>
    <w:p w14:paraId="5AEDE59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Resultado esperado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9"/>
        <w:gridCol w:w="341"/>
        <w:gridCol w:w="1045"/>
      </w:tblGrid>
      <w:tr w:rsidR="000B22C9" w:rsidRPr="000B22C9" w14:paraId="54E53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E3E4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32F7206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4DA1D7E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Observações</w:t>
            </w:r>
          </w:p>
        </w:tc>
      </w:tr>
      <w:tr w:rsidR="000B22C9" w:rsidRPr="000B22C9" w14:paraId="7C1CF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7A8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Cliente usuário não acessa o módulo interno</w:t>
            </w:r>
          </w:p>
        </w:tc>
        <w:tc>
          <w:tcPr>
            <w:tcW w:w="0" w:type="auto"/>
            <w:vAlign w:val="center"/>
            <w:hideMark/>
          </w:tcPr>
          <w:p w14:paraId="7A86763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71497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618E2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1C1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Cliente usuário não consegue abrir aba Riscos</w:t>
            </w:r>
          </w:p>
        </w:tc>
        <w:tc>
          <w:tcPr>
            <w:tcW w:w="0" w:type="auto"/>
            <w:vAlign w:val="center"/>
            <w:hideMark/>
          </w:tcPr>
          <w:p w14:paraId="002EF06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C8987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2BA5C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A21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Cliente usuário não consegue listar riscos</w:t>
            </w:r>
          </w:p>
        </w:tc>
        <w:tc>
          <w:tcPr>
            <w:tcW w:w="0" w:type="auto"/>
            <w:vAlign w:val="center"/>
            <w:hideMark/>
          </w:tcPr>
          <w:p w14:paraId="551A30C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CD6B9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B22C9" w:rsidRPr="000B22C9" w14:paraId="34D13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372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Cliente usuário não consegue inserir/editar/inativar riscos</w:t>
            </w:r>
          </w:p>
        </w:tc>
        <w:tc>
          <w:tcPr>
            <w:tcW w:w="0" w:type="auto"/>
            <w:vAlign w:val="center"/>
            <w:hideMark/>
          </w:tcPr>
          <w:p w14:paraId="55E23A8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ECE31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980FBA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738A5696">
          <v:rect id="_x0000_i1176" style="width:0;height:1.5pt" o:hralign="center" o:hrstd="t" o:hr="t" fillcolor="#a0a0a0" stroked="f"/>
        </w:pict>
      </w:r>
    </w:p>
    <w:p w14:paraId="44438B5D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20. Registro de problemas encontrados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"/>
        <w:gridCol w:w="430"/>
        <w:gridCol w:w="824"/>
        <w:gridCol w:w="1722"/>
        <w:gridCol w:w="1930"/>
        <w:gridCol w:w="821"/>
        <w:gridCol w:w="1740"/>
      </w:tblGrid>
      <w:tr w:rsidR="000B22C9" w:rsidRPr="000B22C9" w14:paraId="74238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64A1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1996713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B81F87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Tela/Ação</w:t>
            </w:r>
          </w:p>
        </w:tc>
        <w:tc>
          <w:tcPr>
            <w:tcW w:w="0" w:type="auto"/>
            <w:vAlign w:val="center"/>
            <w:hideMark/>
          </w:tcPr>
          <w:p w14:paraId="0425AA8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Problema encontrado</w:t>
            </w:r>
          </w:p>
        </w:tc>
        <w:tc>
          <w:tcPr>
            <w:tcW w:w="0" w:type="auto"/>
            <w:vAlign w:val="center"/>
            <w:hideMark/>
          </w:tcPr>
          <w:p w14:paraId="340BA07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Gravidade</w:t>
            </w:r>
          </w:p>
        </w:tc>
        <w:tc>
          <w:tcPr>
            <w:tcW w:w="0" w:type="auto"/>
            <w:vAlign w:val="center"/>
            <w:hideMark/>
          </w:tcPr>
          <w:p w14:paraId="3D188BA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71B2D1B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0B22C9" w:rsidRPr="000B22C9" w14:paraId="52B38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E57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BFDDF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AB367D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A3301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277E64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Baixa </w:t>
            </w: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Média </w:t>
            </w: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Alta</w:t>
            </w:r>
          </w:p>
        </w:tc>
        <w:tc>
          <w:tcPr>
            <w:tcW w:w="0" w:type="auto"/>
            <w:vAlign w:val="center"/>
            <w:hideMark/>
          </w:tcPr>
          <w:p w14:paraId="3CC9ED1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9984C4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Aberto </w:t>
            </w: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Resolvido</w:t>
            </w:r>
          </w:p>
        </w:tc>
      </w:tr>
      <w:tr w:rsidR="000B22C9" w:rsidRPr="000B22C9" w14:paraId="5E28A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330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DEBD6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C15102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198C3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22446C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Baixa </w:t>
            </w: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Média </w:t>
            </w: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Alta</w:t>
            </w:r>
          </w:p>
        </w:tc>
        <w:tc>
          <w:tcPr>
            <w:tcW w:w="0" w:type="auto"/>
            <w:vAlign w:val="center"/>
            <w:hideMark/>
          </w:tcPr>
          <w:p w14:paraId="54BD5B9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F6EF13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Aberto </w:t>
            </w: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Resolvido</w:t>
            </w:r>
          </w:p>
        </w:tc>
      </w:tr>
      <w:tr w:rsidR="000B22C9" w:rsidRPr="000B22C9" w14:paraId="3251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543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054F5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7C0BD0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81F9C6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FBF77A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Baixa </w:t>
            </w: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Média </w:t>
            </w: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Alta</w:t>
            </w:r>
          </w:p>
        </w:tc>
        <w:tc>
          <w:tcPr>
            <w:tcW w:w="0" w:type="auto"/>
            <w:vAlign w:val="center"/>
            <w:hideMark/>
          </w:tcPr>
          <w:p w14:paraId="2F5F0F6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CDE96F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Aberto </w:t>
            </w: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Resolvido</w:t>
            </w:r>
          </w:p>
        </w:tc>
      </w:tr>
      <w:tr w:rsidR="000B22C9" w:rsidRPr="000B22C9" w14:paraId="60363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192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8C73E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44798F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9C44E7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02118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Baixa </w:t>
            </w: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Média </w:t>
            </w: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Alta</w:t>
            </w:r>
          </w:p>
        </w:tc>
        <w:tc>
          <w:tcPr>
            <w:tcW w:w="0" w:type="auto"/>
            <w:vAlign w:val="center"/>
            <w:hideMark/>
          </w:tcPr>
          <w:p w14:paraId="3968398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E73815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Aberto </w:t>
            </w: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Resolvido</w:t>
            </w:r>
          </w:p>
        </w:tc>
      </w:tr>
      <w:tr w:rsidR="000B22C9" w:rsidRPr="000B22C9" w14:paraId="4A5F1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834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E5387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CB484C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457764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A61586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Baixa </w:t>
            </w: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Média </w:t>
            </w: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Alta</w:t>
            </w:r>
          </w:p>
        </w:tc>
        <w:tc>
          <w:tcPr>
            <w:tcW w:w="0" w:type="auto"/>
            <w:vAlign w:val="center"/>
            <w:hideMark/>
          </w:tcPr>
          <w:p w14:paraId="73898D1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EF64FC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Aberto </w:t>
            </w: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Resolvido</w:t>
            </w:r>
          </w:p>
        </w:tc>
      </w:tr>
    </w:tbl>
    <w:p w14:paraId="3DEFDEE8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1D28AD3C">
          <v:rect id="_x0000_i1177" style="width:0;height:1.5pt" o:hralign="center" o:hrstd="t" o:hr="t" fillcolor="#a0a0a0" stroked="f"/>
        </w:pict>
      </w:r>
    </w:p>
    <w:p w14:paraId="364738A8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21. Classificação final do teste</w:t>
      </w:r>
    </w:p>
    <w:p w14:paraId="65555EB8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Após executar todos os testes, marcar uma opção:</w:t>
      </w:r>
    </w:p>
    <w:p w14:paraId="171FA2F2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Segoe UI Symbol" w:hAnsi="Segoe UI Symbol" w:cs="Segoe UI Symbol"/>
          <w:sz w:val="18"/>
          <w:szCs w:val="18"/>
        </w:rPr>
        <w:t>☐</w:t>
      </w:r>
      <w:r w:rsidRPr="000B22C9">
        <w:rPr>
          <w:rFonts w:ascii="Times New Roman" w:hAnsi="Times New Roman" w:cs="Times New Roman"/>
          <w:sz w:val="18"/>
          <w:szCs w:val="18"/>
        </w:rPr>
        <w:t xml:space="preserve"> Aprovado sem ressalvas</w:t>
      </w:r>
    </w:p>
    <w:p w14:paraId="33BAD92F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Segoe UI Symbol" w:hAnsi="Segoe UI Symbol" w:cs="Segoe UI Symbol"/>
          <w:sz w:val="18"/>
          <w:szCs w:val="18"/>
        </w:rPr>
        <w:t>☐</w:t>
      </w:r>
      <w:r w:rsidRPr="000B22C9">
        <w:rPr>
          <w:rFonts w:ascii="Times New Roman" w:hAnsi="Times New Roman" w:cs="Times New Roman"/>
          <w:sz w:val="18"/>
          <w:szCs w:val="18"/>
        </w:rPr>
        <w:t xml:space="preserve"> Aprovado com ressalvas</w:t>
      </w:r>
    </w:p>
    <w:p w14:paraId="222AAD8D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Segoe UI Symbol" w:hAnsi="Segoe UI Symbol" w:cs="Segoe UI Symbol"/>
          <w:sz w:val="18"/>
          <w:szCs w:val="18"/>
        </w:rPr>
        <w:t>☐</w:t>
      </w:r>
      <w:r w:rsidRPr="000B22C9">
        <w:rPr>
          <w:rFonts w:ascii="Times New Roman" w:hAnsi="Times New Roman" w:cs="Times New Roman"/>
          <w:sz w:val="18"/>
          <w:szCs w:val="18"/>
        </w:rPr>
        <w:t xml:space="preserve"> Reprovado — exige correção antes da próxima fase</w:t>
      </w:r>
    </w:p>
    <w:p w14:paraId="5A50CD04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Segoe UI Symbol" w:hAnsi="Segoe UI Symbol" w:cs="Segoe UI Symbol"/>
          <w:sz w:val="18"/>
          <w:szCs w:val="18"/>
        </w:rPr>
        <w:t>☐</w:t>
      </w:r>
      <w:r w:rsidRPr="000B22C9">
        <w:rPr>
          <w:rFonts w:ascii="Times New Roman" w:hAnsi="Times New Roman" w:cs="Times New Roman"/>
          <w:sz w:val="18"/>
          <w:szCs w:val="18"/>
        </w:rPr>
        <w:t xml:space="preserve"> Teste não concluído</w:t>
      </w:r>
    </w:p>
    <w:p w14:paraId="68D607A4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Ressalvas / observações finais</w:t>
      </w:r>
    </w:p>
    <w:p w14:paraId="75EFFBB6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______________________________________________________________________</w:t>
      </w:r>
    </w:p>
    <w:p w14:paraId="12986CD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______________________________________________________________________</w:t>
      </w:r>
    </w:p>
    <w:p w14:paraId="7C94CB39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______________________________________________________________________</w:t>
      </w:r>
    </w:p>
    <w:p w14:paraId="7345365A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______________________________________________________________________</w:t>
      </w:r>
    </w:p>
    <w:p w14:paraId="41430338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Responsável pelo teste</w:t>
      </w:r>
    </w:p>
    <w:p w14:paraId="42DF642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Nome: _______________________________________</w:t>
      </w:r>
    </w:p>
    <w:p w14:paraId="0F12A3E2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925DBE8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Data: ____ / ____ / ______</w:t>
      </w:r>
    </w:p>
    <w:p w14:paraId="1C724613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6F704D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t>Assinatura / visto: __________________________</w:t>
      </w:r>
    </w:p>
    <w:p w14:paraId="2D829ACE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0B22C9">
        <w:rPr>
          <w:rFonts w:ascii="Times New Roman" w:hAnsi="Times New Roman" w:cs="Times New Roman"/>
          <w:sz w:val="18"/>
          <w:szCs w:val="18"/>
        </w:rPr>
        <w:pict w14:anchorId="3C8A8A46">
          <v:rect id="_x0000_i1178" style="width:0;height:1.5pt" o:hralign="center" o:hrstd="t" o:hr="t" fillcolor="#a0a0a0" stroked="f"/>
        </w:pict>
      </w:r>
    </w:p>
    <w:p w14:paraId="0679A8BB" w14:textId="77777777" w:rsidR="000B22C9" w:rsidRPr="000B22C9" w:rsidRDefault="000B22C9" w:rsidP="000B22C9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0B22C9">
        <w:rPr>
          <w:rFonts w:ascii="Times New Roman" w:hAnsi="Times New Roman" w:cs="Times New Roman"/>
          <w:b/>
          <w:bCs/>
          <w:sz w:val="18"/>
          <w:szCs w:val="18"/>
        </w:rPr>
        <w:t>22. Checklist final resumido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709"/>
        <w:gridCol w:w="356"/>
      </w:tblGrid>
      <w:tr w:rsidR="000B22C9" w:rsidRPr="000B22C9" w14:paraId="151E6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AC3E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349868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6BB93B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OK</w:t>
            </w:r>
          </w:p>
        </w:tc>
      </w:tr>
      <w:tr w:rsidR="000B22C9" w:rsidRPr="000B22C9" w14:paraId="7B930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37A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299EF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Aba Riscos abre corretamente</w:t>
            </w:r>
          </w:p>
        </w:tc>
        <w:tc>
          <w:tcPr>
            <w:tcW w:w="0" w:type="auto"/>
            <w:vAlign w:val="center"/>
            <w:hideMark/>
          </w:tcPr>
          <w:p w14:paraId="47C56A7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0174D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762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73BB9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Modo tela cheia funciona</w:t>
            </w:r>
          </w:p>
        </w:tc>
        <w:tc>
          <w:tcPr>
            <w:tcW w:w="0" w:type="auto"/>
            <w:vAlign w:val="center"/>
            <w:hideMark/>
          </w:tcPr>
          <w:p w14:paraId="02F1632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5C2BB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4F1A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87661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simples é criado</w:t>
            </w:r>
          </w:p>
        </w:tc>
        <w:tc>
          <w:tcPr>
            <w:tcW w:w="0" w:type="auto"/>
            <w:vAlign w:val="center"/>
            <w:hideMark/>
          </w:tcPr>
          <w:p w14:paraId="3564194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138DD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12D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A8BEF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Risco completo é criado</w:t>
            </w:r>
          </w:p>
        </w:tc>
        <w:tc>
          <w:tcPr>
            <w:tcW w:w="0" w:type="auto"/>
            <w:vAlign w:val="center"/>
            <w:hideMark/>
          </w:tcPr>
          <w:p w14:paraId="3AB381F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2FC85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0715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FA0A1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Conta MCSE é vinculada com snapshots</w:t>
            </w:r>
          </w:p>
        </w:tc>
        <w:tc>
          <w:tcPr>
            <w:tcW w:w="0" w:type="auto"/>
            <w:vAlign w:val="center"/>
            <w:hideMark/>
          </w:tcPr>
          <w:p w14:paraId="2D6250F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226AA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A80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48DDD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Responsável é salvo</w:t>
            </w:r>
          </w:p>
        </w:tc>
        <w:tc>
          <w:tcPr>
            <w:tcW w:w="0" w:type="auto"/>
            <w:vAlign w:val="center"/>
            <w:hideMark/>
          </w:tcPr>
          <w:p w14:paraId="4372B3DB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1DA7C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B36B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2E6E2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Nível sugerido funciona</w:t>
            </w:r>
          </w:p>
        </w:tc>
        <w:tc>
          <w:tcPr>
            <w:tcW w:w="0" w:type="auto"/>
            <w:vAlign w:val="center"/>
            <w:hideMark/>
          </w:tcPr>
          <w:p w14:paraId="6544DB8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4F7CC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853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2839F2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Labels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amigáveis aparecem</w:t>
            </w:r>
          </w:p>
        </w:tc>
        <w:tc>
          <w:tcPr>
            <w:tcW w:w="0" w:type="auto"/>
            <w:vAlign w:val="center"/>
            <w:hideMark/>
          </w:tcPr>
          <w:p w14:paraId="6E7D143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7549C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7AD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5910E68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Valores técnicos são gravados no banco</w:t>
            </w:r>
          </w:p>
        </w:tc>
        <w:tc>
          <w:tcPr>
            <w:tcW w:w="0" w:type="auto"/>
            <w:vAlign w:val="center"/>
            <w:hideMark/>
          </w:tcPr>
          <w:p w14:paraId="08E2866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6C63C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C8D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A1B7B0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Filtros funcionam</w:t>
            </w:r>
          </w:p>
        </w:tc>
        <w:tc>
          <w:tcPr>
            <w:tcW w:w="0" w:type="auto"/>
            <w:vAlign w:val="center"/>
            <w:hideMark/>
          </w:tcPr>
          <w:p w14:paraId="2B4AB73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56404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C30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044CD5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Botão limpar filtros funciona</w:t>
            </w:r>
          </w:p>
        </w:tc>
        <w:tc>
          <w:tcPr>
            <w:tcW w:w="0" w:type="auto"/>
            <w:vAlign w:val="center"/>
            <w:hideMark/>
          </w:tcPr>
          <w:p w14:paraId="2A8548A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28BA1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B4D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AEDF7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Indicadores estão corretos</w:t>
            </w:r>
          </w:p>
        </w:tc>
        <w:tc>
          <w:tcPr>
            <w:tcW w:w="0" w:type="auto"/>
            <w:vAlign w:val="center"/>
            <w:hideMark/>
          </w:tcPr>
          <w:p w14:paraId="0FBEE09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15F24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20B7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F63CF03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Ordenação por criticidade funciona</w:t>
            </w:r>
          </w:p>
        </w:tc>
        <w:tc>
          <w:tcPr>
            <w:tcW w:w="0" w:type="auto"/>
            <w:vAlign w:val="center"/>
            <w:hideMark/>
          </w:tcPr>
          <w:p w14:paraId="3309B1A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48BC8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3C04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6AF1BC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Inativar risco funciona</w:t>
            </w:r>
          </w:p>
        </w:tc>
        <w:tc>
          <w:tcPr>
            <w:tcW w:w="0" w:type="auto"/>
            <w:vAlign w:val="center"/>
            <w:hideMark/>
          </w:tcPr>
          <w:p w14:paraId="16C96F3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47E85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8FF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8EF630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Reativar risco funciona</w:t>
            </w:r>
          </w:p>
        </w:tc>
        <w:tc>
          <w:tcPr>
            <w:tcW w:w="0" w:type="auto"/>
            <w:vAlign w:val="center"/>
            <w:hideMark/>
          </w:tcPr>
          <w:p w14:paraId="52B6BFC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600DA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560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9BA5E6C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Não há DELETE físico</w:t>
            </w:r>
          </w:p>
        </w:tc>
        <w:tc>
          <w:tcPr>
            <w:tcW w:w="0" w:type="auto"/>
            <w:vAlign w:val="center"/>
            <w:hideMark/>
          </w:tcPr>
          <w:p w14:paraId="0DC52AF5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2F6C1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C9CF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311C3D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Não houve vínculo com PTA/regra/procedimento</w:t>
            </w:r>
          </w:p>
        </w:tc>
        <w:tc>
          <w:tcPr>
            <w:tcW w:w="0" w:type="auto"/>
            <w:vAlign w:val="center"/>
            <w:hideMark/>
          </w:tcPr>
          <w:p w14:paraId="7B921CE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597DF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C8AE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8C8A010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Não houve alteração em 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status_trabalho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status_pta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17262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392F7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5AA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E89E48D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Supabase</w:t>
            </w:r>
            <w:proofErr w:type="spellEnd"/>
            <w:r w:rsidRPr="000B22C9">
              <w:rPr>
                <w:rFonts w:ascii="Times New Roman" w:hAnsi="Times New Roman" w:cs="Times New Roman"/>
                <w:sz w:val="18"/>
                <w:szCs w:val="18"/>
              </w:rPr>
              <w:t xml:space="preserve"> confirma dados gravados corretamente</w:t>
            </w:r>
          </w:p>
        </w:tc>
        <w:tc>
          <w:tcPr>
            <w:tcW w:w="0" w:type="auto"/>
            <w:vAlign w:val="center"/>
            <w:hideMark/>
          </w:tcPr>
          <w:p w14:paraId="3B11E94A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  <w:tr w:rsidR="000B22C9" w:rsidRPr="000B22C9" w14:paraId="703B9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9609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4216D7C6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Times New Roman" w:hAnsi="Times New Roman" w:cs="Times New Roman"/>
                <w:sz w:val="18"/>
                <w:szCs w:val="18"/>
              </w:rPr>
              <w:t>Cliente usuário não acessa a matriz interna</w:t>
            </w:r>
          </w:p>
        </w:tc>
        <w:tc>
          <w:tcPr>
            <w:tcW w:w="0" w:type="auto"/>
            <w:vAlign w:val="center"/>
            <w:hideMark/>
          </w:tcPr>
          <w:p w14:paraId="01608E31" w14:textId="77777777" w:rsidR="000B22C9" w:rsidRPr="000B22C9" w:rsidRDefault="000B22C9" w:rsidP="000B22C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B22C9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</w:tr>
    </w:tbl>
    <w:p w14:paraId="5334D48D" w14:textId="77777777" w:rsidR="003F5DE5" w:rsidRPr="000B22C9" w:rsidRDefault="003F5DE5" w:rsidP="000B22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sectPr w:rsidR="003F5DE5" w:rsidRPr="000B22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3DA5"/>
    <w:multiLevelType w:val="multilevel"/>
    <w:tmpl w:val="53A2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91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C9"/>
    <w:rsid w:val="00010DE5"/>
    <w:rsid w:val="000B0C9C"/>
    <w:rsid w:val="000B22C9"/>
    <w:rsid w:val="002D459F"/>
    <w:rsid w:val="002E51AE"/>
    <w:rsid w:val="003F5DE5"/>
    <w:rsid w:val="00675668"/>
    <w:rsid w:val="00E60407"/>
    <w:rsid w:val="00FD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E5DE1"/>
  <w15:chartTrackingRefBased/>
  <w15:docId w15:val="{02203CE5-8F00-4A7C-813F-17928BFF2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B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B2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2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2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B2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B2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22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22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22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22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22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22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22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2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22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2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22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22C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B2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2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B22C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B22C9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B22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B22C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2447</TotalTime>
  <Pages>11</Pages>
  <Words>2785</Words>
  <Characters>15039</Characters>
  <Application>Microsoft Office Word</Application>
  <DocSecurity>0</DocSecurity>
  <Lines>125</Lines>
  <Paragraphs>35</Paragraphs>
  <ScaleCrop>false</ScaleCrop>
  <Company/>
  <LinksUpToDate>false</LinksUpToDate>
  <CharactersWithSpaces>17789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Irian Rzatki</dc:creator>
  <cp:keywords/>
  <dc:description/>
  <cp:lastModifiedBy>irianrzatki irianrzatki</cp:lastModifiedBy>
  <cp:revision>1</cp:revision>
  <dcterms:created xsi:type="dcterms:W3CDTF">2026-05-19T17:01:00Z</dcterms:created>
  <dcterms:modified xsi:type="dcterms:W3CDTF">2026-05-21T17:38:00Z</dcterms:modified>
</cp:coreProperties>
</file>