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A6558">
      <w:pPr>
        <w:spacing w:before="400" w:after="6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工安智瞳</w:t>
      </w:r>
    </w:p>
    <w:p w14:paraId="21C44B6B">
      <w:pPr>
        <w:spacing w:before="0" w:after="40"/>
        <w:jc w:val="center"/>
      </w:pPr>
      <w:r>
        <w:rPr>
          <w:rFonts w:ascii="Arial" w:hAnsi="Arial" w:eastAsia="微软雅黑"/>
          <w:b/>
          <w:bCs/>
          <w:color w:val="2E74B5"/>
          <w:sz w:val="36"/>
          <w:szCs w:val="36"/>
        </w:rPr>
        <w:t>AI 施工安全空间智能体</w:t>
      </w:r>
    </w:p>
    <w:p w14:paraId="442C184D">
      <w:pPr>
        <w:spacing w:before="0" w:after="200"/>
        <w:jc w:val="center"/>
      </w:pPr>
      <w:r>
        <w:rPr>
          <w:rFonts w:ascii="Arial" w:hAnsi="Arial" w:eastAsia="微软雅黑"/>
          <w:color w:val="5B9BD5"/>
          <w:sz w:val="28"/>
          <w:szCs w:val="28"/>
        </w:rPr>
        <w:t>项目总结文档</w:t>
      </w:r>
    </w:p>
    <w:p w14:paraId="3642BF1F">
      <w:pPr>
        <w:spacing w:before="0" w:after="80"/>
        <w:jc w:val="center"/>
      </w:pPr>
      <w:r>
        <w:rPr>
          <w:rFonts w:ascii="Arial" w:hAnsi="Arial" w:eastAsia="微软雅黑"/>
          <w:color w:val="666666"/>
          <w:sz w:val="22"/>
          <w:szCs w:val="22"/>
        </w:rPr>
        <w:t>面向施工现场安全与进度协同的 AI 空间智能体</w:t>
      </w:r>
    </w:p>
    <w:p w14:paraId="6BC2BA5C">
      <w:pPr>
        <w:spacing w:before="60" w:after="8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团队：GIS（wjy，组长）| 电气（lry）| 数学（lxy）</w:t>
      </w:r>
    </w:p>
    <w:p w14:paraId="4B5C8A5F">
      <w:pPr>
        <w:spacing w:before="60" w:after="80"/>
        <w:jc w:val="center"/>
      </w:pPr>
      <w:r>
        <w:rPr>
          <w:rFonts w:ascii="Arial" w:hAnsi="Arial" w:eastAsia="微软雅黑"/>
          <w:color w:val="666666"/>
          <w:sz w:val="20"/>
          <w:szCs w:val="20"/>
        </w:rPr>
        <w:t>周期：4 周（10.1 - 10.30 初赛）</w:t>
      </w:r>
    </w:p>
    <w:p w14:paraId="5C7019DF">
      <w:pPr>
        <w:spacing w:before="60" w:after="300"/>
        <w:jc w:val="center"/>
      </w:pPr>
      <w:r>
        <w:rPr>
          <w:rFonts w:ascii="Consolas" w:hAnsi="Consolas" w:eastAsia="微软雅黑"/>
          <w:color w:val="2E74B5"/>
          <w:sz w:val="18"/>
          <w:szCs w:val="18"/>
        </w:rPr>
        <w:t>仓库：https://github.com/iridescent2026/ai-construction-agent</w:t>
      </w:r>
    </w:p>
    <w:p w14:paraId="03D48EB5">
      <w:r>
        <w:br w:type="page"/>
      </w:r>
    </w:p>
    <w:p w14:paraId="67F7D341">
      <w:pPr>
        <w:pStyle w:val="2"/>
        <w:jc w:val="center"/>
        <w:rPr>
          <w:sz w:val="40"/>
          <w:szCs w:val="40"/>
        </w:rPr>
      </w:pPr>
      <w:r>
        <w:rPr>
          <w:rFonts w:ascii="Arial" w:hAnsi="Arial" w:eastAsia="微软雅黑"/>
          <w:sz w:val="40"/>
          <w:szCs w:val="40"/>
        </w:rPr>
        <w:t>文档目录</w:t>
      </w:r>
    </w:p>
    <w:p w14:paraId="2A0D348B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一、项目概述</w:t>
      </w:r>
    </w:p>
    <w:p w14:paraId="47DD3B06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二、系统调用关系图</w:t>
      </w:r>
    </w:p>
    <w:p w14:paraId="397B15F7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三、接口文档</w:t>
      </w:r>
    </w:p>
    <w:p w14:paraId="6C458A0B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四、GIS 空间数据（GeoJSON）</w:t>
      </w:r>
    </w:p>
    <w:p w14:paraId="0A99C604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五、代码实现</w:t>
      </w:r>
    </w:p>
    <w:p w14:paraId="1DA4165F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六、Git 仓库与分支</w:t>
      </w:r>
    </w:p>
    <w:p w14:paraId="65EB0D32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七、三人四周详细分工</w:t>
      </w:r>
    </w:p>
    <w:p w14:paraId="608C1683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八、四项基础设施说明</w:t>
      </w:r>
    </w:p>
    <w:p w14:paraId="445998D0">
      <w:pPr>
        <w:spacing w:before="40" w:after="40"/>
        <w:ind w:left="360"/>
        <w:jc w:val="center"/>
        <w:rPr>
          <w:sz w:val="28"/>
          <w:szCs w:val="28"/>
        </w:rPr>
      </w:pPr>
      <w:r>
        <w:rPr>
          <w:rFonts w:ascii="Arial" w:hAnsi="Arial" w:eastAsia="微软雅黑"/>
          <w:sz w:val="28"/>
          <w:szCs w:val="28"/>
        </w:rPr>
        <w:t>九、统一约定</w:t>
      </w:r>
    </w:p>
    <w:p w14:paraId="37D33939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1AEA1313">
      <w:pPr>
        <w:pStyle w:val="2"/>
        <w:rPr>
          <w:rFonts w:ascii="Arial" w:hAnsi="Arial" w:eastAsia="微软雅黑"/>
        </w:rPr>
      </w:pPr>
    </w:p>
    <w:p w14:paraId="3DC1E8A0">
      <w:pPr>
        <w:pStyle w:val="2"/>
        <w:rPr>
          <w:rFonts w:ascii="Arial" w:hAnsi="Arial" w:eastAsia="微软雅黑"/>
        </w:rPr>
      </w:pPr>
    </w:p>
    <w:p w14:paraId="5B392F9D">
      <w:pPr>
        <w:pStyle w:val="2"/>
        <w:rPr>
          <w:rFonts w:ascii="Arial" w:hAnsi="Arial" w:eastAsia="微软雅黑"/>
        </w:rPr>
      </w:pPr>
    </w:p>
    <w:p w14:paraId="59B2A719">
      <w:pPr>
        <w:pStyle w:val="2"/>
        <w:rPr>
          <w:rFonts w:ascii="Arial" w:hAnsi="Arial" w:eastAsia="微软雅黑"/>
        </w:rPr>
      </w:pPr>
    </w:p>
    <w:p w14:paraId="6BDACEDD">
      <w:pPr>
        <w:pStyle w:val="2"/>
        <w:rPr>
          <w:rFonts w:ascii="Arial" w:hAnsi="Arial" w:eastAsia="微软雅黑"/>
        </w:rPr>
      </w:pPr>
    </w:p>
    <w:p w14:paraId="1204E1C5">
      <w:pPr>
        <w:pStyle w:val="2"/>
        <w:rPr>
          <w:rFonts w:ascii="Arial" w:hAnsi="Arial" w:eastAsia="微软雅黑"/>
        </w:rPr>
      </w:pPr>
    </w:p>
    <w:p w14:paraId="547B818B">
      <w:pPr>
        <w:pStyle w:val="2"/>
        <w:rPr>
          <w:rFonts w:ascii="Arial" w:hAnsi="Arial" w:eastAsia="微软雅黑"/>
        </w:rPr>
      </w:pPr>
    </w:p>
    <w:p w14:paraId="3DEE6729">
      <w:pPr>
        <w:pStyle w:val="2"/>
        <w:rPr>
          <w:rFonts w:ascii="Arial" w:hAnsi="Arial" w:eastAsia="微软雅黑"/>
        </w:rPr>
      </w:pPr>
    </w:p>
    <w:p w14:paraId="4A644EED">
      <w:pPr>
        <w:pStyle w:val="2"/>
        <w:rPr>
          <w:rFonts w:ascii="Arial" w:hAnsi="Arial" w:eastAsia="微软雅黑"/>
        </w:rPr>
      </w:pPr>
    </w:p>
    <w:p w14:paraId="63C11056">
      <w:pPr>
        <w:pStyle w:val="2"/>
        <w:rPr>
          <w:rFonts w:ascii="Arial" w:hAnsi="Arial" w:eastAsia="微软雅黑"/>
        </w:rPr>
      </w:pPr>
    </w:p>
    <w:p w14:paraId="02112992">
      <w:pPr>
        <w:pStyle w:val="2"/>
        <w:rPr>
          <w:rFonts w:ascii="Arial" w:hAnsi="Arial" w:eastAsia="微软雅黑"/>
        </w:rPr>
      </w:pPr>
    </w:p>
    <w:p w14:paraId="68A04CEC">
      <w:pPr>
        <w:pStyle w:val="2"/>
        <w:rPr>
          <w:rFonts w:ascii="Arial" w:hAnsi="Arial" w:eastAsia="微软雅黑"/>
        </w:rPr>
      </w:pPr>
    </w:p>
    <w:p w14:paraId="6A83FEBB">
      <w:pPr>
        <w:pStyle w:val="2"/>
      </w:pPr>
      <w:r>
        <w:rPr>
          <w:rFonts w:ascii="Arial" w:hAnsi="Arial" w:eastAsia="微软雅黑"/>
        </w:rPr>
        <w:t>一、项目概述</w:t>
      </w:r>
    </w:p>
    <w:p w14:paraId="00BFBB66">
      <w:pPr>
        <w:spacing w:before="60" w:after="60"/>
      </w:pPr>
      <w:r>
        <w:rPr>
          <w:rFonts w:ascii="Arial" w:hAnsi="Arial" w:eastAsia="微软雅黑"/>
          <w:sz w:val="22"/>
          <w:szCs w:val="22"/>
        </w:rPr>
        <w:t>工安智瞳是一个面向施工现场的 AI 安全空间智能体系统。系统通过 GIS 空间判断、电气风险监测和智能体决策三个模块的协同，实现施工现场的实时安全预警、风险评分和巡检路径优化。</w:t>
      </w:r>
    </w:p>
    <w:p w14:paraId="1B1BD8A3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433F19A3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三人分工总览：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1199"/>
        <w:gridCol w:w="3121"/>
        <w:gridCol w:w="2498"/>
      </w:tblGrid>
      <w:tr w14:paraId="58E35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D6BF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成员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998E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专业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E442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核心职责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3BC1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最终交付</w:t>
            </w:r>
          </w:p>
        </w:tc>
      </w:tr>
      <w:tr w14:paraId="5E3EE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A74D">
            <w:r>
              <w:rPr>
                <w:rFonts w:ascii="Arial" w:hAnsi="Arial" w:eastAsia="微软雅黑"/>
                <w:sz w:val="20"/>
                <w:szCs w:val="20"/>
              </w:rPr>
              <w:t>GIS（wjy，组长）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AF0D">
            <w:r>
              <w:rPr>
                <w:rFonts w:ascii="Arial" w:hAnsi="Arial" w:eastAsia="微软雅黑"/>
                <w:sz w:val="20"/>
                <w:szCs w:val="20"/>
              </w:rPr>
              <w:t>GIS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8FB3">
            <w:r>
              <w:rPr>
                <w:rFonts w:ascii="Arial" w:hAnsi="Arial" w:eastAsia="微软雅黑"/>
                <w:sz w:val="20"/>
                <w:szCs w:val="20"/>
              </w:rPr>
              <w:t>空间数据、危险区判断、地图可视化、接口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A18C">
            <w:r>
              <w:rPr>
                <w:rFonts w:ascii="Arial" w:hAnsi="Arial" w:eastAsia="微软雅黑"/>
                <w:sz w:val="20"/>
                <w:szCs w:val="20"/>
              </w:rPr>
              <w:t>/check_danger 接口 + GIS 地图</w:t>
            </w:r>
          </w:p>
        </w:tc>
      </w:tr>
      <w:tr w14:paraId="63F8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98A9">
            <w:r>
              <w:rPr>
                <w:rFonts w:ascii="Arial" w:hAnsi="Arial" w:eastAsia="微软雅黑"/>
                <w:sz w:val="20"/>
                <w:szCs w:val="20"/>
              </w:rPr>
              <w:t>电气（lry）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9054">
            <w:r>
              <w:rPr>
                <w:rFonts w:ascii="Arial" w:hAnsi="Arial" w:eastAsia="微软雅黑"/>
                <w:sz w:val="20"/>
                <w:szCs w:val="20"/>
              </w:rPr>
              <w:t>电气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27CA">
            <w:r>
              <w:rPr>
                <w:rFonts w:ascii="Arial" w:hAnsi="Arial" w:eastAsia="微软雅黑"/>
                <w:sz w:val="20"/>
                <w:szCs w:val="20"/>
              </w:rPr>
              <w:t>临时用电风险模型、设备状态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A534">
            <w:r>
              <w:rPr>
                <w:rFonts w:ascii="Arial" w:hAnsi="Arial" w:eastAsia="微软雅黑"/>
                <w:sz w:val="20"/>
                <w:szCs w:val="20"/>
              </w:rPr>
              <w:t>/devices 接口 + 电气风险评分</w:t>
            </w:r>
          </w:p>
        </w:tc>
      </w:tr>
      <w:tr w14:paraId="5FE4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D851">
            <w:r>
              <w:rPr>
                <w:rFonts w:ascii="Arial" w:hAnsi="Arial" w:eastAsia="微软雅黑"/>
                <w:sz w:val="20"/>
                <w:szCs w:val="20"/>
              </w:rPr>
              <w:t>数学（lxy）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227D">
            <w:r>
              <w:rPr>
                <w:rFonts w:ascii="Arial" w:hAnsi="Arial" w:eastAsia="微软雅黑"/>
                <w:sz w:val="20"/>
                <w:szCs w:val="20"/>
              </w:rPr>
              <w:t>数学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143C">
            <w:r>
              <w:rPr>
                <w:rFonts w:ascii="Arial" w:hAnsi="Arial" w:eastAsia="微软雅黑"/>
                <w:sz w:val="20"/>
                <w:szCs w:val="20"/>
              </w:rPr>
              <w:t>智能体骨架、风险融合、路径优化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9290">
            <w:r>
              <w:rPr>
                <w:rFonts w:ascii="Arial" w:hAnsi="Arial" w:eastAsia="微软雅黑"/>
                <w:sz w:val="20"/>
                <w:szCs w:val="20"/>
              </w:rPr>
              <w:t>智能体 + /risk + /route 接口</w:t>
            </w:r>
          </w:p>
        </w:tc>
      </w:tr>
      <w:tr w14:paraId="1ED9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F75B">
            <w:r>
              <w:rPr>
                <w:rFonts w:ascii="Arial" w:hAnsi="Arial" w:eastAsia="微软雅黑"/>
                <w:sz w:val="20"/>
                <w:szCs w:val="20"/>
              </w:rPr>
              <w:t>共同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6B0C">
            <w:r>
              <w:rPr>
                <w:rFonts w:ascii="Arial" w:hAnsi="Arial" w:eastAsia="微软雅黑"/>
                <w:sz w:val="20"/>
                <w:szCs w:val="20"/>
              </w:rPr>
              <w:t>-</w:t>
            </w:r>
          </w:p>
        </w:tc>
        <w:tc>
          <w:tcPr>
            <w:tcW w:w="3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D404">
            <w:r>
              <w:rPr>
                <w:rFonts w:ascii="Arial" w:hAnsi="Arial" w:eastAsia="微软雅黑"/>
                <w:sz w:val="20"/>
                <w:szCs w:val="20"/>
              </w:rPr>
              <w:t>前端集成、文档、视频、答辩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E339">
            <w:r>
              <w:rPr>
                <w:rFonts w:ascii="Arial" w:hAnsi="Arial" w:eastAsia="微软雅黑"/>
                <w:sz w:val="20"/>
                <w:szCs w:val="20"/>
              </w:rPr>
              <w:t>Web Demo + 申报书 + 视频</w:t>
            </w:r>
          </w:p>
        </w:tc>
      </w:tr>
    </w:tbl>
    <w:p w14:paraId="576E8D29">
      <w:pPr>
        <w:pStyle w:val="2"/>
      </w:pPr>
      <w:r>
        <w:rPr>
          <w:rFonts w:ascii="Arial" w:hAnsi="Arial" w:eastAsia="微软雅黑"/>
        </w:rPr>
        <w:t>二、系统调用关系图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59B24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B1FC8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56D43E2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                   前端 Web 看板                      │</w:t>
            </w:r>
          </w:p>
          <w:p w14:paraId="12672981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        （地图 + 风险点 + 对话框 + 巡检路线）          │</w:t>
            </w:r>
          </w:p>
          <w:p w14:paraId="6E3C0C4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└──────────────────────┬──────────────────────────────┘</w:t>
            </w:r>
          </w:p>
          <w:p w14:paraId="0C323F4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                       │ 调用</w:t>
            </w:r>
          </w:p>
          <w:p w14:paraId="01B47C8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                       ▼</w:t>
            </w:r>
          </w:p>
          <w:p w14:paraId="0AA98307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┌─────────────────────────────────────────────────────┐</w:t>
            </w:r>
          </w:p>
          <w:p w14:paraId="7E47E90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             数学同学：智能体决策层                    │</w:t>
            </w:r>
          </w:p>
          <w:p w14:paraId="44806792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  风险评分 | 路径优化 | 风险预测 | 工具调用 | 对话     │</w:t>
            </w:r>
          </w:p>
          <w:p w14:paraId="0C675CA4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└──────┬──────────────────────────────┬───────────────┘</w:t>
            </w:r>
          </w:p>
          <w:p w14:paraId="09B35726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       │ 调用                          │ 调用</w:t>
            </w:r>
          </w:p>
          <w:p w14:paraId="6D51DF83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 xml:space="preserve">       ▼                              ▼</w:t>
            </w:r>
          </w:p>
          <w:p w14:paraId="155E291A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┌──────────────────┐          ┌──────────────────┐</w:t>
            </w:r>
          </w:p>
          <w:p w14:paraId="6C66C0FD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GIS 空间判断接口  │          │ 电气风险接口      │</w:t>
            </w:r>
          </w:p>
          <w:p w14:paraId="7DE4AC79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│ （wjy负责）      │          │ （lry负责）       │</w:t>
            </w:r>
          </w:p>
          <w:p w14:paraId="1207F5DB">
            <w:pPr>
              <w:spacing w:before="0" w:after="0" w:line="240" w:lineRule="auto"/>
            </w:pPr>
            <w:r>
              <w:rPr>
                <w:rFonts w:ascii="Consolas" w:hAnsi="Consolas" w:eastAsia="微软雅黑"/>
                <w:sz w:val="18"/>
                <w:szCs w:val="18"/>
              </w:rPr>
              <w:t>└──────────────────┘          └──────────────────┘</w:t>
            </w:r>
          </w:p>
        </w:tc>
      </w:tr>
    </w:tbl>
    <w:p w14:paraId="14112BD7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2B838088">
      <w:pPr>
        <w:shd w:val="clear" w:fill="F0F0F0"/>
        <w:spacing w:before="80" w:after="80" w:line="360" w:lineRule="auto"/>
        <w:ind w:left="480"/>
      </w:pPr>
      <w:r>
        <w:rPr>
          <w:rFonts w:ascii="Arial" w:hAnsi="Arial" w:eastAsia="微软雅黑"/>
          <w:i/>
          <w:iCs/>
          <w:color w:val="555555"/>
          <w:sz w:val="22"/>
          <w:szCs w:val="22"/>
        </w:rPr>
        <w:t>前端调用数学同学的智能体；智能体再调用 GIS 空间判断接口和电气风险接口；三方数据统一用 JSON 交换。</w:t>
      </w:r>
    </w:p>
    <w:p w14:paraId="7D46CC66">
      <w:pPr>
        <w:pStyle w:val="2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</w:rPr>
        <w:t>三、接口文档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见接口文档word）</w:t>
      </w:r>
    </w:p>
    <w:p w14:paraId="755670D1">
      <w:pPr>
        <w:pStyle w:val="2"/>
      </w:pPr>
      <w:r>
        <w:rPr>
          <w:rFonts w:ascii="Arial" w:hAnsi="Arial" w:eastAsia="微软雅黑"/>
        </w:rPr>
        <w:t>四、GIS 空间数据（GeoJSON）</w:t>
      </w:r>
    </w:p>
    <w:p w14:paraId="1FBB853F">
      <w:pPr>
        <w:spacing w:before="60" w:after="60"/>
      </w:pPr>
      <w:r>
        <w:rPr>
          <w:rFonts w:ascii="Arial" w:hAnsi="Arial" w:eastAsia="微软雅黑"/>
          <w:sz w:val="22"/>
          <w:szCs w:val="22"/>
        </w:rPr>
        <w:t>基于杭州余杭国际体育中心在建工地坐标（120.007E, 30.293N），已生成 4 个 GeoJSON 文件，提供整个系统的空间数据基础。</w:t>
      </w:r>
    </w:p>
    <w:p w14:paraId="64125999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9"/>
        <w:gridCol w:w="5018"/>
        <w:gridCol w:w="999"/>
      </w:tblGrid>
      <w:tr w14:paraId="0F3F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021F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文件名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B362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149A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要素数</w:t>
            </w:r>
          </w:p>
        </w:tc>
      </w:tr>
      <w:tr w14:paraId="3A4E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BEA7">
            <w:r>
              <w:rPr>
                <w:rFonts w:ascii="Arial" w:hAnsi="Arial" w:eastAsia="微软雅黑"/>
                <w:sz w:val="20"/>
                <w:szCs w:val="20"/>
              </w:rPr>
              <w:t>danger_zones.geojson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4770">
            <w:r>
              <w:rPr>
                <w:rFonts w:ascii="Arial" w:hAnsi="Arial" w:eastAsia="微软雅黑"/>
                <w:sz w:val="20"/>
                <w:szCs w:val="20"/>
              </w:rPr>
              <w:t>3个危险区域多边形（基坑/吊装区/高空区）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C8B84">
            <w:r>
              <w:rPr>
                <w:rFonts w:ascii="Arial" w:hAnsi="Arial" w:eastAsia="微软雅黑"/>
                <w:sz w:val="20"/>
                <w:szCs w:val="20"/>
              </w:rPr>
              <w:t>3</w:t>
            </w:r>
          </w:p>
        </w:tc>
      </w:tr>
      <w:tr w14:paraId="4C79C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2E11">
            <w:r>
              <w:rPr>
                <w:rFonts w:ascii="Arial" w:hAnsi="Arial" w:eastAsia="微软雅黑"/>
                <w:sz w:val="20"/>
                <w:szCs w:val="20"/>
              </w:rPr>
              <w:t>electrical_boxes.geojson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D909">
            <w:r>
              <w:rPr>
                <w:rFonts w:ascii="Arial" w:hAnsi="Arial" w:eastAsia="微软雅黑"/>
                <w:sz w:val="20"/>
                <w:szCs w:val="20"/>
              </w:rPr>
              <w:t>4个配电箱点（含负荷/温度/漏电/风险评分）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602F">
            <w:r>
              <w:rPr>
                <w:rFonts w:ascii="Arial" w:hAnsi="Arial" w:eastAsia="微软雅黑"/>
                <w:sz w:val="20"/>
                <w:szCs w:val="20"/>
              </w:rPr>
              <w:t>4</w:t>
            </w:r>
          </w:p>
        </w:tc>
      </w:tr>
      <w:tr w14:paraId="3D14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1699">
            <w:r>
              <w:rPr>
                <w:rFonts w:ascii="Arial" w:hAnsi="Arial" w:eastAsia="微软雅黑"/>
                <w:sz w:val="20"/>
                <w:szCs w:val="20"/>
              </w:rPr>
              <w:t>personnel_points.geojson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3C3D">
            <w:r>
              <w:rPr>
                <w:rFonts w:ascii="Arial" w:hAnsi="Arial" w:eastAsia="微软雅黑"/>
                <w:sz w:val="20"/>
                <w:szCs w:val="20"/>
              </w:rPr>
              <w:t>5个人员定位点（含是否闯入/距边界距离）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44BA">
            <w:r>
              <w:rPr>
                <w:rFonts w:ascii="Arial" w:hAnsi="Arial" w:eastAsia="微软雅黑"/>
                <w:sz w:val="20"/>
                <w:szCs w:val="20"/>
              </w:rPr>
              <w:t>5</w:t>
            </w:r>
          </w:p>
        </w:tc>
      </w:tr>
      <w:tr w14:paraId="6F41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729A">
            <w:r>
              <w:rPr>
                <w:rFonts w:ascii="Arial" w:hAnsi="Arial" w:eastAsia="微软雅黑"/>
                <w:sz w:val="20"/>
                <w:szCs w:val="20"/>
              </w:rPr>
              <w:t>inspection_route.geojson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D969">
            <w:r>
              <w:rPr>
                <w:rFonts w:ascii="Arial" w:hAnsi="Arial" w:eastAsia="微软雅黑"/>
                <w:sz w:val="20"/>
                <w:szCs w:val="20"/>
              </w:rPr>
              <w:t>1条巡检路线（520米/18分钟）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41C9">
            <w:r>
              <w:rPr>
                <w:rFonts w:ascii="Arial" w:hAnsi="Arial" w:eastAsia="微软雅黑"/>
                <w:sz w:val="20"/>
                <w:szCs w:val="20"/>
              </w:rPr>
              <w:t>1</w:t>
            </w:r>
          </w:p>
        </w:tc>
      </w:tr>
    </w:tbl>
    <w:p w14:paraId="7407BDA3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16B02BAB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卫星底图加载方式（QGIS）：</w:t>
      </w:r>
    </w:p>
    <w:p w14:paraId="53BCA386">
      <w:pPr>
        <w:spacing w:before="60" w:after="60"/>
      </w:pPr>
      <w:r>
        <w:rPr>
          <w:rFonts w:ascii="Arial" w:hAnsi="Arial" w:eastAsia="微软雅黑"/>
          <w:sz w:val="22"/>
          <w:szCs w:val="22"/>
        </w:rPr>
        <w:t>在 QGIS 浏览器面板，右键 XYZ Tiles 新建连接，URL 填入：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217F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128336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Esri 卫星影像（推荐）:</w:t>
            </w:r>
          </w:p>
          <w:p w14:paraId="6F4F7500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https://server.arcgisonline.com/ArcGIS/rest/services/World_Imagery/MapServer/tile/{z}/{y}/{x}</w:t>
            </w:r>
          </w:p>
          <w:p w14:paraId="40C73E11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</w:t>
            </w:r>
          </w:p>
          <w:p w14:paraId="5EF9F814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Google 卫星影像:</w:t>
            </w:r>
          </w:p>
          <w:p w14:paraId="5CA230AC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https://mt1.google.com/vt/lyrs=s&amp;x={x}&amp;y={y}&amp;z={z}</w:t>
            </w:r>
          </w:p>
        </w:tc>
      </w:tr>
    </w:tbl>
    <w:p w14:paraId="30D9DCEF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3134A414">
      <w:pPr>
        <w:spacing w:before="60" w:after="60"/>
      </w:pPr>
      <w:r>
        <w:rPr>
          <w:rFonts w:ascii="Arial" w:hAnsi="Arial" w:eastAsia="微软雅黑"/>
          <w:sz w:val="22"/>
          <w:szCs w:val="22"/>
        </w:rPr>
        <w:t>同时已生成可视化 HTML 地图（工地布局图.html），双击浏览器打开即可查看卫星影像底图 + 危险区域 + 配电箱 + 人员定位 + 巡检路线。</w:t>
      </w:r>
    </w:p>
    <w:p w14:paraId="7C4B4889">
      <w:pPr>
        <w:pStyle w:val="2"/>
      </w:pPr>
      <w:r>
        <w:rPr>
          <w:rFonts w:ascii="Arial" w:hAnsi="Arial" w:eastAsia="微软雅黑"/>
        </w:rPr>
        <w:t>五、代码实现</w:t>
      </w:r>
    </w:p>
    <w:p w14:paraId="6527B3AE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5.1 空间判断核心逻辑 (gis/gis_check.py)</w:t>
      </w:r>
    </w:p>
    <w:p w14:paraId="7AF240ED">
      <w:pPr>
        <w:spacing w:before="60" w:after="60"/>
      </w:pPr>
      <w:r>
        <w:rPr>
          <w:rFonts w:ascii="Arial" w:hAnsi="Arial" w:eastAsia="微软雅黑"/>
          <w:sz w:val="22"/>
          <w:szCs w:val="22"/>
        </w:rPr>
        <w:t>使用 shapely 库读取 GeoJSON 危险区域，判断人员坐标是否在区域内。已验证通过。</w:t>
      </w:r>
    </w:p>
    <w:p w14:paraId="7F3E4C3E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5.2 FastAPI 接口服务 (gis/main.py)</w:t>
      </w:r>
    </w:p>
    <w:p w14:paraId="5E304CC1">
      <w:pPr>
        <w:spacing w:before="60" w:after="60"/>
      </w:pPr>
      <w:r>
        <w:rPr>
          <w:rFonts w:ascii="Arial" w:hAnsi="Arial" w:eastAsia="微软雅黑"/>
          <w:sz w:val="22"/>
          <w:szCs w:val="22"/>
        </w:rPr>
        <w:t>将空间判断逻辑包成 FastAPI 接口，数学同学可通过 HTTP 调用。已验证通过。</w:t>
      </w:r>
    </w:p>
    <w:p w14:paraId="556CF0BE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"http://127.0.0.1:8000/docs" \l "/default/check_danger_check_danger_post"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FastAPI - Swagger UI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84A661">
      <w:pPr>
        <w:pStyle w:val="2"/>
      </w:pPr>
      <w:r>
        <w:rPr>
          <w:rFonts w:ascii="Arial" w:hAnsi="Arial" w:eastAsia="微软雅黑"/>
        </w:rPr>
        <w:t>六、Git 仓库与分支</w:t>
      </w:r>
    </w:p>
    <w:p w14:paraId="6EAF36AF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项目已托管至 GitHub，地址：https://github.com/iridescent2026/ai-construction-agent</w:t>
      </w:r>
    </w:p>
    <w:p w14:paraId="162C0969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0F3F8F76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项目结构：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05B81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0E5D95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ai-construction-agent/</w:t>
            </w:r>
          </w:p>
          <w:p w14:paraId="43356020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.gitignore</w:t>
            </w:r>
          </w:p>
          <w:p w14:paraId="790AA3D1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README.md</w:t>
            </w:r>
          </w:p>
          <w:p w14:paraId="422BE4D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gis/                         # GIS 空间判断模块（wjy）</w:t>
            </w:r>
          </w:p>
          <w:p w14:paraId="56E12953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gis_check.py             # 核心空间判断逻辑</w:t>
            </w:r>
          </w:p>
          <w:p w14:paraId="5C7ECF3A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main.py                  # FastAPI 接口服务（端口 8000）</w:t>
            </w:r>
          </w:p>
          <w:p w14:paraId="417E42E2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danger_zones.geojson     # 危险区域数据</w:t>
            </w:r>
          </w:p>
          <w:p w14:paraId="7A000000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electrical/                  # 电气风险模块（lry）</w:t>
            </w:r>
          </w:p>
          <w:p w14:paraId="7A000001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main.py                  # FastAPI 接口服务（端口 8001）</w:t>
            </w:r>
          </w:p>
          <w:p w14:paraId="7A000002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README.md</w:t>
            </w:r>
          </w:p>
          <w:p w14:paraId="7A000003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math/                        # 智能体与算法模块（lxy）</w:t>
            </w:r>
          </w:p>
          <w:p w14:paraId="7A000004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main.py                  # FastAPI 接口服务（端口 8002）</w:t>
            </w:r>
          </w:p>
          <w:p w14:paraId="7A000005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README.md</w:t>
            </w:r>
          </w:p>
          <w:p w14:paraId="7A000006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frontend/                    # 前端可视化大屏</w:t>
            </w:r>
          </w:p>
          <w:p w14:paraId="7A00000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index.html               # 页面入口</w:t>
            </w:r>
          </w:p>
          <w:p w14:paraId="7A000008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app.js                   # 调用各模块 API 并渲染</w:t>
            </w:r>
          </w:p>
          <w:p w14:paraId="7A000009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danger_zones.geojson     # 前端展示用危险区域数据</w:t>
            </w:r>
          </w:p>
          <w:p w14:paraId="7A00000A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├── docs/</w:t>
            </w:r>
          </w:p>
          <w:p w14:paraId="7A00000B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├── api.md                   # 接口文档（Markdown）</w:t>
            </w:r>
          </w:p>
          <w:p w14:paraId="7A00000C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│   └── 接口文档.docx             # 接口文档（Word）</w:t>
            </w:r>
          </w:p>
          <w:p w14:paraId="7A00000D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└── README.md</w:t>
            </w:r>
          </w:p>
        </w:tc>
      </w:tr>
    </w:tbl>
    <w:p w14:paraId="426A0DC5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01D7152E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分支说明：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1798"/>
        <w:gridCol w:w="5020"/>
      </w:tblGrid>
      <w:tr w14:paraId="729E5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8416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分支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9D5D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4503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1BE6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FDAC">
            <w:r>
              <w:rPr>
                <w:rFonts w:ascii="Arial" w:hAnsi="Arial" w:eastAsia="微软雅黑"/>
                <w:sz w:val="20"/>
                <w:szCs w:val="20"/>
              </w:rPr>
              <w:t>main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E8E1">
            <w:r>
              <w:rPr>
                <w:rFonts w:ascii="Arial" w:hAnsi="Arial" w:eastAsia="微软雅黑"/>
                <w:sz w:val="20"/>
                <w:szCs w:val="20"/>
              </w:rPr>
              <w:t>全员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F55B">
            <w:r>
              <w:rPr>
                <w:rFonts w:ascii="Arial" w:hAnsi="Arial" w:eastAsia="微软雅黑"/>
                <w:sz w:val="20"/>
                <w:szCs w:val="20"/>
              </w:rPr>
              <w:t>稳定发布代码</w:t>
            </w:r>
          </w:p>
        </w:tc>
      </w:tr>
      <w:tr w14:paraId="7AF06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6BA8">
            <w:r>
              <w:rPr>
                <w:rFonts w:ascii="Arial" w:hAnsi="Arial" w:eastAsia="微软雅黑"/>
                <w:sz w:val="20"/>
                <w:szCs w:val="20"/>
              </w:rPr>
              <w:t>gis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8EE9">
            <w:r>
              <w:rPr>
                <w:rFonts w:ascii="Arial" w:hAnsi="Arial" w:eastAsia="微软雅黑"/>
                <w:sz w:val="20"/>
                <w:szCs w:val="20"/>
              </w:rPr>
              <w:t>wjy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7779">
            <w:r>
              <w:rPr>
                <w:rFonts w:ascii="Arial" w:hAnsi="Arial" w:eastAsia="微软雅黑"/>
                <w:sz w:val="20"/>
                <w:szCs w:val="20"/>
              </w:rPr>
              <w:t>GIS 空间判断模块开发</w:t>
            </w:r>
          </w:p>
        </w:tc>
      </w:tr>
      <w:tr w14:paraId="1805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DFC8">
            <w:r>
              <w:rPr>
                <w:rFonts w:ascii="Arial" w:hAnsi="Arial" w:eastAsia="微软雅黑"/>
                <w:sz w:val="20"/>
                <w:szCs w:val="20"/>
              </w:rPr>
              <w:t>electrical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1A08">
            <w:r>
              <w:rPr>
                <w:rFonts w:ascii="Arial" w:hAnsi="Arial" w:eastAsia="微软雅黑"/>
                <w:sz w:val="20"/>
                <w:szCs w:val="20"/>
              </w:rPr>
              <w:t>lry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334A">
            <w:r>
              <w:rPr>
                <w:rFonts w:ascii="Arial" w:hAnsi="Arial" w:eastAsia="微软雅黑"/>
                <w:sz w:val="20"/>
                <w:szCs w:val="20"/>
              </w:rPr>
              <w:t>电气风险模块开发</w:t>
            </w:r>
          </w:p>
        </w:tc>
      </w:tr>
      <w:tr w14:paraId="43296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AE9A">
            <w:r>
              <w:rPr>
                <w:rFonts w:ascii="Arial" w:hAnsi="Arial" w:eastAsia="微软雅黑"/>
                <w:sz w:val="20"/>
                <w:szCs w:val="20"/>
              </w:rPr>
              <w:t>math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8302">
            <w:r>
              <w:rPr>
                <w:rFonts w:ascii="Arial" w:hAnsi="Arial" w:eastAsia="微软雅黑"/>
                <w:sz w:val="20"/>
                <w:szCs w:val="20"/>
              </w:rPr>
              <w:t>lxy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B5C5">
            <w:r>
              <w:rPr>
                <w:rFonts w:ascii="Arial" w:hAnsi="Arial" w:eastAsia="微软雅黑"/>
                <w:sz w:val="20"/>
                <w:szCs w:val="20"/>
              </w:rPr>
              <w:t>智能体与算法模块开发</w:t>
            </w:r>
          </w:p>
        </w:tc>
      </w:tr>
    </w:tbl>
    <w:p w14:paraId="414FB2E6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7FAB0E4D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队友克隆与建分支命令：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6"/>
      </w:tblGrid>
      <w:tr w14:paraId="10A6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7ED925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# 克隆仓库</w:t>
            </w:r>
          </w:p>
          <w:p w14:paraId="4B4C0A99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git clone https://github.com/iridescent2026/ai-construction-agent.git</w:t>
            </w:r>
          </w:p>
          <w:p w14:paraId="52AE295A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cd ai-construction-agent</w:t>
            </w:r>
          </w:p>
          <w:p w14:paraId="2E35E0B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</w:t>
            </w:r>
          </w:p>
          <w:p w14:paraId="66B37F9E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# lry（电气）建分支:</w:t>
            </w:r>
          </w:p>
          <w:p w14:paraId="3FF391F5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git checkout -b electrical</w:t>
            </w:r>
          </w:p>
          <w:p w14:paraId="7D7C656C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git push -u origin electrical</w:t>
            </w:r>
          </w:p>
          <w:p w14:paraId="566E7B97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 xml:space="preserve"> </w:t>
            </w:r>
          </w:p>
          <w:p w14:paraId="0D692591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# lxy（数学）建分支:</w:t>
            </w:r>
          </w:p>
          <w:p w14:paraId="082CEE4B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git checkout -b math</w:t>
            </w:r>
          </w:p>
          <w:p w14:paraId="424ED0F0">
            <w:pPr>
              <w:spacing w:before="0" w:after="0" w:line="276" w:lineRule="auto"/>
            </w:pPr>
            <w:r>
              <w:rPr>
                <w:rFonts w:ascii="Consolas" w:hAnsi="Consolas" w:eastAsia="微软雅黑"/>
                <w:sz w:val="20"/>
                <w:szCs w:val="20"/>
              </w:rPr>
              <w:t>git push -u origin math</w:t>
            </w:r>
          </w:p>
        </w:tc>
      </w:tr>
    </w:tbl>
    <w:p w14:paraId="514DD073">
      <w:pPr>
        <w:pStyle w:val="2"/>
        <w:rPr>
          <w:rFonts w:ascii="Arial" w:hAnsi="Arial" w:eastAsia="微软雅黑"/>
        </w:rPr>
      </w:pPr>
    </w:p>
    <w:p w14:paraId="55C7CDD1">
      <w:pPr>
        <w:pStyle w:val="2"/>
        <w:rPr>
          <w:rFonts w:ascii="Arial" w:hAnsi="Arial" w:eastAsia="微软雅黑"/>
        </w:rPr>
      </w:pPr>
    </w:p>
    <w:p w14:paraId="709F6269">
      <w:pPr>
        <w:pStyle w:val="2"/>
        <w:rPr>
          <w:rFonts w:ascii="Arial" w:hAnsi="Arial" w:eastAsia="微软雅黑"/>
        </w:rPr>
      </w:pPr>
    </w:p>
    <w:p w14:paraId="4B18A64D">
      <w:pPr>
        <w:pStyle w:val="2"/>
        <w:rPr>
          <w:rFonts w:ascii="Arial" w:hAnsi="Arial" w:eastAsia="微软雅黑"/>
        </w:rPr>
      </w:pPr>
    </w:p>
    <w:p w14:paraId="2473A8D2">
      <w:pPr>
        <w:pStyle w:val="2"/>
      </w:pPr>
      <w:r>
        <w:rPr>
          <w:rFonts w:ascii="Arial" w:hAnsi="Arial" w:eastAsia="微软雅黑"/>
        </w:rPr>
        <w:t>七、三人四周详细分工</w:t>
      </w:r>
    </w:p>
    <w:p w14:paraId="440FD85B">
      <w:pPr>
        <w:pStyle w:val="3"/>
      </w:pPr>
      <w:r>
        <w:rPr>
          <w:rFonts w:ascii="Arial" w:hAnsi="Arial" w:eastAsia="微软雅黑"/>
        </w:rPr>
        <w:t>7.1 第1周（10.1-10.7）：各自跑通模块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8"/>
        <w:gridCol w:w="1996"/>
        <w:gridCol w:w="3823"/>
        <w:gridCol w:w="1999"/>
      </w:tblGrid>
      <w:tr w14:paraId="032EE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118A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成员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E14D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27CB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具体动作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AD59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本周产出</w:t>
            </w:r>
          </w:p>
        </w:tc>
      </w:tr>
      <w:tr w14:paraId="6FC8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D5BD">
            <w:r>
              <w:rPr>
                <w:rFonts w:ascii="Arial" w:hAnsi="Arial" w:eastAsia="微软雅黑"/>
                <w:sz w:val="20"/>
                <w:szCs w:val="20"/>
              </w:rPr>
              <w:t>GIS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9131">
            <w:r>
              <w:rPr>
                <w:rFonts w:ascii="Arial" w:hAnsi="Arial" w:eastAsia="微软雅黑"/>
                <w:sz w:val="20"/>
                <w:szCs w:val="20"/>
              </w:rPr>
              <w:t>空间模块接口化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853E">
            <w:r>
              <w:rPr>
                <w:rFonts w:ascii="Arial" w:hAnsi="Arial" w:eastAsia="微软雅黑"/>
                <w:sz w:val="20"/>
                <w:szCs w:val="20"/>
              </w:rPr>
              <w:t>1. check_person_in_danger 包成 FastAPI
2. 接口 POST /check_danger
3. 用 /docs 测试通过
4. 更新 docs/api.md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275F">
            <w:r>
              <w:rPr>
                <w:rFonts w:ascii="Arial" w:hAnsi="Arial" w:eastAsia="微软雅黑"/>
                <w:sz w:val="20"/>
                <w:szCs w:val="20"/>
              </w:rPr>
              <w:t>/check_danger 接口 + 接口文档</w:t>
            </w:r>
          </w:p>
        </w:tc>
      </w:tr>
      <w:tr w14:paraId="03006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51A2">
            <w:r>
              <w:rPr>
                <w:rFonts w:ascii="Arial" w:hAnsi="Arial" w:eastAsia="微软雅黑"/>
                <w:sz w:val="20"/>
                <w:szCs w:val="20"/>
              </w:rPr>
              <w:t>电气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1CDF">
            <w:r>
              <w:rPr>
                <w:rFonts w:ascii="Arial" w:hAnsi="Arial" w:eastAsia="微软雅黑"/>
                <w:sz w:val="20"/>
                <w:szCs w:val="20"/>
              </w:rPr>
              <w:t>电气风险模块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3B7">
            <w:r>
              <w:rPr>
                <w:rFonts w:ascii="Arial" w:hAnsi="Arial" w:eastAsia="微软雅黑"/>
                <w:sz w:val="20"/>
                <w:szCs w:val="20"/>
              </w:rPr>
              <w:t>1. 模拟配电箱数据
2. 写风险规则
3. 输出 JSON
4. 包成 GET /devices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0398">
            <w:r>
              <w:rPr>
                <w:rFonts w:ascii="Arial" w:hAnsi="Arial" w:eastAsia="微软雅黑"/>
                <w:sz w:val="20"/>
                <w:szCs w:val="20"/>
              </w:rPr>
              <w:t>/devices 接口 + 电气风险 JSON</w:t>
            </w:r>
          </w:p>
        </w:tc>
      </w:tr>
      <w:tr w14:paraId="18C97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A180">
            <w:r>
              <w:rPr>
                <w:rFonts w:ascii="Arial" w:hAnsi="Arial" w:eastAsia="微软雅黑"/>
                <w:sz w:val="20"/>
                <w:szCs w:val="20"/>
              </w:rPr>
              <w:t>数学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1CB7">
            <w:r>
              <w:rPr>
                <w:rFonts w:ascii="Arial" w:hAnsi="Arial" w:eastAsia="微软雅黑"/>
                <w:sz w:val="20"/>
                <w:szCs w:val="20"/>
              </w:rPr>
              <w:t>智能体骨架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CB39">
            <w:r>
              <w:rPr>
                <w:rFonts w:ascii="Arial" w:hAnsi="Arial" w:eastAsia="微软雅黑"/>
                <w:sz w:val="20"/>
                <w:szCs w:val="20"/>
              </w:rPr>
              <w:t>1. 搭 LangChain/通义千问
2. 定义工具调用
3. 实现简单对话
4. 先用假数据测试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01C2">
            <w:r>
              <w:rPr>
                <w:rFonts w:ascii="Arial" w:hAnsi="Arial" w:eastAsia="微软雅黑"/>
                <w:sz w:val="20"/>
                <w:szCs w:val="20"/>
              </w:rPr>
              <w:t>可对话的智能体骨架</w:t>
            </w:r>
          </w:p>
        </w:tc>
      </w:tr>
      <w:tr w14:paraId="77E9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2964">
            <w:r>
              <w:rPr>
                <w:rFonts w:ascii="Arial" w:hAnsi="Arial" w:eastAsia="微软雅黑"/>
                <w:sz w:val="20"/>
                <w:szCs w:val="20"/>
              </w:rPr>
              <w:t>共同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64DF">
            <w:r>
              <w:rPr>
                <w:rFonts w:ascii="Arial" w:hAnsi="Arial" w:eastAsia="微软雅黑"/>
                <w:sz w:val="20"/>
                <w:szCs w:val="20"/>
              </w:rPr>
              <w:t>每日站会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D192">
            <w:r>
              <w:rPr>
                <w:rFonts w:ascii="Arial" w:hAnsi="Arial" w:eastAsia="微软雅黑"/>
                <w:sz w:val="20"/>
                <w:szCs w:val="20"/>
              </w:rPr>
              <w:t>每天10分钟同步进度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1F2C">
            <w:r>
              <w:rPr>
                <w:rFonts w:ascii="Arial" w:hAnsi="Arial" w:eastAsia="微软雅黑"/>
                <w:sz w:val="20"/>
                <w:szCs w:val="20"/>
              </w:rPr>
              <w:t>站会记录</w:t>
            </w:r>
          </w:p>
        </w:tc>
      </w:tr>
    </w:tbl>
    <w:p w14:paraId="1560CCCA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292DA50F">
      <w:pPr>
        <w:shd w:val="clear" w:fill="F0F0F0"/>
        <w:spacing w:before="80" w:after="80" w:line="360" w:lineRule="auto"/>
        <w:ind w:left="480"/>
      </w:pPr>
      <w:r>
        <w:rPr>
          <w:rFonts w:ascii="Arial" w:hAnsi="Arial" w:eastAsia="微软雅黑"/>
          <w:i/>
          <w:iCs/>
          <w:color w:val="555555"/>
          <w:sz w:val="22"/>
          <w:szCs w:val="22"/>
        </w:rPr>
        <w:t>周末检查：三个模块都能用假数据独立跑通。</w:t>
      </w:r>
    </w:p>
    <w:p w14:paraId="0EFA1278">
      <w:pPr>
        <w:pStyle w:val="3"/>
      </w:pPr>
      <w:r>
        <w:rPr>
          <w:rFonts w:ascii="Arial" w:hAnsi="Arial" w:eastAsia="微软雅黑"/>
        </w:rPr>
        <w:t>7.2 第2周（10.8-10.14）：算法与数据打通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8"/>
        <w:gridCol w:w="1998"/>
        <w:gridCol w:w="3822"/>
        <w:gridCol w:w="1998"/>
      </w:tblGrid>
      <w:tr w14:paraId="6B9E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E04B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成员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2EED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B4C6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具体动作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6F84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本周产出</w:t>
            </w:r>
          </w:p>
        </w:tc>
      </w:tr>
      <w:tr w14:paraId="1CF9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FDB5">
            <w:r>
              <w:rPr>
                <w:rFonts w:ascii="Arial" w:hAnsi="Arial" w:eastAsia="微软雅黑"/>
                <w:sz w:val="20"/>
                <w:szCs w:val="20"/>
              </w:rPr>
              <w:t>GIS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86D2">
            <w:r>
              <w:rPr>
                <w:rFonts w:ascii="Arial" w:hAnsi="Arial" w:eastAsia="微软雅黑"/>
                <w:sz w:val="20"/>
                <w:szCs w:val="20"/>
              </w:rPr>
              <w:t>空间分析增强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E8AE">
            <w:r>
              <w:rPr>
                <w:rFonts w:ascii="Arial" w:hAnsi="Arial" w:eastAsia="微软雅黑"/>
                <w:sz w:val="20"/>
                <w:szCs w:val="20"/>
              </w:rPr>
              <w:t>1. 加入缓冲区分析
2. 支持多人同时判断
3. 输出风险热力图数据
4. 推送 gis 分支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9999">
            <w:r>
              <w:rPr>
                <w:rFonts w:ascii="Arial" w:hAnsi="Arial" w:eastAsia="微软雅黑"/>
                <w:sz w:val="20"/>
                <w:szCs w:val="20"/>
              </w:rPr>
              <w:t>缓冲区 + 热力图数据</w:t>
            </w:r>
          </w:p>
        </w:tc>
      </w:tr>
      <w:tr w14:paraId="4561A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7F41">
            <w:r>
              <w:rPr>
                <w:rFonts w:ascii="Arial" w:hAnsi="Arial" w:eastAsia="微软雅黑"/>
                <w:sz w:val="20"/>
                <w:szCs w:val="20"/>
              </w:rPr>
              <w:t>电气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770D">
            <w:r>
              <w:rPr>
                <w:rFonts w:ascii="Arial" w:hAnsi="Arial" w:eastAsia="微软雅黑"/>
                <w:sz w:val="20"/>
                <w:szCs w:val="20"/>
              </w:rPr>
              <w:t>风险评分模型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AC04">
            <w:r>
              <w:rPr>
                <w:rFonts w:ascii="Arial" w:hAnsi="Arial" w:eastAsia="微软雅黑"/>
                <w:sz w:val="20"/>
                <w:szCs w:val="20"/>
              </w:rPr>
              <w:t>1. 规则升级为评分模型（0-1）
2. 支持单设备查询
3. 推送 electrical 分支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1184">
            <w:r>
              <w:rPr>
                <w:rFonts w:ascii="Arial" w:hAnsi="Arial" w:eastAsia="微软雅黑"/>
                <w:sz w:val="20"/>
                <w:szCs w:val="20"/>
              </w:rPr>
              <w:t>电气风险评分 + 单设备接口</w:t>
            </w:r>
          </w:p>
        </w:tc>
      </w:tr>
      <w:tr w14:paraId="54A3D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BAF2">
            <w:r>
              <w:rPr>
                <w:rFonts w:ascii="Arial" w:hAnsi="Arial" w:eastAsia="微软雅黑"/>
                <w:sz w:val="20"/>
                <w:szCs w:val="20"/>
              </w:rPr>
              <w:t>数学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864D">
            <w:r>
              <w:rPr>
                <w:rFonts w:ascii="Arial" w:hAnsi="Arial" w:eastAsia="微软雅黑"/>
                <w:sz w:val="20"/>
                <w:szCs w:val="20"/>
              </w:rPr>
              <w:t>风险融合+路径优化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ACF8">
            <w:r>
              <w:rPr>
                <w:rFonts w:ascii="Arial" w:hAnsi="Arial" w:eastAsia="微软雅黑"/>
                <w:sz w:val="20"/>
                <w:szCs w:val="20"/>
              </w:rPr>
              <w:t>1. 融合 GIS + 电气风险
2. 实现巡检路径优化（OR-Tools）
3. 输出 /risk 和 /route
4. 推送 math 分支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4964">
            <w:r>
              <w:rPr>
                <w:rFonts w:ascii="Arial" w:hAnsi="Arial" w:eastAsia="微软雅黑"/>
                <w:sz w:val="20"/>
                <w:szCs w:val="20"/>
              </w:rPr>
              <w:t>风险融合 + 路径优化接口</w:t>
            </w:r>
          </w:p>
        </w:tc>
      </w:tr>
      <w:tr w14:paraId="1A322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968B">
            <w:r>
              <w:rPr>
                <w:rFonts w:ascii="Arial" w:hAnsi="Arial" w:eastAsia="微软雅黑"/>
                <w:sz w:val="20"/>
                <w:szCs w:val="20"/>
              </w:rPr>
              <w:t>共同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90B3">
            <w:r>
              <w:rPr>
                <w:rFonts w:ascii="Arial" w:hAnsi="Arial" w:eastAsia="微软雅黑"/>
                <w:sz w:val="20"/>
                <w:szCs w:val="20"/>
              </w:rPr>
              <w:t>接口联调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6C0C">
            <w:r>
              <w:rPr>
                <w:rFonts w:ascii="Arial" w:hAnsi="Arial" w:eastAsia="微软雅黑"/>
                <w:sz w:val="20"/>
                <w:szCs w:val="20"/>
              </w:rPr>
              <w:t>数学同学调用 GIS 和电气接口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B30E">
            <w:r>
              <w:rPr>
                <w:rFonts w:ascii="Arial" w:hAnsi="Arial" w:eastAsia="微软雅黑"/>
                <w:sz w:val="20"/>
                <w:szCs w:val="20"/>
              </w:rPr>
              <w:t>联调记录</w:t>
            </w:r>
          </w:p>
        </w:tc>
      </w:tr>
    </w:tbl>
    <w:p w14:paraId="22ED659A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1181CB1F">
      <w:pPr>
        <w:shd w:val="clear" w:fill="F0F0F0"/>
        <w:spacing w:before="80" w:after="80" w:line="360" w:lineRule="auto"/>
        <w:ind w:left="480"/>
      </w:pPr>
      <w:r>
        <w:rPr>
          <w:rFonts w:ascii="Arial" w:hAnsi="Arial" w:eastAsia="微软雅黑"/>
          <w:i/>
          <w:iCs/>
          <w:color w:val="555555"/>
          <w:sz w:val="22"/>
          <w:szCs w:val="22"/>
        </w:rPr>
        <w:t>周末检查：数学同学的智能体能调用 GIS 和电气接口，拿到真实数据。</w:t>
      </w:r>
    </w:p>
    <w:p w14:paraId="68151466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1F271BF2">
      <w:pPr>
        <w:pStyle w:val="3"/>
      </w:pPr>
      <w:r>
        <w:rPr>
          <w:rFonts w:ascii="Arial" w:hAnsi="Arial" w:eastAsia="微软雅黑"/>
        </w:rPr>
        <w:t>7.3 第3周（10.15-10.21）：集成与前端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9"/>
        <w:gridCol w:w="1997"/>
        <w:gridCol w:w="3822"/>
        <w:gridCol w:w="1998"/>
      </w:tblGrid>
      <w:tr w14:paraId="00B0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534A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成员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8265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A10A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具体动作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0597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本周产出</w:t>
            </w:r>
          </w:p>
        </w:tc>
      </w:tr>
      <w:tr w14:paraId="2461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3B0D">
            <w:r>
              <w:rPr>
                <w:rFonts w:ascii="Arial" w:hAnsi="Arial" w:eastAsia="微软雅黑"/>
                <w:sz w:val="20"/>
                <w:szCs w:val="20"/>
              </w:rPr>
              <w:t>GIS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AE15">
            <w:r>
              <w:rPr>
                <w:rFonts w:ascii="Arial" w:hAnsi="Arial" w:eastAsia="微软雅黑"/>
                <w:sz w:val="20"/>
                <w:szCs w:val="20"/>
              </w:rPr>
              <w:t>地图可视化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0DC9D">
            <w:r>
              <w:rPr>
                <w:rFonts w:ascii="Arial" w:hAnsi="Arial" w:eastAsia="微软雅黑"/>
                <w:sz w:val="20"/>
                <w:szCs w:val="20"/>
              </w:rPr>
              <w:t>1. Leaflet/Mapbox 显示工地地图
2. 显示危险区、人员点、热力图
3. 点击风险点弹出详情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B11E">
            <w:r>
              <w:rPr>
                <w:rFonts w:ascii="Arial" w:hAnsi="Arial" w:eastAsia="微软雅黑"/>
                <w:sz w:val="20"/>
                <w:szCs w:val="20"/>
              </w:rPr>
              <w:t>前端地图页面</w:t>
            </w:r>
          </w:p>
        </w:tc>
      </w:tr>
      <w:tr w14:paraId="6E55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B6F4">
            <w:r>
              <w:rPr>
                <w:rFonts w:ascii="Arial" w:hAnsi="Arial" w:eastAsia="微软雅黑"/>
                <w:sz w:val="20"/>
                <w:szCs w:val="20"/>
              </w:rPr>
              <w:t>电气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A316">
            <w:r>
              <w:rPr>
                <w:rFonts w:ascii="Arial" w:hAnsi="Arial" w:eastAsia="微软雅黑"/>
                <w:sz w:val="20"/>
                <w:szCs w:val="20"/>
              </w:rPr>
              <w:t>电气状态可视化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ED40">
            <w:r>
              <w:rPr>
                <w:rFonts w:ascii="Arial" w:hAnsi="Arial" w:eastAsia="微软雅黑"/>
                <w:sz w:val="20"/>
                <w:szCs w:val="20"/>
              </w:rPr>
              <w:t>1. 配电箱状态图
2. 风险设备列表
3. 与前端对接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1880">
            <w:r>
              <w:rPr>
                <w:rFonts w:ascii="Arial" w:hAnsi="Arial" w:eastAsia="微软雅黑"/>
                <w:sz w:val="20"/>
                <w:szCs w:val="20"/>
              </w:rPr>
              <w:t>电气状态面板</w:t>
            </w:r>
          </w:p>
        </w:tc>
      </w:tr>
      <w:tr w14:paraId="227D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932E">
            <w:r>
              <w:rPr>
                <w:rFonts w:ascii="Arial" w:hAnsi="Arial" w:eastAsia="微软雅黑"/>
                <w:sz w:val="20"/>
                <w:szCs w:val="20"/>
              </w:rPr>
              <w:t>数学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598A">
            <w:r>
              <w:rPr>
                <w:rFonts w:ascii="Arial" w:hAnsi="Arial" w:eastAsia="微软雅黑"/>
                <w:sz w:val="20"/>
                <w:szCs w:val="20"/>
              </w:rPr>
              <w:t>智能体集成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C65A">
            <w:r>
              <w:rPr>
                <w:rFonts w:ascii="Arial" w:hAnsi="Arial" w:eastAsia="微软雅黑"/>
                <w:sz w:val="20"/>
                <w:szCs w:val="20"/>
              </w:rPr>
              <w:t>1. 智能体调用三个接口
2. 实现自然语言问答
3. 工具调用过程可视化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4FC7">
            <w:r>
              <w:rPr>
                <w:rFonts w:ascii="Arial" w:hAnsi="Arial" w:eastAsia="微软雅黑"/>
                <w:sz w:val="20"/>
                <w:szCs w:val="20"/>
              </w:rPr>
              <w:t>智能体对话页面</w:t>
            </w:r>
          </w:p>
        </w:tc>
      </w:tr>
      <w:tr w14:paraId="6539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5CE8">
            <w:r>
              <w:rPr>
                <w:rFonts w:ascii="Arial" w:hAnsi="Arial" w:eastAsia="微软雅黑"/>
                <w:sz w:val="20"/>
                <w:szCs w:val="20"/>
              </w:rPr>
              <w:t>共同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002C">
            <w:r>
              <w:rPr>
                <w:rFonts w:ascii="Arial" w:hAnsi="Arial" w:eastAsia="微软雅黑"/>
                <w:sz w:val="20"/>
                <w:szCs w:val="20"/>
              </w:rPr>
              <w:t>前端集成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D72E">
            <w:r>
              <w:rPr>
                <w:rFonts w:ascii="Arial" w:hAnsi="Arial" w:eastAsia="微软雅黑"/>
                <w:sz w:val="20"/>
                <w:szCs w:val="20"/>
              </w:rPr>
              <w:t>地图+电气面板+对话框拼成一个页面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8FA2">
            <w:r>
              <w:rPr>
                <w:rFonts w:ascii="Arial" w:hAnsi="Arial" w:eastAsia="微软雅黑"/>
                <w:sz w:val="20"/>
                <w:szCs w:val="20"/>
              </w:rPr>
              <w:t>可交互 Demo</w:t>
            </w:r>
          </w:p>
        </w:tc>
      </w:tr>
    </w:tbl>
    <w:p w14:paraId="2A3A19B8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4091240D">
      <w:pPr>
        <w:shd w:val="clear" w:fill="F0F0F0"/>
        <w:spacing w:before="80" w:after="80" w:line="360" w:lineRule="auto"/>
        <w:ind w:left="480"/>
      </w:pPr>
      <w:r>
        <w:rPr>
          <w:rFonts w:ascii="Arial" w:hAnsi="Arial" w:eastAsia="微软雅黑"/>
          <w:i/>
          <w:iCs/>
          <w:color w:val="555555"/>
          <w:sz w:val="22"/>
          <w:szCs w:val="22"/>
        </w:rPr>
        <w:t>周末检查：打开网页，能看到地图+风险点+电气状态+对话框，输入问题能返回答案。</w:t>
      </w:r>
    </w:p>
    <w:p w14:paraId="5F7481C4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3ECEB3B6">
      <w:pPr>
        <w:pStyle w:val="3"/>
        <w:rPr>
          <w:rFonts w:ascii="Arial" w:hAnsi="Arial" w:eastAsia="微软雅黑"/>
        </w:rPr>
      </w:pPr>
    </w:p>
    <w:p w14:paraId="17301B7B">
      <w:pPr>
        <w:pStyle w:val="3"/>
        <w:rPr>
          <w:rFonts w:ascii="Arial" w:hAnsi="Arial" w:eastAsia="微软雅黑"/>
        </w:rPr>
      </w:pPr>
    </w:p>
    <w:p w14:paraId="1BCE81A4">
      <w:pPr>
        <w:pStyle w:val="3"/>
        <w:rPr>
          <w:rFonts w:ascii="Arial" w:hAnsi="Arial" w:eastAsia="微软雅黑"/>
        </w:rPr>
      </w:pPr>
    </w:p>
    <w:p w14:paraId="0BA87A2D">
      <w:pPr>
        <w:pStyle w:val="3"/>
      </w:pPr>
      <w:r>
        <w:rPr>
          <w:rFonts w:ascii="Arial" w:hAnsi="Arial" w:eastAsia="微软雅黑"/>
        </w:rPr>
        <w:t>7.4 第4周（10.22-10.30）：打磨与交付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8"/>
        <w:gridCol w:w="1998"/>
        <w:gridCol w:w="3822"/>
        <w:gridCol w:w="1998"/>
      </w:tblGrid>
      <w:tr w14:paraId="7235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7AE9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成员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421D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C75A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具体动作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34B8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本周产出</w:t>
            </w:r>
          </w:p>
        </w:tc>
      </w:tr>
      <w:tr w14:paraId="2527E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0560">
            <w:r>
              <w:rPr>
                <w:rFonts w:ascii="Arial" w:hAnsi="Arial" w:eastAsia="微软雅黑"/>
                <w:sz w:val="20"/>
                <w:szCs w:val="20"/>
              </w:rPr>
              <w:t>GIS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1881">
            <w:r>
              <w:rPr>
                <w:rFonts w:ascii="Arial" w:hAnsi="Arial" w:eastAsia="微软雅黑"/>
                <w:sz w:val="20"/>
                <w:szCs w:val="20"/>
              </w:rPr>
              <w:t>架构图+视频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71C7">
            <w:r>
              <w:rPr>
                <w:rFonts w:ascii="Arial" w:hAnsi="Arial" w:eastAsia="微软雅黑"/>
                <w:sz w:val="20"/>
                <w:szCs w:val="20"/>
              </w:rPr>
              <w:t>1. 画1页技术架构图
2. 录制 GIS 部分演示
3. 检查模块稳定性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D6EF">
            <w:r>
              <w:rPr>
                <w:rFonts w:ascii="Arial" w:hAnsi="Arial" w:eastAsia="微软雅黑"/>
                <w:sz w:val="20"/>
                <w:szCs w:val="20"/>
              </w:rPr>
              <w:t>架构图 + 视频片段</w:t>
            </w:r>
          </w:p>
        </w:tc>
      </w:tr>
      <w:tr w14:paraId="4F5F9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5052">
            <w:r>
              <w:rPr>
                <w:rFonts w:ascii="Arial" w:hAnsi="Arial" w:eastAsia="微软雅黑"/>
                <w:sz w:val="20"/>
                <w:szCs w:val="20"/>
              </w:rPr>
              <w:t>电气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E971">
            <w:r>
              <w:rPr>
                <w:rFonts w:ascii="Arial" w:hAnsi="Arial" w:eastAsia="微软雅黑"/>
                <w:sz w:val="20"/>
                <w:szCs w:val="20"/>
              </w:rPr>
              <w:t>申报书电气部分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95B6">
            <w:r>
              <w:rPr>
                <w:rFonts w:ascii="Arial" w:hAnsi="Arial" w:eastAsia="微软雅黑"/>
                <w:sz w:val="20"/>
                <w:szCs w:val="20"/>
              </w:rPr>
              <w:t>1. 写电气风险模型说明
2. 写价值量化
3. 录制电气部分演示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8E1B">
            <w:r>
              <w:rPr>
                <w:rFonts w:ascii="Arial" w:hAnsi="Arial" w:eastAsia="微软雅黑"/>
                <w:sz w:val="20"/>
                <w:szCs w:val="20"/>
              </w:rPr>
              <w:t>申报书电气部分 + 视频片段</w:t>
            </w:r>
          </w:p>
        </w:tc>
      </w:tr>
      <w:tr w14:paraId="682B0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EB9B">
            <w:r>
              <w:rPr>
                <w:rFonts w:ascii="Arial" w:hAnsi="Arial" w:eastAsia="微软雅黑"/>
                <w:sz w:val="20"/>
                <w:szCs w:val="20"/>
              </w:rPr>
              <w:t>数学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B6BA">
            <w:r>
              <w:rPr>
                <w:rFonts w:ascii="Arial" w:hAnsi="Arial" w:eastAsia="微软雅黑"/>
                <w:sz w:val="20"/>
                <w:szCs w:val="20"/>
              </w:rPr>
              <w:t>申报书算法+视频脚本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3BA3">
            <w:r>
              <w:rPr>
                <w:rFonts w:ascii="Arial" w:hAnsi="Arial" w:eastAsia="微软雅黑"/>
                <w:sz w:val="20"/>
                <w:szCs w:val="20"/>
              </w:rPr>
              <w:t>1. 写智能体与算法说明
2. 写5分钟演示脚本
3. 录制智能体演示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C261">
            <w:r>
              <w:rPr>
                <w:rFonts w:ascii="Arial" w:hAnsi="Arial" w:eastAsia="微软雅黑"/>
                <w:sz w:val="20"/>
                <w:szCs w:val="20"/>
              </w:rPr>
              <w:t>申报书算法部分 + 视频脚本</w:t>
            </w:r>
          </w:p>
        </w:tc>
      </w:tr>
      <w:tr w14:paraId="54DE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C7F6">
            <w:r>
              <w:rPr>
                <w:rFonts w:ascii="Arial" w:hAnsi="Arial" w:eastAsia="微软雅黑"/>
                <w:sz w:val="20"/>
                <w:szCs w:val="20"/>
              </w:rPr>
              <w:t>共同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FCF8">
            <w:r>
              <w:rPr>
                <w:rFonts w:ascii="Arial" w:hAnsi="Arial" w:eastAsia="微软雅黑"/>
                <w:sz w:val="20"/>
                <w:szCs w:val="20"/>
              </w:rPr>
              <w:t>最终交付</w:t>
            </w:r>
          </w:p>
        </w:tc>
        <w:tc>
          <w:tcPr>
            <w:tcW w:w="3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88E8">
            <w:r>
              <w:rPr>
                <w:rFonts w:ascii="Arial" w:hAnsi="Arial" w:eastAsia="微软雅黑"/>
                <w:sz w:val="20"/>
                <w:szCs w:val="20"/>
              </w:rPr>
              <w:t>1. 合并所有分支到 main
2. 写 README
3. 现场演示彩排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B545">
            <w:r>
              <w:rPr>
                <w:rFonts w:ascii="Arial" w:hAnsi="Arial" w:eastAsia="微软雅黑"/>
                <w:sz w:val="20"/>
                <w:szCs w:val="20"/>
              </w:rPr>
              <w:t>5项交付物 + 彩排</w:t>
            </w:r>
          </w:p>
        </w:tc>
      </w:tr>
    </w:tbl>
    <w:p w14:paraId="5565484B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05452343">
      <w:pPr>
        <w:shd w:val="clear" w:fill="F0F0F0"/>
        <w:spacing w:before="80" w:after="80" w:line="360" w:lineRule="auto"/>
        <w:ind w:left="480"/>
        <w:rPr>
          <w:rFonts w:hint="eastAsia" w:eastAsia="微软雅黑"/>
          <w:lang w:eastAsia="zh-CN"/>
        </w:rPr>
      </w:pPr>
      <w:r>
        <w:rPr>
          <w:rFonts w:ascii="Arial" w:hAnsi="Arial" w:eastAsia="微软雅黑"/>
          <w:i/>
          <w:iCs/>
          <w:color w:val="555555"/>
          <w:sz w:val="22"/>
          <w:szCs w:val="22"/>
        </w:rPr>
        <w:t>周末检查：5项交付物全部完成</w:t>
      </w:r>
      <w:r>
        <w:rPr>
          <w:rFonts w:hint="eastAsia"/>
          <w:i/>
          <w:iCs/>
          <w:color w:val="555555"/>
          <w:sz w:val="22"/>
          <w:szCs w:val="22"/>
          <w:lang w:eastAsia="zh-CN"/>
        </w:rPr>
        <w:t>。</w:t>
      </w:r>
    </w:p>
    <w:p w14:paraId="714801E6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2669C91A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按交付物反推责任：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6"/>
        <w:gridCol w:w="2997"/>
        <w:gridCol w:w="3023"/>
      </w:tblGrid>
      <w:tr w14:paraId="354E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2CB1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71AA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主要负责人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ECEF"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协助</w:t>
            </w:r>
          </w:p>
        </w:tc>
      </w:tr>
      <w:tr w14:paraId="10D9B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8732">
            <w:r>
              <w:rPr>
                <w:rFonts w:ascii="Arial" w:hAnsi="Arial" w:eastAsia="微软雅黑"/>
                <w:sz w:val="20"/>
                <w:szCs w:val="20"/>
              </w:rPr>
              <w:t>项目申报书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05D2">
            <w:r>
              <w:rPr>
                <w:rFonts w:ascii="Arial" w:hAnsi="Arial" w:eastAsia="微软雅黑"/>
                <w:sz w:val="20"/>
                <w:szCs w:val="20"/>
              </w:rPr>
              <w:t>数学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9C92">
            <w:r>
              <w:rPr>
                <w:rFonts w:ascii="Arial" w:hAnsi="Arial" w:eastAsia="微软雅黑"/>
                <w:sz w:val="20"/>
                <w:szCs w:val="20"/>
              </w:rPr>
              <w:t>GIS、电气</w:t>
            </w:r>
          </w:p>
        </w:tc>
      </w:tr>
      <w:tr w14:paraId="5274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4ACC">
            <w:r>
              <w:rPr>
                <w:rFonts w:ascii="Arial" w:hAnsi="Arial" w:eastAsia="微软雅黑"/>
                <w:sz w:val="20"/>
                <w:szCs w:val="20"/>
              </w:rPr>
              <w:t>可运行 Demo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4AE5">
            <w:r>
              <w:rPr>
                <w:rFonts w:ascii="Arial" w:hAnsi="Arial" w:eastAsia="微软雅黑"/>
                <w:sz w:val="20"/>
                <w:szCs w:val="20"/>
              </w:rPr>
              <w:t>GIS（前端）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CD60">
            <w:r>
              <w:rPr>
                <w:rFonts w:ascii="Arial" w:hAnsi="Arial" w:eastAsia="微软雅黑"/>
                <w:sz w:val="20"/>
                <w:szCs w:val="20"/>
              </w:rPr>
              <w:t>电气、数学</w:t>
            </w:r>
          </w:p>
        </w:tc>
      </w:tr>
      <w:tr w14:paraId="03C43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1DB4">
            <w:r>
              <w:rPr>
                <w:rFonts w:ascii="Arial" w:hAnsi="Arial" w:eastAsia="微软雅黑"/>
                <w:sz w:val="20"/>
                <w:szCs w:val="20"/>
              </w:rPr>
              <w:t>演示视频（5分钟以内）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D9D8">
            <w:r>
              <w:rPr>
                <w:rFonts w:ascii="Arial" w:hAnsi="Arial" w:eastAsia="微软雅黑"/>
                <w:sz w:val="20"/>
                <w:szCs w:val="20"/>
              </w:rPr>
              <w:t>数学（脚本）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1498">
            <w:r>
              <w:rPr>
                <w:rFonts w:ascii="Arial" w:hAnsi="Arial" w:eastAsia="微软雅黑"/>
                <w:sz w:val="20"/>
                <w:szCs w:val="20"/>
              </w:rPr>
              <w:t>GIS、电气</w:t>
            </w:r>
          </w:p>
        </w:tc>
      </w:tr>
      <w:tr w14:paraId="7525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5423">
            <w:r>
              <w:rPr>
                <w:rFonts w:ascii="Arial" w:hAnsi="Arial" w:eastAsia="微软雅黑"/>
                <w:sz w:val="20"/>
                <w:szCs w:val="20"/>
              </w:rPr>
              <w:t>1页技术架构图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E061">
            <w:r>
              <w:rPr>
                <w:rFonts w:ascii="Arial" w:hAnsi="Arial" w:eastAsia="微软雅黑"/>
                <w:sz w:val="20"/>
                <w:szCs w:val="20"/>
              </w:rPr>
              <w:t>GIS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6594">
            <w:r>
              <w:rPr>
                <w:rFonts w:ascii="Arial" w:hAnsi="Arial" w:eastAsia="微软雅黑"/>
                <w:sz w:val="20"/>
                <w:szCs w:val="20"/>
              </w:rPr>
              <w:t>电气、数学</w:t>
            </w:r>
          </w:p>
        </w:tc>
      </w:tr>
      <w:tr w14:paraId="7E96A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D283">
            <w:r>
              <w:rPr>
                <w:rFonts w:ascii="Arial" w:hAnsi="Arial" w:eastAsia="微软雅黑"/>
                <w:sz w:val="20"/>
                <w:szCs w:val="20"/>
              </w:rPr>
              <w:t>现场演示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D49E">
            <w:r>
              <w:rPr>
                <w:rFonts w:ascii="Arial" w:hAnsi="Arial" w:eastAsia="微软雅黑"/>
                <w:sz w:val="20"/>
                <w:szCs w:val="20"/>
              </w:rPr>
              <w:t>三人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7FCF">
            <w:r>
              <w:rPr>
                <w:rFonts w:ascii="Arial" w:hAnsi="Arial" w:eastAsia="微软雅黑"/>
                <w:sz w:val="20"/>
                <w:szCs w:val="20"/>
              </w:rPr>
              <w:t>-</w:t>
            </w:r>
          </w:p>
        </w:tc>
      </w:tr>
      <w:tr w14:paraId="4728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EB7D">
            <w:r>
              <w:rPr>
                <w:rFonts w:ascii="Arial" w:hAnsi="Arial" w:eastAsia="微软雅黑"/>
                <w:sz w:val="20"/>
                <w:szCs w:val="20"/>
              </w:rPr>
              <w:t>源码仓库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707B">
            <w:r>
              <w:rPr>
                <w:rFonts w:ascii="Arial" w:hAnsi="Arial" w:eastAsia="微软雅黑"/>
                <w:sz w:val="20"/>
                <w:szCs w:val="20"/>
              </w:rPr>
              <w:t>GIS（组长）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A837">
            <w:r>
              <w:rPr>
                <w:rFonts w:ascii="Arial" w:hAnsi="Arial" w:eastAsia="微软雅黑"/>
                <w:sz w:val="20"/>
                <w:szCs w:val="20"/>
              </w:rPr>
              <w:t>电气、数学</w:t>
            </w:r>
          </w:p>
        </w:tc>
      </w:tr>
    </w:tbl>
    <w:p w14:paraId="57827C9D">
      <w:pPr>
        <w:pStyle w:val="2"/>
        <w:rPr>
          <w:rFonts w:ascii="Arial" w:hAnsi="Arial" w:eastAsia="微软雅黑"/>
        </w:rPr>
      </w:pPr>
    </w:p>
    <w:p w14:paraId="48C208B9">
      <w:pPr>
        <w:pStyle w:val="2"/>
        <w:rPr>
          <w:rFonts w:ascii="Arial" w:hAnsi="Arial" w:eastAsia="微软雅黑"/>
        </w:rPr>
      </w:pPr>
    </w:p>
    <w:p w14:paraId="0458EB16">
      <w:pPr>
        <w:pStyle w:val="2"/>
        <w:rPr>
          <w:rFonts w:ascii="Arial" w:hAnsi="Arial" w:eastAsia="微软雅黑"/>
        </w:rPr>
      </w:pPr>
    </w:p>
    <w:p w14:paraId="27CB33A2">
      <w:pPr>
        <w:pStyle w:val="2"/>
        <w:rPr>
          <w:rFonts w:ascii="Arial" w:hAnsi="Arial" w:eastAsia="微软雅黑"/>
        </w:rPr>
      </w:pPr>
    </w:p>
    <w:p w14:paraId="6C2F9996">
      <w:pPr>
        <w:pStyle w:val="2"/>
        <w:rPr>
          <w:rFonts w:ascii="Arial" w:hAnsi="Arial" w:eastAsia="微软雅黑"/>
        </w:rPr>
      </w:pPr>
    </w:p>
    <w:p w14:paraId="1AF409BD">
      <w:pPr>
        <w:pStyle w:val="2"/>
      </w:pPr>
      <w:r>
        <w:rPr>
          <w:rFonts w:ascii="Arial" w:hAnsi="Arial" w:eastAsia="微软雅黑"/>
        </w:rPr>
        <w:t>八、四项基础设施说明</w:t>
      </w:r>
    </w:p>
    <w:p w14:paraId="34D30FE5">
      <w:pPr>
        <w:spacing w:before="60" w:after="60"/>
      </w:pPr>
      <w:r>
        <w:rPr>
          <w:rFonts w:ascii="Arial" w:hAnsi="Arial" w:eastAsia="微软雅黑"/>
          <w:sz w:val="22"/>
          <w:szCs w:val="22"/>
        </w:rPr>
        <w:t>前期已完成的四项基础设施，是三人能同时开工、最后能拼成一套系统的前提。</w:t>
      </w:r>
    </w:p>
    <w:p w14:paraId="55EFBBF3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7046CB59">
      <w:pPr>
        <w:pStyle w:val="3"/>
      </w:pPr>
      <w:r>
        <w:rPr>
          <w:rFonts w:ascii="Arial" w:hAnsi="Arial" w:eastAsia="微软雅黑"/>
        </w:rPr>
        <w:t>8.1 一页接口文档</w:t>
      </w:r>
    </w:p>
    <w:p w14:paraId="0906F89B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作用：让三个人能同时开工</w:t>
      </w:r>
      <w:r>
        <w:rPr>
          <w:rFonts w:ascii="Arial" w:hAnsi="Arial" w:eastAsia="微软雅黑"/>
          <w:sz w:val="16"/>
          <w:szCs w:val="16"/>
        </w:rPr>
        <w:t xml:space="preserve"> </w:t>
      </w:r>
    </w:p>
    <w:p w14:paraId="3BA49446">
      <w:pPr>
        <w:pStyle w:val="3"/>
      </w:pPr>
      <w:r>
        <w:rPr>
          <w:rFonts w:ascii="Arial" w:hAnsi="Arial" w:eastAsia="微软雅黑"/>
        </w:rPr>
        <w:t>8.2 一张工地底图（GeoJSON）</w:t>
      </w:r>
    </w:p>
    <w:p w14:paraId="57F7F5FD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作用：给整个系统提供空间基准</w:t>
      </w:r>
      <w:r>
        <w:rPr>
          <w:rFonts w:ascii="Arial" w:hAnsi="Arial" w:eastAsia="微软雅黑"/>
          <w:sz w:val="16"/>
          <w:szCs w:val="16"/>
        </w:rPr>
        <w:t xml:space="preserve"> </w:t>
      </w:r>
    </w:p>
    <w:p w14:paraId="1E28D64C">
      <w:pPr>
        <w:pStyle w:val="3"/>
      </w:pPr>
      <w:r>
        <w:rPr>
          <w:rFonts w:ascii="Arial" w:hAnsi="Arial" w:eastAsia="微软雅黑"/>
        </w:rPr>
        <w:t>8.3 一个空间判断函数</w:t>
      </w:r>
    </w:p>
    <w:p w14:paraId="72BA5BE6">
      <w:pPr>
        <w:spacing w:before="120" w:after="40"/>
      </w:pPr>
      <w:r>
        <w:rPr>
          <w:rFonts w:ascii="Arial" w:hAnsi="Arial" w:eastAsia="微软雅黑"/>
          <w:b/>
          <w:bCs/>
          <w:sz w:val="22"/>
          <w:szCs w:val="22"/>
        </w:rPr>
        <w:t>作用：把坐标变成风险判断</w:t>
      </w:r>
      <w:r>
        <w:rPr>
          <w:rFonts w:ascii="Arial" w:hAnsi="Arial" w:eastAsia="微软雅黑"/>
          <w:sz w:val="16"/>
          <w:szCs w:val="16"/>
        </w:rPr>
        <w:t xml:space="preserve"> </w:t>
      </w:r>
    </w:p>
    <w:p w14:paraId="39E344D1">
      <w:pPr>
        <w:pStyle w:val="3"/>
      </w:pPr>
      <w:r>
        <w:rPr>
          <w:rFonts w:ascii="Arial" w:hAnsi="Arial" w:eastAsia="微软雅黑"/>
        </w:rPr>
        <w:t>8.4 一个 Git 仓库</w:t>
      </w:r>
      <w:r>
        <w:rPr>
          <w:rFonts w:ascii="Arial" w:hAnsi="Arial" w:eastAsia="微软雅黑"/>
          <w:sz w:val="16"/>
          <w:szCs w:val="16"/>
        </w:rPr>
        <w:t xml:space="preserve"> </w:t>
      </w:r>
    </w:p>
    <w:p w14:paraId="411191EB">
      <w:pPr>
        <w:pStyle w:val="2"/>
      </w:pPr>
      <w:r>
        <w:rPr>
          <w:rFonts w:ascii="Arial" w:hAnsi="Arial" w:eastAsia="微软雅黑"/>
        </w:rPr>
        <w:t>九、统一约定</w:t>
      </w:r>
    </w:p>
    <w:p w14:paraId="7E3ED46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所有接口统一用 JSON 格式；</w:t>
      </w:r>
    </w:p>
    <w:p w14:paraId="7612455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所有坐标统一用 [经度, 纬度]；</w:t>
      </w:r>
    </w:p>
    <w:p w14:paraId="6C6594B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所有风险评分统一用 0-1；</w:t>
      </w:r>
    </w:p>
    <w:p w14:paraId="2E2E62A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所有接口先用模拟数据跑通，再对接真实数据；</w:t>
      </w:r>
    </w:p>
    <w:p w14:paraId="584A424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接口变更必须提前在群里通知三人。</w:t>
      </w:r>
    </w:p>
    <w:p w14:paraId="42792BA5">
      <w:pPr>
        <w:spacing w:before="0" w:after="0"/>
      </w:pPr>
      <w:r>
        <w:rPr>
          <w:rFonts w:ascii="Arial" w:hAnsi="Arial" w:eastAsia="微软雅黑"/>
          <w:sz w:val="16"/>
          <w:szCs w:val="16"/>
        </w:rPr>
        <w:t xml:space="preserve"> </w:t>
      </w:r>
    </w:p>
    <w:p w14:paraId="72AFEA43">
      <w:pPr>
        <w:shd w:val="clear" w:fill="F0F0F0"/>
        <w:spacing w:before="80" w:after="80" w:line="360" w:lineRule="auto"/>
        <w:ind w:left="480"/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2502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B8D7D">
    <w:pPr>
      <w:jc w:val="right"/>
    </w:pPr>
    <w:r>
      <w:rPr>
        <w:rFonts w:ascii="Arial" w:hAnsi="Arial" w:eastAsia="微软雅黑"/>
        <w:color w:val="999999"/>
        <w:sz w:val="18"/>
        <w:szCs w:val="18"/>
      </w:rPr>
      <w:t>工安智瞳 - 项目总结文档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C3A58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1F4E79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40" w:after="120"/>
      <w:outlineLvl w:val="1"/>
    </w:pPr>
    <w:rPr>
      <w:rFonts w:ascii="Arial" w:hAnsi="Arial" w:eastAsia="微软雅黑"/>
      <w:b/>
      <w:bCs/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1825</Words>
  <Characters>5660</Characters>
  <TotalTime>7</TotalTime>
  <ScaleCrop>false</ScaleCrop>
  <LinksUpToDate>false</LinksUpToDate>
  <CharactersWithSpaces>6985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2026-09-30T02:08:00Z</dcterms:created>
  <dc:creator>Un-named</dc:creator>
  <cp:lastModifiedBy>Fairy</cp:lastModifiedBy>
  <dcterms:modified xsi:type="dcterms:W3CDTF">2026-09-30T02:16:56Z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eyJoZGlkIjoiNjkyYTE0NDU1NTUwYTMzOTQ2ODNkMTAwOTM0MDk1MGYiLCJ1c2VySWQiOiI3OTQxNDkxMDEifQ==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B1D6E0E1BE7A4C13982C0A115F87EB90_12</vt:lpwstr>
  </property>
</Properties>
</file>