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2DA4" w:rsidRDefault="005F26FB" w:rsidP="005F26FB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F26FB">
        <w:rPr>
          <w:rFonts w:ascii="Times New Roman" w:hAnsi="Times New Roman" w:cs="Times New Roman"/>
          <w:b/>
          <w:sz w:val="28"/>
          <w:szCs w:val="28"/>
        </w:rPr>
        <w:t xml:space="preserve">ИНКЛЮЗИВНОЕ ОБРАЗОВАНИЕ НА УРОКАХ ГЕОГРАФИИ: АДАПТАЦИЯ УЧЕБНОГО МАТЕРИАЛА ДЛЯ </w:t>
      </w:r>
      <w:proofErr w:type="gramStart"/>
      <w:r w:rsidRPr="005F26FB">
        <w:rPr>
          <w:rFonts w:ascii="Times New Roman" w:hAnsi="Times New Roman" w:cs="Times New Roman"/>
          <w:b/>
          <w:sz w:val="28"/>
          <w:szCs w:val="28"/>
        </w:rPr>
        <w:t>ОБУЧАЮЩИХСЯ</w:t>
      </w:r>
      <w:proofErr w:type="gramEnd"/>
      <w:r w:rsidRPr="005F26FB">
        <w:rPr>
          <w:rFonts w:ascii="Times New Roman" w:hAnsi="Times New Roman" w:cs="Times New Roman"/>
          <w:b/>
          <w:sz w:val="28"/>
          <w:szCs w:val="28"/>
        </w:rPr>
        <w:t xml:space="preserve"> С ОВЗ</w:t>
      </w:r>
    </w:p>
    <w:p w:rsidR="005F26FB" w:rsidRDefault="005F26FB" w:rsidP="005F26FB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F26FB" w:rsidRPr="00AA7CF6" w:rsidRDefault="005F26FB" w:rsidP="005F26FB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AA7CF6">
        <w:rPr>
          <w:rFonts w:ascii="Times New Roman" w:hAnsi="Times New Roman" w:cs="Times New Roman"/>
          <w:sz w:val="28"/>
          <w:szCs w:val="28"/>
        </w:rPr>
        <w:t>Нагель Ирина Владимировна, учитель</w:t>
      </w:r>
    </w:p>
    <w:p w:rsidR="005F26FB" w:rsidRDefault="005F26FB" w:rsidP="005F26FB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AA7CF6">
        <w:rPr>
          <w:rFonts w:ascii="Times New Roman" w:hAnsi="Times New Roman" w:cs="Times New Roman"/>
          <w:sz w:val="28"/>
          <w:szCs w:val="28"/>
        </w:rPr>
        <w:t xml:space="preserve">ГОУ ТО «Тульская школа для </w:t>
      </w:r>
      <w:proofErr w:type="gramStart"/>
      <w:r w:rsidRPr="00AA7CF6">
        <w:rPr>
          <w:rFonts w:ascii="Times New Roman" w:hAnsi="Times New Roman" w:cs="Times New Roman"/>
          <w:sz w:val="28"/>
          <w:szCs w:val="28"/>
        </w:rPr>
        <w:t>обучающихся</w:t>
      </w:r>
      <w:proofErr w:type="gramEnd"/>
      <w:r w:rsidRPr="00AA7CF6">
        <w:rPr>
          <w:rFonts w:ascii="Times New Roman" w:hAnsi="Times New Roman" w:cs="Times New Roman"/>
          <w:sz w:val="28"/>
          <w:szCs w:val="28"/>
        </w:rPr>
        <w:t xml:space="preserve"> с ОВЗ № 4»</w:t>
      </w:r>
    </w:p>
    <w:p w:rsidR="005F26FB" w:rsidRDefault="005F26FB" w:rsidP="005F26FB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F26FB" w:rsidRPr="005F26FB" w:rsidRDefault="005F26FB" w:rsidP="005F26FB">
      <w:pPr>
        <w:pStyle w:val="a3"/>
        <w:spacing w:before="0" w:beforeAutospacing="0" w:after="0" w:afterAutospacing="0" w:line="360" w:lineRule="auto"/>
        <w:ind w:firstLine="708"/>
        <w:jc w:val="both"/>
        <w:rPr>
          <w:i/>
          <w:sz w:val="28"/>
          <w:szCs w:val="28"/>
        </w:rPr>
      </w:pPr>
      <w:r w:rsidRPr="005F26FB">
        <w:rPr>
          <w:rStyle w:val="a4"/>
          <w:i/>
          <w:sz w:val="28"/>
          <w:szCs w:val="28"/>
        </w:rPr>
        <w:t>Аннотация.</w:t>
      </w:r>
      <w:r w:rsidRPr="005F26FB">
        <w:rPr>
          <w:i/>
          <w:sz w:val="28"/>
          <w:szCs w:val="28"/>
        </w:rPr>
        <w:t xml:space="preserve"> </w:t>
      </w:r>
      <w:proofErr w:type="gramStart"/>
      <w:r w:rsidRPr="005F26FB">
        <w:rPr>
          <w:i/>
          <w:sz w:val="28"/>
          <w:szCs w:val="28"/>
        </w:rPr>
        <w:t>В статье рассматриваются подходы к инклюзивному образованию на уроках географии, с акцентом на адаптацию учебного материала для обучающихся с ограниченными возможностями здоровья (ОВЗ).</w:t>
      </w:r>
      <w:proofErr w:type="gramEnd"/>
      <w:r w:rsidRPr="005F26FB">
        <w:rPr>
          <w:i/>
          <w:sz w:val="28"/>
          <w:szCs w:val="28"/>
        </w:rPr>
        <w:t xml:space="preserve"> Описаны основные методы и стратегии, позволяющие сделать процесс изучения географии доступным и эффективным для детей с различными формами ограничений.</w:t>
      </w:r>
    </w:p>
    <w:p w:rsidR="005F26FB" w:rsidRDefault="005F26FB" w:rsidP="005F26FB">
      <w:pPr>
        <w:pStyle w:val="a3"/>
        <w:spacing w:before="0" w:beforeAutospacing="0" w:after="0" w:afterAutospacing="0" w:line="360" w:lineRule="auto"/>
        <w:ind w:firstLine="708"/>
        <w:jc w:val="both"/>
        <w:rPr>
          <w:i/>
          <w:sz w:val="28"/>
          <w:szCs w:val="28"/>
        </w:rPr>
      </w:pPr>
      <w:r w:rsidRPr="005F26FB">
        <w:rPr>
          <w:rStyle w:val="a4"/>
          <w:i/>
          <w:sz w:val="28"/>
          <w:szCs w:val="28"/>
        </w:rPr>
        <w:t>Ключевые слова:</w:t>
      </w:r>
      <w:r w:rsidRPr="005F26FB">
        <w:rPr>
          <w:i/>
          <w:sz w:val="28"/>
          <w:szCs w:val="28"/>
        </w:rPr>
        <w:t xml:space="preserve"> инклюзивное образование, география, ОВЗ, адаптация учебного материала, методы обучения, доступность, образовательный процесс.</w:t>
      </w:r>
    </w:p>
    <w:p w:rsidR="005F26FB" w:rsidRDefault="005F26FB" w:rsidP="005F26FB">
      <w:pPr>
        <w:pStyle w:val="a3"/>
        <w:spacing w:before="0" w:beforeAutospacing="0" w:after="0" w:afterAutospacing="0" w:line="360" w:lineRule="auto"/>
        <w:ind w:firstLine="708"/>
        <w:jc w:val="both"/>
        <w:rPr>
          <w:i/>
          <w:sz w:val="28"/>
          <w:szCs w:val="28"/>
        </w:rPr>
      </w:pPr>
    </w:p>
    <w:p w:rsidR="005F26FB" w:rsidRDefault="005F26FB" w:rsidP="005F26FB">
      <w:pPr>
        <w:pStyle w:val="a3"/>
        <w:spacing w:before="0" w:beforeAutospacing="0" w:after="0" w:afterAutospacing="0" w:line="360" w:lineRule="auto"/>
        <w:ind w:firstLine="708"/>
        <w:jc w:val="both"/>
        <w:rPr>
          <w:i/>
          <w:sz w:val="28"/>
          <w:szCs w:val="28"/>
        </w:rPr>
      </w:pPr>
      <w:r w:rsidRPr="005F26FB">
        <w:rPr>
          <w:sz w:val="28"/>
          <w:szCs w:val="28"/>
        </w:rPr>
        <w:t xml:space="preserve">Инклюзивное образование, целью которого является создание равных условий для всех обучающихся, включая детей с ограниченными возможностями здоровья (ОВЗ), становится одним из главных направлений в современной школе. Для таких детей особенно важно адаптировать учебный процесс таким образом, чтобы он соответствовал их физическим и когнитивным особенностям, а также создавал возможности для успешного освоения предмета. На уроках географии учителя могут применять различные методы и приёмы, которые помогают </w:t>
      </w:r>
      <w:proofErr w:type="gramStart"/>
      <w:r w:rsidRPr="005F26FB">
        <w:rPr>
          <w:sz w:val="28"/>
          <w:szCs w:val="28"/>
        </w:rPr>
        <w:t>обучающимся</w:t>
      </w:r>
      <w:proofErr w:type="gramEnd"/>
      <w:r w:rsidRPr="005F26FB">
        <w:rPr>
          <w:sz w:val="28"/>
          <w:szCs w:val="28"/>
        </w:rPr>
        <w:t xml:space="preserve"> с ОВЗ лучше усваивать учебный материал, развивать познавательные навыки и интегрироваться в образовательную среду.</w:t>
      </w:r>
    </w:p>
    <w:p w:rsidR="005F26FB" w:rsidRDefault="005F26FB" w:rsidP="005F26FB">
      <w:pPr>
        <w:pStyle w:val="a3"/>
        <w:spacing w:before="0" w:beforeAutospacing="0" w:after="0" w:afterAutospacing="0" w:line="360" w:lineRule="auto"/>
        <w:ind w:firstLine="708"/>
        <w:jc w:val="both"/>
        <w:rPr>
          <w:i/>
          <w:sz w:val="28"/>
          <w:szCs w:val="28"/>
        </w:rPr>
      </w:pPr>
      <w:r w:rsidRPr="005F26FB">
        <w:rPr>
          <w:rStyle w:val="a4"/>
          <w:b w:val="0"/>
          <w:sz w:val="28"/>
          <w:szCs w:val="28"/>
        </w:rPr>
        <w:t>Адаптация учебных материалов</w:t>
      </w:r>
      <w:r w:rsidRPr="005F26FB">
        <w:rPr>
          <w:sz w:val="28"/>
          <w:szCs w:val="28"/>
        </w:rPr>
        <w:t xml:space="preserve"> для уроков географии начинается с создания специальных условий для восприятия информации, что особенно важно для детей с нарушениями зрения, слуха, моторики или когнитивными </w:t>
      </w:r>
      <w:r w:rsidRPr="005F26FB">
        <w:rPr>
          <w:sz w:val="28"/>
          <w:szCs w:val="28"/>
        </w:rPr>
        <w:lastRenderedPageBreak/>
        <w:t xml:space="preserve">особенностями. Например, для детей с нарушениями зрения могут быть использованы </w:t>
      </w:r>
      <w:r w:rsidRPr="005F26FB">
        <w:rPr>
          <w:rStyle w:val="a4"/>
          <w:b w:val="0"/>
          <w:sz w:val="28"/>
          <w:szCs w:val="28"/>
        </w:rPr>
        <w:t>тактильные карты</w:t>
      </w:r>
      <w:r w:rsidRPr="005F26FB">
        <w:rPr>
          <w:sz w:val="28"/>
          <w:szCs w:val="28"/>
        </w:rPr>
        <w:t xml:space="preserve"> и объёмные модели, которые позволяют им воспринимать географические объекты через прикосновение. Визуально и наглядно насыщенные материалы, такие как рельефные глобусы или карты с выпуклыми контурами, помогают им лучше ориентироваться в пространстве и понимать физические процессы. Использование таких материалов делает обучение доступным и понятным для учеников с сенсорными нарушениями.</w:t>
      </w:r>
    </w:p>
    <w:p w:rsidR="005F26FB" w:rsidRDefault="005F26FB" w:rsidP="005F26FB">
      <w:pPr>
        <w:pStyle w:val="a3"/>
        <w:spacing w:before="0" w:beforeAutospacing="0" w:after="0" w:afterAutospacing="0" w:line="360" w:lineRule="auto"/>
        <w:ind w:firstLine="708"/>
        <w:jc w:val="both"/>
        <w:rPr>
          <w:i/>
          <w:sz w:val="28"/>
          <w:szCs w:val="28"/>
        </w:rPr>
      </w:pPr>
      <w:r w:rsidRPr="005F26FB">
        <w:rPr>
          <w:sz w:val="28"/>
          <w:szCs w:val="28"/>
        </w:rPr>
        <w:t xml:space="preserve">Для детей с нарушениями слуха важно </w:t>
      </w:r>
      <w:r w:rsidRPr="005F26FB">
        <w:rPr>
          <w:rStyle w:val="a4"/>
          <w:b w:val="0"/>
          <w:sz w:val="28"/>
          <w:szCs w:val="28"/>
        </w:rPr>
        <w:t>визуализировать</w:t>
      </w:r>
      <w:r w:rsidRPr="005F26FB">
        <w:rPr>
          <w:sz w:val="28"/>
          <w:szCs w:val="28"/>
        </w:rPr>
        <w:t xml:space="preserve"> информацию через схемы, карты, графики и </w:t>
      </w:r>
      <w:proofErr w:type="spellStart"/>
      <w:r w:rsidRPr="005F26FB">
        <w:rPr>
          <w:sz w:val="28"/>
          <w:szCs w:val="28"/>
        </w:rPr>
        <w:t>видеоуроки</w:t>
      </w:r>
      <w:proofErr w:type="spellEnd"/>
      <w:r w:rsidRPr="005F26FB">
        <w:rPr>
          <w:sz w:val="28"/>
          <w:szCs w:val="28"/>
        </w:rPr>
        <w:t xml:space="preserve"> с субтитрами. Учителя могут использовать интерактивные доски, </w:t>
      </w:r>
      <w:proofErr w:type="spellStart"/>
      <w:r w:rsidRPr="005F26FB">
        <w:rPr>
          <w:sz w:val="28"/>
          <w:szCs w:val="28"/>
        </w:rPr>
        <w:t>мультимедийные</w:t>
      </w:r>
      <w:proofErr w:type="spellEnd"/>
      <w:r w:rsidRPr="005F26FB">
        <w:rPr>
          <w:sz w:val="28"/>
          <w:szCs w:val="28"/>
        </w:rPr>
        <w:t xml:space="preserve"> презентации и специальные компьютерные программы, которые позволяют детям с нарушениями слуха активно включаться в учебный процесс. Дополнительно можно проводить уроки с использованием жестового языка для облегчения понимания материала. Например, при изучении тем, связанных с климатом или природными зонами, визуализация помогает учащимся лучше понять динамические процессы, такие как изменения температур или </w:t>
      </w:r>
      <w:proofErr w:type="spellStart"/>
      <w:r w:rsidRPr="005F26FB">
        <w:rPr>
          <w:sz w:val="28"/>
          <w:szCs w:val="28"/>
        </w:rPr>
        <w:t>осадков.</w:t>
      </w:r>
      <w:proofErr w:type="spellEnd"/>
    </w:p>
    <w:p w:rsidR="005F26FB" w:rsidRDefault="005F26FB" w:rsidP="005F26FB">
      <w:pPr>
        <w:pStyle w:val="a3"/>
        <w:spacing w:before="0" w:beforeAutospacing="0" w:after="0" w:afterAutospacing="0" w:line="360" w:lineRule="auto"/>
        <w:ind w:firstLine="708"/>
        <w:jc w:val="both"/>
        <w:rPr>
          <w:i/>
          <w:sz w:val="28"/>
          <w:szCs w:val="28"/>
        </w:rPr>
      </w:pPr>
      <w:proofErr w:type="spellStart"/>
      <w:r w:rsidRPr="005F26FB">
        <w:rPr>
          <w:rStyle w:val="a4"/>
          <w:b w:val="0"/>
          <w:sz w:val="28"/>
          <w:szCs w:val="28"/>
        </w:rPr>
        <w:t>Мультимедийные</w:t>
      </w:r>
      <w:proofErr w:type="spellEnd"/>
      <w:r w:rsidRPr="005F26FB">
        <w:rPr>
          <w:rStyle w:val="a4"/>
          <w:b w:val="0"/>
          <w:sz w:val="28"/>
          <w:szCs w:val="28"/>
        </w:rPr>
        <w:t xml:space="preserve"> технологии</w:t>
      </w:r>
      <w:r w:rsidRPr="005F26FB">
        <w:rPr>
          <w:sz w:val="28"/>
          <w:szCs w:val="28"/>
        </w:rPr>
        <w:t xml:space="preserve"> играют важную роль в адаптации учебного материала для детей с ОВЗ. Использование интерактивных карт, виртуальных туров по природным объектам и образовательных видео помогает детям с различными формами нарушений лучше усваивать сложные географические понятия. Например, для изучения материков и океанов учитель может использовать виртуальные экскурсии, которые позволяют ученикам "путешествовать" по разным континентам, что делает процесс изучения более наглядным и увлекательным. Это особенно полезно для детей с нарушениями моторики, так как виртуальные путешествия могут заменить реальные выезды, которые могут быть физически сложными.</w:t>
      </w:r>
    </w:p>
    <w:p w:rsidR="005F26FB" w:rsidRDefault="005F26FB" w:rsidP="005F26FB">
      <w:pPr>
        <w:pStyle w:val="a3"/>
        <w:spacing w:before="0" w:beforeAutospacing="0" w:after="0" w:afterAutospacing="0" w:line="360" w:lineRule="auto"/>
        <w:ind w:firstLine="708"/>
        <w:jc w:val="both"/>
        <w:rPr>
          <w:i/>
          <w:sz w:val="28"/>
          <w:szCs w:val="28"/>
        </w:rPr>
      </w:pPr>
      <w:r w:rsidRPr="005F26FB">
        <w:rPr>
          <w:sz w:val="28"/>
          <w:szCs w:val="28"/>
        </w:rPr>
        <w:t xml:space="preserve">Для детей с нарушениями моторики и опорно-двигательного аппарата важно создавать условия, при которых они смогут комфортно участвовать в учебной деятельности. Например, использование </w:t>
      </w:r>
      <w:r w:rsidRPr="005F26FB">
        <w:rPr>
          <w:rStyle w:val="a4"/>
          <w:b w:val="0"/>
          <w:sz w:val="28"/>
          <w:szCs w:val="28"/>
        </w:rPr>
        <w:t>адаптированных учебных пособий</w:t>
      </w:r>
      <w:r w:rsidRPr="005F26FB">
        <w:rPr>
          <w:sz w:val="28"/>
          <w:szCs w:val="28"/>
        </w:rPr>
        <w:t xml:space="preserve"> и компьютерных программ, которые позволяют детям работать с </w:t>
      </w:r>
      <w:r w:rsidRPr="005F26FB">
        <w:rPr>
          <w:sz w:val="28"/>
          <w:szCs w:val="28"/>
        </w:rPr>
        <w:lastRenderedPageBreak/>
        <w:t>информацией через сенсорные экраны или специальные клавиатуры, помогает им быть активными участниками урока. Такие инструменты позволяют детям с ограниченными физическими возможностями выполнять задания наряду с другими учениками, развивая свои географические знания и навыки.</w:t>
      </w:r>
    </w:p>
    <w:p w:rsidR="005F26FB" w:rsidRDefault="005F26FB" w:rsidP="005F26FB">
      <w:pPr>
        <w:pStyle w:val="a3"/>
        <w:spacing w:before="0" w:beforeAutospacing="0" w:after="0" w:afterAutospacing="0" w:line="360" w:lineRule="auto"/>
        <w:ind w:firstLine="708"/>
        <w:jc w:val="both"/>
        <w:rPr>
          <w:i/>
          <w:sz w:val="28"/>
          <w:szCs w:val="28"/>
        </w:rPr>
      </w:pPr>
      <w:r w:rsidRPr="005F26FB">
        <w:rPr>
          <w:rStyle w:val="a4"/>
          <w:b w:val="0"/>
          <w:sz w:val="28"/>
          <w:szCs w:val="28"/>
        </w:rPr>
        <w:t>Индивидуализация заданий</w:t>
      </w:r>
      <w:r w:rsidRPr="005F26FB">
        <w:rPr>
          <w:sz w:val="28"/>
          <w:szCs w:val="28"/>
        </w:rPr>
        <w:t xml:space="preserve"> — ещё один важный элемент инклюзивного обучения на уроках географии. Учитель должен подбирать задания, которые соответствуют возможностям каждого ученика, с учётом их когнитивных и физических особенностей. Например, для детей с нарушениями когнитивного развития можно предложить более упрощённые задания, такие как </w:t>
      </w:r>
      <w:proofErr w:type="gramStart"/>
      <w:r w:rsidRPr="005F26FB">
        <w:rPr>
          <w:sz w:val="28"/>
          <w:szCs w:val="28"/>
        </w:rPr>
        <w:t>работа</w:t>
      </w:r>
      <w:proofErr w:type="gramEnd"/>
      <w:r w:rsidRPr="005F26FB">
        <w:rPr>
          <w:sz w:val="28"/>
          <w:szCs w:val="28"/>
        </w:rPr>
        <w:t xml:space="preserve"> с картами, где нужно найти основные географические объекты, в то время как для более подготовленных учеников можно предложить задания на анализ климатических данных или изучение природных ресурсов. Такой подход помогает детям с ОВЗ включаться в учебный процесс на своём уровне, не чувствуя себя перегруженными или отстающими.</w:t>
      </w:r>
    </w:p>
    <w:p w:rsidR="005F26FB" w:rsidRDefault="005F26FB" w:rsidP="005F26FB">
      <w:pPr>
        <w:pStyle w:val="a3"/>
        <w:spacing w:before="0" w:beforeAutospacing="0" w:after="0" w:afterAutospacing="0" w:line="360" w:lineRule="auto"/>
        <w:ind w:firstLine="708"/>
        <w:jc w:val="both"/>
        <w:rPr>
          <w:i/>
          <w:sz w:val="28"/>
          <w:szCs w:val="28"/>
        </w:rPr>
      </w:pPr>
      <w:r w:rsidRPr="005F26FB">
        <w:rPr>
          <w:rStyle w:val="a4"/>
          <w:b w:val="0"/>
          <w:sz w:val="28"/>
          <w:szCs w:val="28"/>
        </w:rPr>
        <w:t>Групповая работа</w:t>
      </w:r>
      <w:r w:rsidRPr="005F26FB">
        <w:rPr>
          <w:sz w:val="28"/>
          <w:szCs w:val="28"/>
        </w:rPr>
        <w:t xml:space="preserve"> на уроках географии также способствует развитию инклюзивного подхода. В процессе совместных заданий дети с ОВЗ могут взаимодействовать со своими сверстниками, что помогает им развивать коммуникативные и социальные навыки. Учитель может организовать работу в группах, где каждый ученик выполняет свою роль в решении задач. Например, при изучении природных зон планеты учащиеся могут работать в группах, где каждый анализирует определённую территорию, затем представляет результаты остальным. Это способствует социализации детей с ОВЗ и укрепляет их уверенность в своих силах.</w:t>
      </w:r>
    </w:p>
    <w:p w:rsidR="005F26FB" w:rsidRDefault="005F26FB" w:rsidP="005F26FB">
      <w:pPr>
        <w:pStyle w:val="a3"/>
        <w:spacing w:before="0" w:beforeAutospacing="0" w:after="0" w:afterAutospacing="0" w:line="360" w:lineRule="auto"/>
        <w:ind w:firstLine="708"/>
        <w:jc w:val="both"/>
        <w:rPr>
          <w:i/>
          <w:sz w:val="28"/>
          <w:szCs w:val="28"/>
        </w:rPr>
      </w:pPr>
      <w:r w:rsidRPr="005F26FB">
        <w:rPr>
          <w:sz w:val="28"/>
          <w:szCs w:val="28"/>
        </w:rPr>
        <w:t xml:space="preserve">Кроме того, важную роль в адаптации учебного материала играет </w:t>
      </w:r>
      <w:r w:rsidRPr="005F26FB">
        <w:rPr>
          <w:rStyle w:val="a4"/>
          <w:b w:val="0"/>
          <w:sz w:val="28"/>
          <w:szCs w:val="28"/>
        </w:rPr>
        <w:t>поддержка со стороны учителя</w:t>
      </w:r>
      <w:r w:rsidRPr="005F26FB">
        <w:rPr>
          <w:sz w:val="28"/>
          <w:szCs w:val="28"/>
        </w:rPr>
        <w:t xml:space="preserve">. Учителю необходимо быть внимательным к потребностям каждого ученика, создавать условия для комфортного обучения и предоставлять дополнительную помощь, если это требуется. Для детей с ОВЗ важна не только доступность учебного материала, но и </w:t>
      </w:r>
      <w:r w:rsidRPr="005F26FB">
        <w:rPr>
          <w:sz w:val="28"/>
          <w:szCs w:val="28"/>
        </w:rPr>
        <w:lastRenderedPageBreak/>
        <w:t>эмоциональная поддержка, которая помогает им чувствовать себя уверенно на уроках и мотивирует их к обучению. Позитивная обратная связь, индивидуальные консультации и гибкий подход к оцениванию способствуют повышению мотивации детей с ОВЗ и создают условия для их успешного обучения.</w:t>
      </w:r>
    </w:p>
    <w:p w:rsidR="005F26FB" w:rsidRDefault="005F26FB" w:rsidP="005F26FB">
      <w:pPr>
        <w:pStyle w:val="a3"/>
        <w:spacing w:before="0" w:beforeAutospacing="0" w:after="0" w:afterAutospacing="0" w:line="360" w:lineRule="auto"/>
        <w:ind w:firstLine="708"/>
        <w:jc w:val="both"/>
        <w:rPr>
          <w:i/>
          <w:sz w:val="28"/>
          <w:szCs w:val="28"/>
        </w:rPr>
      </w:pPr>
      <w:proofErr w:type="gramStart"/>
      <w:r w:rsidRPr="005F26FB">
        <w:rPr>
          <w:rStyle w:val="a4"/>
          <w:b w:val="0"/>
          <w:sz w:val="28"/>
          <w:szCs w:val="28"/>
        </w:rPr>
        <w:t>Проектная деятельность</w:t>
      </w:r>
      <w:r w:rsidRPr="005F26FB">
        <w:rPr>
          <w:sz w:val="28"/>
          <w:szCs w:val="28"/>
        </w:rPr>
        <w:t xml:space="preserve"> может стать отличным способом активизации интереса у обучающихся с ОВЗ на уроках географии.</w:t>
      </w:r>
      <w:proofErr w:type="gramEnd"/>
      <w:r w:rsidRPr="005F26FB">
        <w:rPr>
          <w:sz w:val="28"/>
          <w:szCs w:val="28"/>
        </w:rPr>
        <w:t xml:space="preserve"> Учитель может предложить ученикам создать проекты на темы, связанные с изучением родного края, природных ресурсов или экосистем. Проекты позволяют детям работать в комфортном темпе, а также интегрировать знания из других предметов, таких как биология, математика или экология. Проектная деятельность помогает детям с ОВЗ осознать практическую значимость географии, улучшает их навыки самостоятельной работы и стимулирует познавательную активность.</w:t>
      </w:r>
    </w:p>
    <w:p w:rsidR="005F26FB" w:rsidRDefault="005F26FB" w:rsidP="005F26FB">
      <w:pPr>
        <w:pStyle w:val="a3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5F26FB">
        <w:rPr>
          <w:sz w:val="28"/>
          <w:szCs w:val="28"/>
        </w:rPr>
        <w:t xml:space="preserve">Исходя из вышесказанного, инклюзивное образование на уроках географии требует применения разнообразных методов и подходов, которые помогают детям с ОВЗ успешно осваивать учебный материал. Адаптация учебных пособий, использование наглядных материалов и </w:t>
      </w:r>
      <w:proofErr w:type="spellStart"/>
      <w:r w:rsidRPr="005F26FB">
        <w:rPr>
          <w:sz w:val="28"/>
          <w:szCs w:val="28"/>
        </w:rPr>
        <w:t>мультимедийных</w:t>
      </w:r>
      <w:proofErr w:type="spellEnd"/>
      <w:r w:rsidRPr="005F26FB">
        <w:rPr>
          <w:sz w:val="28"/>
          <w:szCs w:val="28"/>
        </w:rPr>
        <w:t xml:space="preserve"> технологий, индивидуализация заданий и поддержка со стороны учителя создают условия, при которых каждый ребёнок может успешно учиться и развиваться. Инклюзивный подход позволяет </w:t>
      </w:r>
      <w:proofErr w:type="gramStart"/>
      <w:r w:rsidRPr="005F26FB">
        <w:rPr>
          <w:sz w:val="28"/>
          <w:szCs w:val="28"/>
        </w:rPr>
        <w:t>обучающимся</w:t>
      </w:r>
      <w:proofErr w:type="gramEnd"/>
      <w:r w:rsidRPr="005F26FB">
        <w:rPr>
          <w:sz w:val="28"/>
          <w:szCs w:val="28"/>
        </w:rPr>
        <w:t xml:space="preserve"> с ОВЗ не только лучше усваивать географические знания, но и интегрироваться в образовательную среду, развивая свои личностные и социальные навыки.</w:t>
      </w:r>
    </w:p>
    <w:p w:rsidR="005F26FB" w:rsidRPr="005F26FB" w:rsidRDefault="005F26FB" w:rsidP="005F26FB">
      <w:pPr>
        <w:pStyle w:val="a3"/>
        <w:spacing w:before="0" w:beforeAutospacing="0" w:after="0" w:afterAutospacing="0" w:line="360" w:lineRule="auto"/>
        <w:ind w:firstLine="708"/>
        <w:jc w:val="both"/>
        <w:rPr>
          <w:i/>
          <w:sz w:val="28"/>
          <w:szCs w:val="28"/>
        </w:rPr>
      </w:pPr>
    </w:p>
    <w:p w:rsidR="005F26FB" w:rsidRPr="005F26FB" w:rsidRDefault="005F26FB" w:rsidP="005F26FB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5F26FB">
        <w:rPr>
          <w:rStyle w:val="a4"/>
          <w:sz w:val="28"/>
          <w:szCs w:val="28"/>
        </w:rPr>
        <w:t>Список литературы</w:t>
      </w:r>
    </w:p>
    <w:p w:rsidR="005F26FB" w:rsidRPr="005F26FB" w:rsidRDefault="005F26FB" w:rsidP="005F26F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F26FB">
        <w:rPr>
          <w:rFonts w:ascii="Times New Roman" w:hAnsi="Times New Roman" w:cs="Times New Roman"/>
          <w:sz w:val="28"/>
          <w:szCs w:val="28"/>
        </w:rPr>
        <w:t>1. Лукина Е. В. Развитие познавательных процессов как компонентов УУД у учащихся с ОВЗ в процессе инклюзивного образования на уроках географии. Методическое пособие // Вестник науки и образования. 2018. №4 (40).</w:t>
      </w:r>
    </w:p>
    <w:p w:rsidR="005F26FB" w:rsidRPr="005F26FB" w:rsidRDefault="005F26FB" w:rsidP="005F26F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F26FB">
        <w:rPr>
          <w:rFonts w:ascii="Times New Roman" w:hAnsi="Times New Roman" w:cs="Times New Roman"/>
          <w:sz w:val="28"/>
          <w:szCs w:val="28"/>
        </w:rPr>
        <w:lastRenderedPageBreak/>
        <w:t>2. </w:t>
      </w:r>
      <w:proofErr w:type="spellStart"/>
      <w:r w:rsidRPr="005F26FB">
        <w:rPr>
          <w:rFonts w:ascii="Times New Roman" w:hAnsi="Times New Roman" w:cs="Times New Roman"/>
          <w:sz w:val="28"/>
          <w:szCs w:val="28"/>
        </w:rPr>
        <w:t>Стекленева</w:t>
      </w:r>
      <w:proofErr w:type="spellEnd"/>
      <w:r w:rsidRPr="005F26FB">
        <w:rPr>
          <w:rFonts w:ascii="Times New Roman" w:hAnsi="Times New Roman" w:cs="Times New Roman"/>
          <w:sz w:val="28"/>
          <w:szCs w:val="28"/>
        </w:rPr>
        <w:t xml:space="preserve">, С. Ю. Преподавание географии в условиях инклюзивного образования / С. Ю. </w:t>
      </w:r>
      <w:proofErr w:type="spellStart"/>
      <w:r w:rsidRPr="005F26FB">
        <w:rPr>
          <w:rFonts w:ascii="Times New Roman" w:hAnsi="Times New Roman" w:cs="Times New Roman"/>
          <w:sz w:val="28"/>
          <w:szCs w:val="28"/>
        </w:rPr>
        <w:t>Стекленева</w:t>
      </w:r>
      <w:proofErr w:type="spellEnd"/>
      <w:r w:rsidRPr="005F26FB">
        <w:rPr>
          <w:rFonts w:ascii="Times New Roman" w:hAnsi="Times New Roman" w:cs="Times New Roman"/>
          <w:sz w:val="28"/>
          <w:szCs w:val="28"/>
        </w:rPr>
        <w:t>. — Текст</w:t>
      </w:r>
      <w:proofErr w:type="gramStart"/>
      <w:r w:rsidRPr="005F26FB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5F26FB">
        <w:rPr>
          <w:rFonts w:ascii="Times New Roman" w:hAnsi="Times New Roman" w:cs="Times New Roman"/>
          <w:sz w:val="28"/>
          <w:szCs w:val="28"/>
        </w:rPr>
        <w:t xml:space="preserve"> непосредственный // Образование и воспитание. — 2016. — № 4 (9). — С. 36-38.</w:t>
      </w:r>
    </w:p>
    <w:sectPr w:rsidR="005F26FB" w:rsidRPr="005F26FB" w:rsidSect="000E2D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5F26FB"/>
    <w:rsid w:val="000E2DA4"/>
    <w:rsid w:val="005F26FB"/>
    <w:rsid w:val="006B16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E2DA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F26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F26FB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3272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881</Words>
  <Characters>6398</Characters>
  <Application>Microsoft Office Word</Application>
  <DocSecurity>0</DocSecurity>
  <Lines>120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DNS</dc:creator>
  <cp:keywords/>
  <dc:description/>
  <cp:lastModifiedBy>DNS</cp:lastModifiedBy>
  <cp:revision>2</cp:revision>
  <dcterms:created xsi:type="dcterms:W3CDTF">2024-10-03T12:46:00Z</dcterms:created>
  <dcterms:modified xsi:type="dcterms:W3CDTF">2024-10-03T13:17:00Z</dcterms:modified>
</cp:coreProperties>
</file>