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Сознание рабочего пространства и репозитория курса на</w:t>
      </w:r>
      <w:r>
        <w:t xml:space="preserve"> </w:t>
      </w:r>
      <w:r>
        <w:t xml:space="preserve">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27" w:name="настройка-githu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Настройка github</w:t>
      </w:r>
    </w:p>
    <w:p>
      <w:pPr>
        <w:numPr>
          <w:ilvl w:val="0"/>
          <w:numId w:val="1002"/>
        </w:numPr>
        <w:pStyle w:val="Compact"/>
      </w:pPr>
      <w:r>
        <w:t xml:space="preserve">Создаю аккаунт на github (рис. 1) (рис. 1).</w:t>
      </w:r>
    </w:p>
    <w:p>
      <w:pPr>
        <w:pStyle w:val="CaptionedFigure"/>
      </w:pPr>
      <w:bookmarkStart w:id="26" w:name="fig:001"/>
      <w:r>
        <w:drawing>
          <wp:inline>
            <wp:extent cx="4508500" cy="6223000"/>
            <wp:effectExtent b="0" l="0" r="0" t="0"/>
            <wp:docPr descr="Рис. 1: рис. 1 аккаунт на github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рис. 1 аккаунт на github</w:t>
      </w:r>
    </w:p>
    <w:bookmarkEnd w:id="27"/>
    <w:bookmarkStart w:id="32" w:name="базовая-настройка-gi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Базовая настройка git</w:t>
      </w:r>
    </w:p>
    <w:p>
      <w:pPr>
        <w:numPr>
          <w:ilvl w:val="0"/>
          <w:numId w:val="1003"/>
        </w:numPr>
        <w:pStyle w:val="Compact"/>
      </w:pPr>
      <w:r>
        <w:t xml:space="preserve">В терминале программы ввожу команды git config –global user.name и –global user.email, указывая имя пользователя и свою почту. Затем настраиваю utf-8, присваиваю начальной ветке имя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  <w:r>
        <w:t xml:space="preserve">, а затем задаю параметры autocrlf и safecrlf (рис. 2) (рис. 2).</w:t>
      </w:r>
    </w:p>
    <w:p>
      <w:pPr>
        <w:pStyle w:val="CaptionedFigure"/>
      </w:pPr>
      <w:bookmarkStart w:id="31" w:name="fig:002"/>
      <w:r>
        <w:drawing>
          <wp:inline>
            <wp:extent cx="5334000" cy="1089394"/>
            <wp:effectExtent b="0" l="0" r="0" t="0"/>
            <wp:docPr descr="Рис. 2: рис. 2 настраиваю gi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рис. 2 настраиваю git</w:t>
      </w:r>
    </w:p>
    <w:bookmarkEnd w:id="32"/>
    <w:bookmarkStart w:id="45" w:name="создание-ssh-ключ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Создание SSH-ключа</w:t>
      </w:r>
    </w:p>
    <w:p>
      <w:pPr>
        <w:numPr>
          <w:ilvl w:val="0"/>
          <w:numId w:val="1004"/>
        </w:numPr>
        <w:pStyle w:val="Compact"/>
      </w:pPr>
      <w:r>
        <w:t xml:space="preserve">Затем я генерирую приватный и открытый SSH-ключи с помощью команды ssh-keygen -C</w:t>
      </w:r>
      <w:r>
        <w:t xml:space="preserve"> </w:t>
      </w:r>
      <w:r>
        <w:t xml:space="preserve">“</w:t>
      </w:r>
      <w:r>
        <w:t xml:space="preserve">имя пользователя</w:t>
      </w:r>
      <w:r>
        <w:t xml:space="preserve">”</w:t>
      </w:r>
      <w:r>
        <w:t xml:space="preserve"> </w:t>
      </w:r>
      <w:r>
        <w:t xml:space="preserve"> </w:t>
      </w:r>
      <w:r>
        <w:t xml:space="preserve">(рис. 3) (рис. 3).</w:t>
      </w:r>
    </w:p>
    <w:p>
      <w:pPr>
        <w:pStyle w:val="CaptionedFigure"/>
      </w:pPr>
      <w:bookmarkStart w:id="36" w:name="fig:003"/>
      <w:r>
        <w:drawing>
          <wp:inline>
            <wp:extent cx="5334000" cy="3018817"/>
            <wp:effectExtent b="0" l="0" r="0" t="0"/>
            <wp:docPr descr="Рис. 3: рис. 3 генерирую SSH-ключ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рис. 3 генерирую SSH-ключ</w:t>
      </w:r>
    </w:p>
    <w:p>
      <w:pPr>
        <w:numPr>
          <w:ilvl w:val="0"/>
          <w:numId w:val="1005"/>
        </w:numPr>
        <w:pStyle w:val="Compact"/>
      </w:pPr>
      <w:r>
        <w:t xml:space="preserve">Устанавливаю xclip, а затем с помощью этой утилиты копирую ключ из той директории, куда он автоматически сохранился (рис. 4) (рис. 4).</w:t>
      </w:r>
    </w:p>
    <w:p>
      <w:pPr>
        <w:pStyle w:val="CaptionedFigure"/>
      </w:pPr>
      <w:bookmarkStart w:id="40" w:name="fig:004"/>
      <w:r>
        <w:drawing>
          <wp:inline>
            <wp:extent cx="5334000" cy="3064212"/>
            <wp:effectExtent b="0" l="0" r="0" t="0"/>
            <wp:docPr descr="Рис. 4: рис. 4 устанавливаю xclip, копирую ключ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рис. 4 устанавливаю xclip, копирую ключ</w:t>
      </w:r>
    </w:p>
    <w:p>
      <w:pPr>
        <w:numPr>
          <w:ilvl w:val="0"/>
          <w:numId w:val="1006"/>
        </w:numPr>
        <w:pStyle w:val="Compact"/>
      </w:pPr>
      <w:r>
        <w:t xml:space="preserve">Затем на сайте github я добавляю этот ключ (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) (рис. 5) (рис. 5).</w:t>
      </w:r>
    </w:p>
    <w:p>
      <w:pPr>
        <w:pStyle w:val="CaptionedFigure"/>
      </w:pPr>
      <w:bookmarkStart w:id="44" w:name="fig:005"/>
      <w:r>
        <w:drawing>
          <wp:inline>
            <wp:extent cx="5334000" cy="2063089"/>
            <wp:effectExtent b="0" l="0" r="0" t="0"/>
            <wp:docPr descr="Рис. 5: рис. 5 добавляю ключ на git hub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рис. 5 добавляю ключ на git hub</w:t>
      </w:r>
    </w:p>
    <w:bookmarkEnd w:id="45"/>
    <w:bookmarkStart w:id="50" w:name="X8c8c82966fa6b88309748605e7a2a4a34531e9f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Создание рабочего пространства и репозитория курса на</w:t>
      </w:r>
    </w:p>
    <w:p>
      <w:pPr>
        <w:pStyle w:val="FirstParagraph"/>
      </w:pPr>
      <w:r>
        <w:t xml:space="preserve">основе шаблона</w:t>
      </w:r>
    </w:p>
    <w:p>
      <w:pPr>
        <w:numPr>
          <w:ilvl w:val="0"/>
          <w:numId w:val="1007"/>
        </w:numPr>
        <w:pStyle w:val="Compact"/>
      </w:pPr>
      <w:r>
        <w:t xml:space="preserve">Создаю директорию с помощью mkdir (рис. 6) (рис. 6).</w:t>
      </w:r>
    </w:p>
    <w:p>
      <w:pPr>
        <w:pStyle w:val="CaptionedFigure"/>
      </w:pPr>
      <w:bookmarkStart w:id="49" w:name="fig:006"/>
      <w:r>
        <w:drawing>
          <wp:inline>
            <wp:extent cx="5334000" cy="629513"/>
            <wp:effectExtent b="0" l="0" r="0" t="0"/>
            <wp:docPr descr="Рис. 6: рис. 6 создаю директорию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рис. 6 создаю директорию</w:t>
      </w:r>
    </w:p>
    <w:bookmarkEnd w:id="50"/>
    <w:bookmarkStart w:id="63" w:name="X34a0101e2cc7642d35b95d656e97d8eaf6ced0a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Сознание репозитория курса на основе шаблона</w:t>
      </w:r>
    </w:p>
    <w:p>
      <w:pPr>
        <w:numPr>
          <w:ilvl w:val="0"/>
          <w:numId w:val="1008"/>
        </w:numPr>
        <w:pStyle w:val="Compact"/>
      </w:pPr>
      <w:r>
        <w:t xml:space="preserve">Используя ссылку из лекции перехожу к шаблону репозитория (рис. 7). Затем по этому шаблону делаю свой репозиторий (рис. 7).</w:t>
      </w:r>
    </w:p>
    <w:p>
      <w:pPr>
        <w:pStyle w:val="CaptionedFigure"/>
      </w:pPr>
      <w:bookmarkStart w:id="54" w:name="fig:007"/>
      <w:r>
        <w:drawing>
          <wp:inline>
            <wp:extent cx="5334000" cy="3153358"/>
            <wp:effectExtent b="0" l="0" r="0" t="0"/>
            <wp:docPr descr="Рис. 7: рис. 7 шаблон репозитория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рис. 7 шаблон репозитория</w:t>
      </w:r>
    </w:p>
    <w:p>
      <w:pPr>
        <w:numPr>
          <w:ilvl w:val="0"/>
          <w:numId w:val="1009"/>
        </w:numPr>
        <w:pStyle w:val="Compact"/>
      </w:pPr>
      <w:r>
        <w:t xml:space="preserve">Репозиторий создан (рис. 8) (рис. 8).</w:t>
      </w:r>
    </w:p>
    <w:p>
      <w:pPr>
        <w:pStyle w:val="CaptionedFigure"/>
      </w:pPr>
      <w:bookmarkStart w:id="58" w:name="fig:008"/>
      <w:r>
        <w:drawing>
          <wp:inline>
            <wp:extent cx="5334000" cy="3409734"/>
            <wp:effectExtent b="0" l="0" r="0" t="0"/>
            <wp:docPr descr="Рис. 8: рис. 8 мой репозиторий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рис. 8 мой репозиторий</w:t>
      </w:r>
    </w:p>
    <w:p>
      <w:pPr>
        <w:numPr>
          <w:ilvl w:val="0"/>
          <w:numId w:val="1010"/>
        </w:numPr>
        <w:pStyle w:val="Compact"/>
      </w:pPr>
      <w:r>
        <w:t xml:space="preserve">В терминале перехожу в каталог курса и копирую репозиторий туда с помощью команды git clone –recursive</w:t>
      </w:r>
      <w:r>
        <w:t xml:space="preserve"> </w:t>
      </w:r>
      <w:r>
        <w:t xml:space="preserve">“</w:t>
      </w:r>
      <w:r>
        <w:t xml:space="preserve">ссылка</w:t>
      </w:r>
      <w:r>
        <w:t xml:space="preserve">”</w:t>
      </w:r>
      <w:r>
        <w:t xml:space="preserve">. Ссылку я беру на странице репозитория (рис. 9) (рис. 9).</w:t>
      </w:r>
    </w:p>
    <w:p>
      <w:pPr>
        <w:pStyle w:val="CaptionedFigure"/>
      </w:pPr>
      <w:bookmarkStart w:id="62" w:name="fig:009"/>
      <w:r>
        <w:drawing>
          <wp:inline>
            <wp:extent cx="4126326" cy="2574151"/>
            <wp:effectExtent b="0" l="0" r="0" t="0"/>
            <wp:docPr descr="Рис. 9: рис. 9 ссылка для клонирования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25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рис. 9 ссылка для клонирования</w:t>
      </w:r>
    </w:p>
    <w:bookmarkEnd w:id="63"/>
    <w:bookmarkStart w:id="72" w:name="настройка-каталога-курса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Настройка каталога курса</w:t>
      </w:r>
    </w:p>
    <w:p>
      <w:pPr>
        <w:numPr>
          <w:ilvl w:val="0"/>
          <w:numId w:val="1011"/>
        </w:numPr>
        <w:pStyle w:val="Compact"/>
      </w:pPr>
      <w:r>
        <w:t xml:space="preserve">Перехожу в необходимый каталог и с помощью rm удаляю лишние файл, после этого создаю необходимые каталоги с помощью echo и make. Потом с помощью git add . и git commit</w:t>
      </w:r>
      <w:r>
        <w:t xml:space="preserve"> </w:t>
      </w:r>
      <w:r>
        <w:t xml:space="preserve">добавляю каталоги на сервер и сохраняю изменения (рис. 10) (рис. 10).</w:t>
      </w:r>
    </w:p>
    <w:p>
      <w:pPr>
        <w:pStyle w:val="CaptionedFigure"/>
      </w:pPr>
      <w:bookmarkStart w:id="67" w:name="fig:010"/>
      <w:r>
        <w:drawing>
          <wp:inline>
            <wp:extent cx="5334000" cy="1590943"/>
            <wp:effectExtent b="0" l="0" r="0" t="0"/>
            <wp:docPr descr="Рис. 10: рис. 10 настраиваю каталог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рис. 10 настраиваю каталог</w:t>
      </w:r>
    </w:p>
    <w:p>
      <w:pPr>
        <w:numPr>
          <w:ilvl w:val="0"/>
          <w:numId w:val="1012"/>
        </w:numPr>
        <w:pStyle w:val="Compact"/>
      </w:pPr>
      <w:r>
        <w:t xml:space="preserve">С помощью git push переношу все на сервер (рис. 11) (рис. 11).</w:t>
      </w:r>
    </w:p>
    <w:p>
      <w:pPr>
        <w:pStyle w:val="CaptionedFigure"/>
      </w:pPr>
      <w:bookmarkStart w:id="71" w:name="fig:011"/>
      <w:r>
        <w:drawing>
          <wp:inline>
            <wp:extent cx="5334000" cy="953531"/>
            <wp:effectExtent b="0" l="0" r="0" t="0"/>
            <wp:docPr descr="Рис. 11: рис. 11 переношу изменения на сервер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рис. 11 переношу изменения на сервер</w:t>
      </w:r>
    </w:p>
    <w:bookmarkEnd w:id="72"/>
    <w:bookmarkStart w:id="89" w:name="задания-для-самостоятельной-работ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В подкаталогах lab01/report, lab02/report и lab03/report создаю файлы с отчётами и с помощью ls проверяю их содержание (рис. 12) (рис. 12).</w:t>
      </w:r>
    </w:p>
    <w:p>
      <w:pPr>
        <w:pStyle w:val="CaptionedFigure"/>
      </w:pPr>
      <w:bookmarkStart w:id="76" w:name="fig:012"/>
      <w:r>
        <w:drawing>
          <wp:inline>
            <wp:extent cx="5334000" cy="1298267"/>
            <wp:effectExtent b="0" l="0" r="0" t="0"/>
            <wp:docPr descr="Рис. 12: рис. 12 создаю файлы отчётов в нужных подкаталогах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рис. 12 создаю файлы отчётов в нужных подкаталогах</w:t>
      </w:r>
    </w:p>
    <w:p>
      <w:pPr>
        <w:numPr>
          <w:ilvl w:val="0"/>
          <w:numId w:val="1014"/>
        </w:numPr>
      </w:pPr>
      <w:r>
        <w:t xml:space="preserve">Копирую файлы своих отчётов в эти подкаталоги.</w:t>
      </w:r>
    </w:p>
    <w:p>
      <w:pPr>
        <w:numPr>
          <w:ilvl w:val="0"/>
          <w:numId w:val="1014"/>
        </w:numPr>
      </w:pPr>
      <w:r>
        <w:t xml:space="preserve">Затем добавляю первый и второй отчёт на сервер с помощью git add . (рис. 13) (рис. 13).</w:t>
      </w:r>
    </w:p>
    <w:p>
      <w:pPr>
        <w:pStyle w:val="CaptionedFigure"/>
      </w:pPr>
      <w:bookmarkStart w:id="80" w:name="fig:013"/>
      <w:r>
        <w:drawing>
          <wp:inline>
            <wp:extent cx="5334000" cy="1784609"/>
            <wp:effectExtent b="0" l="0" r="0" t="0"/>
            <wp:docPr descr="Рис. 13: рис. 13 добавляю отчёты на github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рис. 13 добавляю отчёты на github</w:t>
      </w:r>
    </w:p>
    <w:p>
      <w:pPr>
        <w:numPr>
          <w:ilvl w:val="0"/>
          <w:numId w:val="1015"/>
        </w:numPr>
        <w:pStyle w:val="Compact"/>
      </w:pPr>
      <w:r>
        <w:t xml:space="preserve">Добавляю на github третий отчёт, потом сохраняю изменения на сервере с помощью git commit, потом сохраняю всё в репозитории с помощью git push (рис. 14) (рис. 14).</w:t>
      </w:r>
    </w:p>
    <w:p>
      <w:pPr>
        <w:pStyle w:val="CaptionedFigure"/>
      </w:pPr>
      <w:bookmarkStart w:id="84" w:name="fig:014"/>
      <w:r>
        <w:drawing>
          <wp:inline>
            <wp:extent cx="5334000" cy="1635892"/>
            <wp:effectExtent b="0" l="0" r="0" t="0"/>
            <wp:docPr descr="Рис. 14: рис. 14 добавляю третий отчёт, сохраняю изменения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14: рис. 14 добавляю третий отчёт, сохраняю изменения</w:t>
      </w:r>
    </w:p>
    <w:p>
      <w:pPr>
        <w:numPr>
          <w:ilvl w:val="0"/>
          <w:numId w:val="1016"/>
        </w:numPr>
        <w:pStyle w:val="Compact"/>
      </w:pPr>
      <w:r>
        <w:t xml:space="preserve">Всё добавилось успешно (рис 15) (рис. 15).</w:t>
      </w:r>
    </w:p>
    <w:p>
      <w:pPr>
        <w:pStyle w:val="CaptionedFigure"/>
      </w:pPr>
      <w:bookmarkStart w:id="88" w:name="fig:015"/>
      <w:r>
        <w:drawing>
          <wp:inline>
            <wp:extent cx="5334000" cy="2015244"/>
            <wp:effectExtent b="0" l="0" r="0" t="0"/>
            <wp:docPr descr="Рис. 15: рис. 15 все файлы добавились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15: рис. 15 все файлы добавились</w:t>
      </w:r>
    </w:p>
    <w:bookmarkEnd w:id="89"/>
    <w:bookmarkStart w:id="91" w:name="выводы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</w:t>
      </w:r>
      <w:r>
        <w:t xml:space="preserve"> </w:t>
      </w:r>
      <w:r>
        <w:t xml:space="preserve">версий, приобрела практические навыки по работе с системой git.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Серёгина Ирина Андреевна</dc:creator>
  <dc:language>ru-RU</dc:language>
  <cp:keywords/>
  <dcterms:created xsi:type="dcterms:W3CDTF">2022-12-05T17:23:20Z</dcterms:created>
  <dcterms:modified xsi:type="dcterms:W3CDTF">2022-12-05T17:23:20Z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