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61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и приобретение практических навыков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задания из файла к лабораторной работе</w:t>
      </w:r>
    </w:p>
    <w:p>
      <w:pPr>
        <w:pStyle w:val="Compact"/>
        <w:numPr>
          <w:ilvl w:val="0"/>
          <w:numId w:val="1001"/>
        </w:numPr>
      </w:pPr>
      <w:r>
        <w:t xml:space="preserve">Выполнить отчёт к лабораторной работе в Markdown</w:t>
      </w:r>
    </w:p>
    <w:bookmarkEnd w:id="21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устанавливаю параметры установки окончаний строк и отображения unicode (рис. 1).</w:t>
      </w:r>
    </w:p>
    <w:p>
      <w:pPr>
        <w:pStyle w:val="CaptionedFigure"/>
      </w:pPr>
      <w:r>
        <w:drawing>
          <wp:inline>
            <wp:extent cx="3638349" cy="596766"/>
            <wp:effectExtent b="0" l="0" r="0" t="0"/>
            <wp:docPr descr="Задаю начальные параметр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596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Задаю начальные параметры</w:t>
      </w:r>
    </w:p>
    <w:p>
      <w:pPr>
        <w:pStyle w:val="BodyText"/>
      </w:pPr>
      <w:r>
        <w:t xml:space="preserve">Начинаю работу в пустом рабочем каталоге с создания пустого каталога с именем</w:t>
      </w:r>
      <w:r>
        <w:t xml:space="preserve"> </w:t>
      </w:r>
      <w:r>
        <w:t xml:space="preserve">hello, затем вхожу в него и создайте там файл с именем hello.html (рис. 2).</w:t>
      </w:r>
    </w:p>
    <w:p>
      <w:pPr>
        <w:pStyle w:val="CaptionedFigure"/>
      </w:pPr>
      <w:r>
        <w:drawing>
          <wp:inline>
            <wp:extent cx="3733800" cy="574430"/>
            <wp:effectExtent b="0" l="0" r="0" t="0"/>
            <wp:docPr descr="Создаю и меняю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4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Создаю и меняю файл</w:t>
      </w:r>
    </w:p>
    <w:p>
      <w:pPr>
        <w:pStyle w:val="BodyText"/>
      </w:pPr>
      <w:r>
        <w:t xml:space="preserve">Создаю репозиторий из этого каталога (рис. 3).</w:t>
      </w:r>
    </w:p>
    <w:p>
      <w:pPr>
        <w:pStyle w:val="CaptionedFigure"/>
      </w:pPr>
      <w:r>
        <w:drawing>
          <wp:inline>
            <wp:extent cx="3733800" cy="242454"/>
            <wp:effectExtent b="0" l="0" r="0" t="0"/>
            <wp:docPr descr="Создание репозитор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репозитория</w:t>
      </w:r>
    </w:p>
    <w:p>
      <w:pPr>
        <w:pStyle w:val="BodyText"/>
      </w:pPr>
      <w:r>
        <w:t xml:space="preserve">Добавляю файл в репозиторий и проверяю текущее состояние репозитория. Команда проверки состояния сообщает, что коммитить нечего. Это означает,</w:t>
      </w:r>
      <w:r>
        <w:t xml:space="preserve"> </w:t>
      </w:r>
      <w:r>
        <w:t xml:space="preserve">что в репозитории хранится текущее состояние рабочего каталога, и нет никаких</w:t>
      </w:r>
      <w:r>
        <w:t xml:space="preserve"> </w:t>
      </w:r>
      <w:r>
        <w:t xml:space="preserve">изменений, ожидающих записи (рис. 4).</w:t>
      </w:r>
    </w:p>
    <w:p>
      <w:pPr>
        <w:pStyle w:val="CaptionedFigure"/>
      </w:pPr>
      <w:r>
        <w:drawing>
          <wp:inline>
            <wp:extent cx="3733800" cy="1276594"/>
            <wp:effectExtent b="0" l="0" r="0" t="0"/>
            <wp:docPr descr="Проверяю статус репозитор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6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Проверяю статус репозитория</w:t>
      </w:r>
    </w:p>
    <w:p>
      <w:pPr>
        <w:pStyle w:val="BodyText"/>
      </w:pPr>
      <w:r>
        <w:t xml:space="preserve">Изменяю содержимое файла, добавляю к нему html тэги “</w:t>
      </w:r>
    </w:p>
    <w:p>
      <w:pPr>
        <w:pStyle w:val="BodyText"/>
      </w:pPr>
      <w:r>
        <w:t xml:space="preserve">Hello, World!</w:t>
      </w:r>
    </w:p>
    <w:p>
      <w:pPr>
        <w:pStyle w:val="BodyText"/>
      </w:pPr>
      <w:r>
        <w:t xml:space="preserve">“. После проверки состояния рабочего каталога видим, что файл был изменен, но в репозитории изменения не были зафиксированы (рис. 5).</w:t>
      </w:r>
    </w:p>
    <w:p>
      <w:pPr>
        <w:pStyle w:val="CaptionedFigure"/>
      </w:pPr>
      <w:r>
        <w:drawing>
          <wp:inline>
            <wp:extent cx="3733800" cy="2076299"/>
            <wp:effectExtent b="0" l="0" r="0" t="0"/>
            <wp:docPr descr="Проверяю статус репозитория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Проверяю статус репозитория</w:t>
      </w:r>
    </w:p>
    <w:p>
      <w:pPr>
        <w:pStyle w:val="BodyText"/>
      </w:pPr>
      <w:r>
        <w:t xml:space="preserve">Индексирую изменения и проверяю состояние, после этого комичу изменения (рис. 6).</w:t>
      </w:r>
    </w:p>
    <w:p>
      <w:pPr>
        <w:pStyle w:val="CaptionedFigure"/>
      </w:pPr>
      <w:r>
        <w:drawing>
          <wp:inline>
            <wp:extent cx="3733800" cy="1858401"/>
            <wp:effectExtent b="0" l="0" r="0" t="0"/>
            <wp:docPr descr="Индексация изменений" title="" id="38" name="Picture"/>
            <a:graphic>
              <a:graphicData uri="http://schemas.openxmlformats.org/drawingml/2006/picture">
                <pic:pic>
                  <pic:nvPicPr>
                    <pic:cNvPr descr="image/8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Индексация изменений</w:t>
      </w:r>
    </w:p>
    <w:p>
      <w:pPr>
        <w:pStyle w:val="BodyText"/>
      </w:pPr>
      <w:r>
        <w:t xml:space="preserve">Получаю список произведенных изменений, смотрю на однострочный формат и документацию (рис. 7).</w:t>
      </w:r>
    </w:p>
    <w:p>
      <w:pPr>
        <w:pStyle w:val="CaptionedFigure"/>
      </w:pPr>
      <w:r>
        <w:drawing>
          <wp:inline>
            <wp:extent cx="3733800" cy="2164707"/>
            <wp:effectExtent b="0" l="0" r="0" t="0"/>
            <wp:docPr descr="Список изменений" title="" id="41" name="Picture"/>
            <a:graphic>
              <a:graphicData uri="http://schemas.openxmlformats.org/drawingml/2006/picture">
                <pic:pic>
                  <pic:nvPicPr>
                    <pic:cNvPr descr="image/9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Список изменений</w:t>
      </w:r>
    </w:p>
    <w:p>
      <w:pPr>
        <w:pStyle w:val="BodyText"/>
      </w:pPr>
      <w:r>
        <w:t xml:space="preserve">Использую хэш для первого коммита. Смотрю содержимое файла для более старой версии и для той, что есть сейчас (рис. 8).</w:t>
      </w:r>
    </w:p>
    <w:p>
      <w:pPr>
        <w:pStyle w:val="CaptionedFigure"/>
      </w:pPr>
      <w:r>
        <w:drawing>
          <wp:inline>
            <wp:extent cx="3733800" cy="3976902"/>
            <wp:effectExtent b="0" l="0" r="0" t="0"/>
            <wp:docPr descr="Получение старых версий" title="" id="44" name="Picture"/>
            <a:graphic>
              <a:graphicData uri="http://schemas.openxmlformats.org/drawingml/2006/picture">
                <pic:pic>
                  <pic:nvPicPr>
                    <pic:cNvPr descr="image/10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Получение старых версий</w:t>
      </w:r>
    </w:p>
    <w:p>
      <w:pPr>
        <w:pStyle w:val="BodyText"/>
      </w:pPr>
      <w:r>
        <w:t xml:space="preserve">Создаю тэг для текущей версии страницы (рис. 9).</w:t>
      </w:r>
    </w:p>
    <w:p>
      <w:pPr>
        <w:pStyle w:val="CaptionedFigure"/>
      </w:pPr>
      <w:r>
        <w:drawing>
          <wp:inline>
            <wp:extent cx="3733800" cy="2583385"/>
            <wp:effectExtent b="0" l="0" r="0" t="0"/>
            <wp:docPr descr="Создание тэга" title="" id="47" name="Picture"/>
            <a:graphic>
              <a:graphicData uri="http://schemas.openxmlformats.org/drawingml/2006/picture">
                <pic:pic>
                  <pic:nvPicPr>
                    <pic:cNvPr descr="image/1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3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тэга</w:t>
      </w:r>
    </w:p>
    <w:p>
      <w:pPr>
        <w:pStyle w:val="BodyText"/>
      </w:pPr>
      <w:r>
        <w:t xml:space="preserve">Перехожу в рабочий каталог (рис. 10).</w:t>
      </w:r>
    </w:p>
    <w:p>
      <w:pPr>
        <w:pStyle w:val="CaptionedFigure"/>
      </w:pPr>
      <w:r>
        <w:drawing>
          <wp:inline>
            <wp:extent cx="3733800" cy="462103"/>
            <wp:effectExtent b="0" l="0" r="0" t="0"/>
            <wp:docPr descr="Файлы рабочего каталога" title="" id="50" name="Picture"/>
            <a:graphic>
              <a:graphicData uri="http://schemas.openxmlformats.org/drawingml/2006/picture">
                <pic:pic>
                  <pic:nvPicPr>
                    <pic:cNvPr descr="image/1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2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Файлы рабочего каталога</w:t>
      </w:r>
    </w:p>
    <w:p>
      <w:pPr>
        <w:pStyle w:val="BodyText"/>
      </w:pPr>
      <w:r>
        <w:t xml:space="preserve">Клонирую ранее созданный репозиторий (рис. 11).</w:t>
      </w:r>
    </w:p>
    <w:p>
      <w:pPr>
        <w:pStyle w:val="CaptionedFigure"/>
      </w:pPr>
      <w:r>
        <w:drawing>
          <wp:inline>
            <wp:extent cx="3733800" cy="1707836"/>
            <wp:effectExtent b="0" l="0" r="0" t="0"/>
            <wp:docPr descr="Клонирую репозиторий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Клонирую репозиторий</w:t>
      </w:r>
    </w:p>
    <w:p>
      <w:pPr>
        <w:pStyle w:val="BodyText"/>
      </w:pPr>
      <w:r>
        <w:t xml:space="preserve">Вывожу список файлов на верхнем уровне оригинального репозитория, смотрю на список коммитов в новый репозиторий (рис. 12).</w:t>
      </w:r>
    </w:p>
    <w:p>
      <w:pPr>
        <w:pStyle w:val="CaptionedFigure"/>
      </w:pPr>
      <w:r>
        <w:drawing>
          <wp:inline>
            <wp:extent cx="3733800" cy="3061800"/>
            <wp:effectExtent b="0" l="0" r="0" t="0"/>
            <wp:docPr descr="История репозитория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История репозитория</w:t>
      </w:r>
    </w:p>
    <w:p>
      <w:pPr>
        <w:pStyle w:val="BodyText"/>
      </w:pPr>
      <w:r>
        <w:t xml:space="preserve">Клонированный репозиторий знает об имени по умолчанию</w:t>
      </w:r>
      <w:r>
        <w:t xml:space="preserve"> </w:t>
      </w:r>
      <w:r>
        <w:t xml:space="preserve">удаленного репозитория (рис. 13).</w:t>
      </w:r>
    </w:p>
    <w:p>
      <w:pPr>
        <w:pStyle w:val="CaptionedFigure"/>
      </w:pPr>
      <w:r>
        <w:drawing>
          <wp:inline>
            <wp:extent cx="3733800" cy="1524000"/>
            <wp:effectExtent b="0" l="0" r="0" t="0"/>
            <wp:docPr descr="Использование origin" title="" id="59" name="Picture"/>
            <a:graphic>
              <a:graphicData uri="http://schemas.openxmlformats.org/drawingml/2006/picture">
                <pic:pic>
                  <pic:nvPicPr>
                    <pic:cNvPr descr="image/1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Использование origin</w:t>
      </w:r>
    </w:p>
    <w:p>
      <w:pPr>
        <w:pStyle w:val="BodyText"/>
      </w:pPr>
      <w:r>
        <w:t xml:space="preserve">Перехожу в изначальный репозиторий (рис. 14).</w:t>
      </w:r>
    </w:p>
    <w:p>
      <w:pPr>
        <w:pStyle w:val="CaptionedFigure"/>
      </w:pPr>
      <w:r>
        <w:drawing>
          <wp:inline>
            <wp:extent cx="3157086" cy="288757"/>
            <wp:effectExtent b="0" l="0" r="0" t="0"/>
            <wp:docPr descr="Перехожу в репозиторий" title="" id="62" name="Picture"/>
            <a:graphic>
              <a:graphicData uri="http://schemas.openxmlformats.org/drawingml/2006/picture">
                <pic:pic>
                  <pic:nvPicPr>
                    <pic:cNvPr descr="image/2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Перехожу в репозиторий</w:t>
      </w:r>
    </w:p>
    <w:p>
      <w:pPr>
        <w:pStyle w:val="BodyText"/>
      </w:pPr>
      <w:r>
        <w:t xml:space="preserve">Изменяю файл README.md (рис. 15).</w:t>
      </w:r>
    </w:p>
    <w:p>
      <w:pPr>
        <w:pStyle w:val="CaptionedFigure"/>
      </w:pPr>
      <w:r>
        <w:drawing>
          <wp:inline>
            <wp:extent cx="3733800" cy="385233"/>
            <wp:effectExtent b="0" l="0" r="0" t="0"/>
            <wp:docPr descr="Изменения в файле" title="" id="65" name="Picture"/>
            <a:graphic>
              <a:graphicData uri="http://schemas.openxmlformats.org/drawingml/2006/picture">
                <pic:pic>
                  <pic:nvPicPr>
                    <pic:cNvPr descr="image/18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Изменения в файле</w:t>
      </w:r>
    </w:p>
    <w:p>
      <w:pPr>
        <w:pStyle w:val="BodyText"/>
      </w:pPr>
      <w:r>
        <w:t xml:space="preserve">Добавляю изменение и делаю коммит (рис. 16).</w:t>
      </w:r>
    </w:p>
    <w:p>
      <w:pPr>
        <w:pStyle w:val="CaptionedFigure"/>
      </w:pPr>
      <w:r>
        <w:drawing>
          <wp:inline>
            <wp:extent cx="3733800" cy="695036"/>
            <wp:effectExtent b="0" l="0" r="0" t="0"/>
            <wp:docPr descr="Вношу изменения в оригинальный репозиторий" title="" id="68" name="Picture"/>
            <a:graphic>
              <a:graphicData uri="http://schemas.openxmlformats.org/drawingml/2006/picture">
                <pic:pic>
                  <pic:nvPicPr>
                    <pic:cNvPr descr="image/19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Вношу изменения в оригинальный репозиторий</w:t>
      </w:r>
    </w:p>
    <w:p>
      <w:pPr>
        <w:pStyle w:val="BodyText"/>
      </w:pPr>
      <w:r>
        <w:t xml:space="preserve">Извлекаю изменения из удаленного репозитория (рис. 17).</w:t>
      </w:r>
    </w:p>
    <w:p>
      <w:pPr>
        <w:pStyle w:val="CaptionedFigure"/>
      </w:pPr>
      <w:r>
        <w:drawing>
          <wp:inline>
            <wp:extent cx="3733800" cy="2819833"/>
            <wp:effectExtent b="0" l="0" r="0" t="0"/>
            <wp:docPr descr="Извлечение изменений из удаленного репозитория" title="" id="71" name="Picture"/>
            <a:graphic>
              <a:graphicData uri="http://schemas.openxmlformats.org/drawingml/2006/picture">
                <pic:pic>
                  <pic:nvPicPr>
                    <pic:cNvPr descr="image/2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9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Извлечение изменений из удаленного репозитория</w:t>
      </w:r>
    </w:p>
    <w:p>
      <w:pPr>
        <w:pStyle w:val="BodyText"/>
      </w:pPr>
      <w:r>
        <w:t xml:space="preserve">Сливаю извлеченные изменения в локальную ветку master (рис. 18).</w:t>
      </w:r>
    </w:p>
    <w:p>
      <w:pPr>
        <w:pStyle w:val="CaptionedFigure"/>
      </w:pPr>
      <w:r>
        <w:drawing>
          <wp:inline>
            <wp:extent cx="3733800" cy="942512"/>
            <wp:effectExtent b="0" l="0" r="0" t="0"/>
            <wp:docPr descr="Слияние изменений" title="" id="74" name="Picture"/>
            <a:graphic>
              <a:graphicData uri="http://schemas.openxmlformats.org/drawingml/2006/picture">
                <pic:pic>
                  <pic:nvPicPr>
                    <pic:cNvPr descr="image/2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Слияние изменений</w:t>
      </w:r>
    </w:p>
    <w:p>
      <w:pPr>
        <w:pStyle w:val="BodyText"/>
      </w:pPr>
      <w:r>
        <w:t xml:space="preserve">Создаю чистый репозиторий (рис. 19).</w:t>
      </w:r>
    </w:p>
    <w:p>
      <w:pPr>
        <w:pStyle w:val="CaptionedFigure"/>
      </w:pPr>
      <w:r>
        <w:drawing>
          <wp:inline>
            <wp:extent cx="3733800" cy="701742"/>
            <wp:effectExtent b="0" l="0" r="0" t="0"/>
            <wp:docPr descr="Создание чистого репозитория" title="" id="77" name="Picture"/>
            <a:graphic>
              <a:graphicData uri="http://schemas.openxmlformats.org/drawingml/2006/picture">
                <pic:pic>
                  <pic:nvPicPr>
                    <pic:cNvPr descr="image/2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чистого репозитория</w:t>
      </w:r>
    </w:p>
    <w:p>
      <w:pPr>
        <w:pStyle w:val="BodyText"/>
      </w:pPr>
      <w:r>
        <w:t xml:space="preserve">Добавляю удаленный репозиторий (рис. 20).</w:t>
      </w:r>
    </w:p>
    <w:p>
      <w:pPr>
        <w:pStyle w:val="CaptionedFigure"/>
      </w:pPr>
      <w:r>
        <w:drawing>
          <wp:inline>
            <wp:extent cx="3733800" cy="401843"/>
            <wp:effectExtent b="0" l="0" r="0" t="0"/>
            <wp:docPr descr="Добавление удаленного репозитория" title="" id="80" name="Picture"/>
            <a:graphic>
              <a:graphicData uri="http://schemas.openxmlformats.org/drawingml/2006/picture">
                <pic:pic>
                  <pic:nvPicPr>
                    <pic:cNvPr descr="image/2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Добавление удаленного репозитория</w:t>
      </w:r>
    </w:p>
    <w:p>
      <w:pPr>
        <w:pStyle w:val="BodyText"/>
      </w:pPr>
      <w:r>
        <w:t xml:space="preserve">Вношу изменения в файл (рис. 21).</w:t>
      </w:r>
    </w:p>
    <w:p>
      <w:pPr>
        <w:pStyle w:val="CaptionedFigure"/>
      </w:pPr>
      <w:r>
        <w:drawing>
          <wp:inline>
            <wp:extent cx="3733800" cy="504567"/>
            <wp:effectExtent b="0" l="0" r="0" t="0"/>
            <wp:docPr descr="Измененный файл" title="" id="83" name="Picture"/>
            <a:graphic>
              <a:graphicData uri="http://schemas.openxmlformats.org/drawingml/2006/picture">
                <pic:pic>
                  <pic:nvPicPr>
                    <pic:cNvPr descr="image/2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Измененный файл</w:t>
      </w:r>
    </w:p>
    <w:p>
      <w:pPr>
        <w:pStyle w:val="BodyText"/>
      </w:pPr>
      <w:r>
        <w:t xml:space="preserve">Отправляю изменения в общий репозиторий, после этого извлекаю из него изменения (рис. 22).</w:t>
      </w:r>
    </w:p>
    <w:p>
      <w:pPr>
        <w:pStyle w:val="CaptionedFigure"/>
      </w:pPr>
      <w:r>
        <w:drawing>
          <wp:inline>
            <wp:extent cx="3733800" cy="2725793"/>
            <wp:effectExtent b="0" l="0" r="0" t="0"/>
            <wp:docPr descr="Отправка и извлечение общих изменений" title="" id="86" name="Picture"/>
            <a:graphic>
              <a:graphicData uri="http://schemas.openxmlformats.org/drawingml/2006/picture">
                <pic:pic>
                  <pic:nvPicPr>
                    <pic:cNvPr descr="image/2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5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Отправка и извлечение общих изменений</w:t>
      </w:r>
    </w:p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и приобрела практические навыки работы с git.</w:t>
      </w:r>
    </w:p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Серёгина Ирина Андреевна</dc:creator>
  <dc:language>ru-RU</dc:language>
  <cp:keywords/>
  <dcterms:created xsi:type="dcterms:W3CDTF">2025-02-22T19:47:17Z</dcterms:created>
  <dcterms:modified xsi:type="dcterms:W3CDTF">2025-02-22T19:47:17Z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Математическое моделирование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