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A6270" w14:textId="055233C0" w:rsidR="00DD385F" w:rsidRDefault="007E74AF">
      <w:bookmarkStart w:id="0" w:name="_GoBack"/>
      <w:r>
        <w:rPr>
          <w:noProof/>
        </w:rPr>
        <w:drawing>
          <wp:inline distT="0" distB="0" distL="0" distR="0" wp14:anchorId="3D97F330" wp14:editId="6265F712">
            <wp:extent cx="6385560" cy="4373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D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AF"/>
    <w:rsid w:val="003D1999"/>
    <w:rsid w:val="007E74AF"/>
    <w:rsid w:val="008A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8E4D"/>
  <w15:chartTrackingRefBased/>
  <w15:docId w15:val="{039B6EBE-8A15-427C-8FA0-78A98A496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Yaroshevskaya</dc:creator>
  <cp:keywords/>
  <dc:description/>
  <cp:lastModifiedBy>Irina Yaroshevskaya</cp:lastModifiedBy>
  <cp:revision>1</cp:revision>
  <dcterms:created xsi:type="dcterms:W3CDTF">2020-02-23T23:25:00Z</dcterms:created>
  <dcterms:modified xsi:type="dcterms:W3CDTF">2020-02-23T23:29:00Z</dcterms:modified>
</cp:coreProperties>
</file>