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5DA5" w:rsidRPr="00462A38" w:rsidRDefault="00F55EA8">
      <w:pPr>
        <w:jc w:val="center"/>
        <w:rPr>
          <w:rFonts w:ascii="Times New Roman" w:hAnsi="Times New Roman" w:cs="Times New Roman"/>
          <w:b/>
          <w:sz w:val="24"/>
          <w:szCs w:val="24"/>
        </w:rPr>
      </w:pPr>
      <w:r w:rsidRPr="00462A38">
        <w:rPr>
          <w:rFonts w:ascii="Times New Roman" w:hAnsi="Times New Roman" w:cs="Times New Roman"/>
          <w:b/>
          <w:sz w:val="24"/>
          <w:szCs w:val="24"/>
        </w:rPr>
        <w:t>CONTRACT DE SCHIMB IMOBILIAR</w:t>
      </w:r>
    </w:p>
    <w:p w14:paraId="00000002" w14:textId="740B2BE4" w:rsidR="00015DA5" w:rsidRPr="00462A38" w:rsidRDefault="00F55EA8">
      <w:pPr>
        <w:jc w:val="center"/>
        <w:rPr>
          <w:rFonts w:ascii="Times New Roman" w:hAnsi="Times New Roman" w:cs="Times New Roman"/>
          <w:sz w:val="24"/>
          <w:szCs w:val="24"/>
        </w:rPr>
      </w:pPr>
      <w:r w:rsidRPr="00462A38">
        <w:rPr>
          <w:rFonts w:ascii="Times New Roman" w:hAnsi="Times New Roman" w:cs="Times New Roman"/>
          <w:sz w:val="24"/>
          <w:szCs w:val="24"/>
        </w:rPr>
        <w:t xml:space="preserve">Încheiat astăzi </w:t>
      </w:r>
      <w:r w:rsidRPr="00462A38">
        <w:rPr>
          <w:rFonts w:ascii="Times New Roman" w:hAnsi="Times New Roman" w:cs="Times New Roman"/>
          <w:i/>
          <w:iCs/>
          <w:sz w:val="24"/>
          <w:szCs w:val="24"/>
        </w:rPr>
        <w:t>11.02.201</w:t>
      </w:r>
      <w:r w:rsidR="00462A38" w:rsidRPr="00462A38">
        <w:rPr>
          <w:rFonts w:ascii="Times New Roman" w:hAnsi="Times New Roman" w:cs="Times New Roman"/>
          <w:i/>
          <w:iCs/>
          <w:sz w:val="24"/>
          <w:szCs w:val="24"/>
        </w:rPr>
        <w:t>8</w:t>
      </w:r>
    </w:p>
    <w:p w14:paraId="668C9EAA" w14:textId="77777777" w:rsidR="00B027C7" w:rsidRPr="00462A38" w:rsidRDefault="00B027C7">
      <w:pPr>
        <w:jc w:val="center"/>
        <w:rPr>
          <w:rFonts w:ascii="Times New Roman" w:hAnsi="Times New Roman" w:cs="Times New Roman"/>
          <w:b/>
          <w:sz w:val="24"/>
          <w:szCs w:val="24"/>
        </w:rPr>
      </w:pPr>
    </w:p>
    <w:p w14:paraId="00000003" w14:textId="77777777" w:rsidR="00015DA5" w:rsidRPr="00462A38" w:rsidRDefault="00F55EA8" w:rsidP="00B027C7">
      <w:pPr>
        <w:jc w:val="both"/>
        <w:rPr>
          <w:rFonts w:ascii="Times New Roman" w:hAnsi="Times New Roman" w:cs="Times New Roman"/>
          <w:b/>
          <w:sz w:val="24"/>
          <w:szCs w:val="24"/>
        </w:rPr>
      </w:pPr>
      <w:r w:rsidRPr="00462A38">
        <w:rPr>
          <w:rFonts w:ascii="Times New Roman" w:hAnsi="Times New Roman" w:cs="Times New Roman"/>
          <w:b/>
          <w:sz w:val="24"/>
          <w:szCs w:val="24"/>
        </w:rPr>
        <w:t>I. Părțile contractante</w:t>
      </w:r>
    </w:p>
    <w:p w14:paraId="00000004" w14:textId="5ED50F57" w:rsidR="00015DA5" w:rsidRPr="00462A38" w:rsidRDefault="00F55EA8" w:rsidP="00B027C7">
      <w:pPr>
        <w:jc w:val="both"/>
        <w:rPr>
          <w:rFonts w:ascii="Times New Roman" w:hAnsi="Times New Roman" w:cs="Times New Roman"/>
          <w:sz w:val="24"/>
          <w:szCs w:val="24"/>
        </w:rPr>
      </w:pPr>
      <w:r w:rsidRPr="00462A38">
        <w:rPr>
          <w:rFonts w:ascii="Times New Roman" w:hAnsi="Times New Roman" w:cs="Times New Roman"/>
          <w:sz w:val="24"/>
          <w:szCs w:val="24"/>
        </w:rPr>
        <w:t xml:space="preserve">1. </w:t>
      </w:r>
      <w:r w:rsidR="00B027C7" w:rsidRPr="00462A38">
        <w:rPr>
          <w:rFonts w:ascii="Times New Roman" w:hAnsi="Times New Roman" w:cs="Times New Roman"/>
          <w:i/>
          <w:iCs/>
          <w:sz w:val="24"/>
          <w:szCs w:val="24"/>
        </w:rPr>
        <w:t>Alexandru</w:t>
      </w:r>
      <w:r w:rsidRPr="00462A38">
        <w:rPr>
          <w:rFonts w:ascii="Times New Roman" w:hAnsi="Times New Roman" w:cs="Times New Roman"/>
          <w:i/>
          <w:iCs/>
          <w:sz w:val="24"/>
          <w:szCs w:val="24"/>
        </w:rPr>
        <w:t xml:space="preserve"> Popescu</w:t>
      </w:r>
      <w:r w:rsidRPr="00462A38">
        <w:rPr>
          <w:rFonts w:ascii="Times New Roman" w:hAnsi="Times New Roman" w:cs="Times New Roman"/>
          <w:sz w:val="24"/>
          <w:szCs w:val="24"/>
        </w:rPr>
        <w:t>, cetățean român, cu domiciliul în Municipiul București, Șos. Olteniței nr. 32, bl. A2, sc. C, et. 4, ap. 12, identificat cu CI seria AZ nr. 1</w:t>
      </w:r>
      <w:r w:rsidR="00421208">
        <w:rPr>
          <w:rFonts w:ascii="Times New Roman" w:hAnsi="Times New Roman" w:cs="Times New Roman"/>
          <w:sz w:val="24"/>
          <w:szCs w:val="24"/>
        </w:rPr>
        <w:t>43</w:t>
      </w:r>
      <w:r w:rsidRPr="00462A38">
        <w:rPr>
          <w:rFonts w:ascii="Times New Roman" w:hAnsi="Times New Roman" w:cs="Times New Roman"/>
          <w:sz w:val="24"/>
          <w:szCs w:val="24"/>
        </w:rPr>
        <w:t xml:space="preserve">56, eliberată de SPCEP Sector5 la data de 10.12.2012, valabilă până la data de 12.12.2020, cu CNP </w:t>
      </w:r>
      <w:r w:rsidR="00462A38" w:rsidRPr="00462A38">
        <w:rPr>
          <w:rFonts w:ascii="Times New Roman" w:hAnsi="Times New Roman" w:cs="Times New Roman"/>
          <w:color w:val="000000"/>
          <w:sz w:val="24"/>
          <w:szCs w:val="24"/>
        </w:rPr>
        <w:t>1980911358625</w:t>
      </w:r>
      <w:r w:rsidRPr="00462A38">
        <w:rPr>
          <w:rFonts w:ascii="Times New Roman" w:hAnsi="Times New Roman" w:cs="Times New Roman"/>
          <w:sz w:val="24"/>
          <w:szCs w:val="24"/>
        </w:rPr>
        <w:t xml:space="preserve">, în nume propriu, în calitate de </w:t>
      </w:r>
      <w:r w:rsidR="00462A38" w:rsidRPr="00462A38">
        <w:rPr>
          <w:rFonts w:ascii="Times New Roman" w:hAnsi="Times New Roman" w:cs="Times New Roman"/>
          <w:sz w:val="24"/>
          <w:szCs w:val="24"/>
        </w:rPr>
        <w:t>copermutant prim</w:t>
      </w:r>
      <w:r w:rsidRPr="00462A38">
        <w:rPr>
          <w:rFonts w:ascii="Times New Roman" w:hAnsi="Times New Roman" w:cs="Times New Roman"/>
          <w:sz w:val="24"/>
          <w:szCs w:val="24"/>
        </w:rPr>
        <w:t>,</w:t>
      </w:r>
    </w:p>
    <w:p w14:paraId="00000005" w14:textId="7EF46557" w:rsidR="00015DA5" w:rsidRPr="00462A38" w:rsidRDefault="00F55EA8" w:rsidP="00B027C7">
      <w:pPr>
        <w:jc w:val="both"/>
        <w:rPr>
          <w:rFonts w:ascii="Times New Roman" w:hAnsi="Times New Roman" w:cs="Times New Roman"/>
          <w:sz w:val="24"/>
          <w:szCs w:val="24"/>
        </w:rPr>
      </w:pPr>
      <w:r w:rsidRPr="00462A38">
        <w:rPr>
          <w:rFonts w:ascii="Times New Roman" w:hAnsi="Times New Roman" w:cs="Times New Roman"/>
          <w:sz w:val="24"/>
          <w:szCs w:val="24"/>
        </w:rPr>
        <w:t xml:space="preserve">2. </w:t>
      </w:r>
      <w:r w:rsidRPr="00462A38">
        <w:rPr>
          <w:rFonts w:ascii="Times New Roman" w:hAnsi="Times New Roman" w:cs="Times New Roman"/>
          <w:i/>
          <w:iCs/>
          <w:sz w:val="24"/>
          <w:szCs w:val="24"/>
        </w:rPr>
        <w:t>George Ionescu</w:t>
      </w:r>
      <w:r w:rsidRPr="00462A38">
        <w:rPr>
          <w:rFonts w:ascii="Times New Roman" w:hAnsi="Times New Roman" w:cs="Times New Roman"/>
          <w:sz w:val="24"/>
          <w:szCs w:val="24"/>
        </w:rPr>
        <w:t xml:space="preserve">, cetățean român, cu domiciliul în Municipiul București, Șos. </w:t>
      </w:r>
      <w:r w:rsidR="00462A38" w:rsidRPr="00462A38">
        <w:rPr>
          <w:rFonts w:ascii="Times New Roman" w:hAnsi="Times New Roman" w:cs="Times New Roman"/>
          <w:sz w:val="24"/>
          <w:szCs w:val="24"/>
        </w:rPr>
        <w:t>Virtuții</w:t>
      </w:r>
      <w:r w:rsidRPr="00462A38">
        <w:rPr>
          <w:rFonts w:ascii="Times New Roman" w:hAnsi="Times New Roman" w:cs="Times New Roman"/>
          <w:sz w:val="24"/>
          <w:szCs w:val="24"/>
        </w:rPr>
        <w:t xml:space="preserve"> nr. 32, bl. </w:t>
      </w:r>
      <w:r w:rsidR="00421208">
        <w:rPr>
          <w:rFonts w:ascii="Times New Roman" w:hAnsi="Times New Roman" w:cs="Times New Roman"/>
          <w:sz w:val="24"/>
          <w:szCs w:val="24"/>
        </w:rPr>
        <w:t>C</w:t>
      </w:r>
      <w:r w:rsidRPr="00462A38">
        <w:rPr>
          <w:rFonts w:ascii="Times New Roman" w:hAnsi="Times New Roman" w:cs="Times New Roman"/>
          <w:sz w:val="24"/>
          <w:szCs w:val="24"/>
        </w:rPr>
        <w:t>2</w:t>
      </w:r>
      <w:r w:rsidR="00421208">
        <w:rPr>
          <w:rFonts w:ascii="Times New Roman" w:hAnsi="Times New Roman" w:cs="Times New Roman"/>
          <w:sz w:val="24"/>
          <w:szCs w:val="24"/>
        </w:rPr>
        <w:t>3</w:t>
      </w:r>
      <w:r w:rsidRPr="00462A38">
        <w:rPr>
          <w:rFonts w:ascii="Times New Roman" w:hAnsi="Times New Roman" w:cs="Times New Roman"/>
          <w:sz w:val="24"/>
          <w:szCs w:val="24"/>
        </w:rPr>
        <w:t xml:space="preserve">, sc. </w:t>
      </w:r>
      <w:r w:rsidR="00421208">
        <w:rPr>
          <w:rFonts w:ascii="Times New Roman" w:hAnsi="Times New Roman" w:cs="Times New Roman"/>
          <w:sz w:val="24"/>
          <w:szCs w:val="24"/>
        </w:rPr>
        <w:t>B</w:t>
      </w:r>
      <w:r w:rsidRPr="00462A38">
        <w:rPr>
          <w:rFonts w:ascii="Times New Roman" w:hAnsi="Times New Roman" w:cs="Times New Roman"/>
          <w:sz w:val="24"/>
          <w:szCs w:val="24"/>
        </w:rPr>
        <w:t xml:space="preserve">, et. </w:t>
      </w:r>
      <w:r w:rsidR="00421208">
        <w:rPr>
          <w:rFonts w:ascii="Times New Roman" w:hAnsi="Times New Roman" w:cs="Times New Roman"/>
          <w:sz w:val="24"/>
          <w:szCs w:val="24"/>
        </w:rPr>
        <w:t>3</w:t>
      </w:r>
      <w:r w:rsidRPr="00462A38">
        <w:rPr>
          <w:rFonts w:ascii="Times New Roman" w:hAnsi="Times New Roman" w:cs="Times New Roman"/>
          <w:sz w:val="24"/>
          <w:szCs w:val="24"/>
        </w:rPr>
        <w:t xml:space="preserve">, ap. </w:t>
      </w:r>
      <w:r w:rsidR="00421208">
        <w:rPr>
          <w:rFonts w:ascii="Times New Roman" w:hAnsi="Times New Roman" w:cs="Times New Roman"/>
          <w:sz w:val="24"/>
          <w:szCs w:val="24"/>
        </w:rPr>
        <w:t>9</w:t>
      </w:r>
      <w:r w:rsidRPr="00462A38">
        <w:rPr>
          <w:rFonts w:ascii="Times New Roman" w:hAnsi="Times New Roman" w:cs="Times New Roman"/>
          <w:sz w:val="24"/>
          <w:szCs w:val="24"/>
        </w:rPr>
        <w:t>, identificat cu CI seria AZ nr. 1</w:t>
      </w:r>
      <w:r w:rsidR="00421208">
        <w:rPr>
          <w:rFonts w:ascii="Times New Roman" w:hAnsi="Times New Roman" w:cs="Times New Roman"/>
          <w:sz w:val="24"/>
          <w:szCs w:val="24"/>
        </w:rPr>
        <w:t>6</w:t>
      </w:r>
      <w:r w:rsidRPr="00462A38">
        <w:rPr>
          <w:rFonts w:ascii="Times New Roman" w:hAnsi="Times New Roman" w:cs="Times New Roman"/>
          <w:sz w:val="24"/>
          <w:szCs w:val="24"/>
        </w:rPr>
        <w:t>3456, eliberată de SPCEP Sector</w:t>
      </w:r>
      <w:r w:rsidR="00462A38" w:rsidRPr="00462A38">
        <w:rPr>
          <w:rFonts w:ascii="Times New Roman" w:hAnsi="Times New Roman" w:cs="Times New Roman"/>
          <w:sz w:val="24"/>
          <w:szCs w:val="24"/>
        </w:rPr>
        <w:t>3</w:t>
      </w:r>
      <w:r w:rsidRPr="00462A38">
        <w:rPr>
          <w:rFonts w:ascii="Times New Roman" w:hAnsi="Times New Roman" w:cs="Times New Roman"/>
          <w:sz w:val="24"/>
          <w:szCs w:val="24"/>
        </w:rPr>
        <w:t xml:space="preserve"> la data de 10.12.2012, valabilă până la data de 12.12.2020, cu CNP </w:t>
      </w:r>
      <w:r w:rsidR="00462A38" w:rsidRPr="00462A38">
        <w:rPr>
          <w:rFonts w:ascii="Times New Roman" w:hAnsi="Times New Roman" w:cs="Times New Roman"/>
          <w:color w:val="000000"/>
          <w:sz w:val="24"/>
          <w:szCs w:val="24"/>
        </w:rPr>
        <w:t>1910117027097</w:t>
      </w:r>
      <w:r w:rsidRPr="00462A38">
        <w:rPr>
          <w:rFonts w:ascii="Times New Roman" w:hAnsi="Times New Roman" w:cs="Times New Roman"/>
          <w:sz w:val="24"/>
          <w:szCs w:val="24"/>
        </w:rPr>
        <w:t xml:space="preserve">, în nume propriu, în calitate de </w:t>
      </w:r>
      <w:r w:rsidR="00462A38" w:rsidRPr="00462A38">
        <w:rPr>
          <w:rFonts w:ascii="Times New Roman" w:hAnsi="Times New Roman" w:cs="Times New Roman"/>
          <w:sz w:val="24"/>
          <w:szCs w:val="24"/>
        </w:rPr>
        <w:t>copermutant secund</w:t>
      </w:r>
    </w:p>
    <w:p w14:paraId="00000006" w14:textId="77777777" w:rsidR="00015DA5" w:rsidRPr="00462A38" w:rsidRDefault="00F55EA8" w:rsidP="00B027C7">
      <w:pPr>
        <w:jc w:val="both"/>
        <w:rPr>
          <w:rFonts w:ascii="Times New Roman" w:hAnsi="Times New Roman" w:cs="Times New Roman"/>
          <w:sz w:val="24"/>
          <w:szCs w:val="24"/>
        </w:rPr>
      </w:pPr>
      <w:r w:rsidRPr="00462A38">
        <w:rPr>
          <w:rFonts w:ascii="Times New Roman" w:hAnsi="Times New Roman" w:cs="Times New Roman"/>
          <w:sz w:val="24"/>
          <w:szCs w:val="24"/>
        </w:rPr>
        <w:t>au convenit să încheie prezentul contract cu următoarele clauze:</w:t>
      </w:r>
    </w:p>
    <w:p w14:paraId="00000007" w14:textId="16305463" w:rsidR="00015DA5" w:rsidRPr="00462A38" w:rsidRDefault="00F55EA8" w:rsidP="00B027C7">
      <w:pPr>
        <w:spacing w:before="240"/>
        <w:jc w:val="both"/>
        <w:rPr>
          <w:rFonts w:ascii="Times New Roman" w:hAnsi="Times New Roman" w:cs="Times New Roman"/>
          <w:b/>
          <w:sz w:val="24"/>
          <w:szCs w:val="24"/>
        </w:rPr>
      </w:pPr>
      <w:r w:rsidRPr="00462A38">
        <w:rPr>
          <w:rFonts w:ascii="Times New Roman" w:hAnsi="Times New Roman" w:cs="Times New Roman"/>
          <w:b/>
          <w:sz w:val="24"/>
          <w:szCs w:val="24"/>
        </w:rPr>
        <w:t>II. Obiectul contractului</w:t>
      </w:r>
    </w:p>
    <w:p w14:paraId="00000008" w14:textId="654D81C1"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 xml:space="preserve">2.1. Copermutantul prim dă în deplină proprietate copermutantului secund dreptul asupra </w:t>
      </w:r>
      <w:r w:rsidRPr="00462A38">
        <w:rPr>
          <w:rFonts w:ascii="Times New Roman" w:hAnsi="Times New Roman" w:cs="Times New Roman"/>
          <w:i/>
          <w:iCs/>
          <w:sz w:val="24"/>
          <w:szCs w:val="24"/>
        </w:rPr>
        <w:t>apartamentului</w:t>
      </w:r>
      <w:r w:rsidRPr="00462A38">
        <w:rPr>
          <w:rFonts w:ascii="Times New Roman" w:hAnsi="Times New Roman" w:cs="Times New Roman"/>
          <w:sz w:val="24"/>
          <w:szCs w:val="24"/>
        </w:rPr>
        <w:t xml:space="preserve"> nr. 35, situat la etajul 6, scara A, blocul B32 din București, jud./sector </w:t>
      </w:r>
      <w:r w:rsidR="00462A38" w:rsidRPr="00462A38">
        <w:rPr>
          <w:rFonts w:ascii="Times New Roman" w:hAnsi="Times New Roman" w:cs="Times New Roman"/>
          <w:sz w:val="24"/>
          <w:szCs w:val="24"/>
        </w:rPr>
        <w:t>3</w:t>
      </w:r>
      <w:r w:rsidRPr="00462A38">
        <w:rPr>
          <w:rFonts w:ascii="Times New Roman" w:hAnsi="Times New Roman" w:cs="Times New Roman"/>
          <w:sz w:val="24"/>
          <w:szCs w:val="24"/>
        </w:rPr>
        <w:t xml:space="preserve">, str. Eugen Ionescu, compus din </w:t>
      </w:r>
      <w:r w:rsidR="00462A38" w:rsidRPr="00462A38">
        <w:rPr>
          <w:rFonts w:ascii="Times New Roman" w:hAnsi="Times New Roman" w:cs="Times New Roman"/>
          <w:sz w:val="24"/>
          <w:szCs w:val="24"/>
        </w:rPr>
        <w:t>4</w:t>
      </w:r>
      <w:r w:rsidRPr="00462A38">
        <w:rPr>
          <w:rFonts w:ascii="Times New Roman" w:hAnsi="Times New Roman" w:cs="Times New Roman"/>
          <w:sz w:val="24"/>
          <w:szCs w:val="24"/>
        </w:rPr>
        <w:t xml:space="preserve"> camere și dependințe, împreună cu dreptul de coproprietate asupra părților și dependințelor comune din imobil, care, prin natura și destinația lor, sunt în folosință comună a tuturor proprietarilor.</w:t>
      </w:r>
    </w:p>
    <w:p w14:paraId="00000009" w14:textId="63A78949"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2.2. O dată cu proprietatea se transmite și dreptul de folosință asupra terenului aferent apartamentului în suprafață de 20</w:t>
      </w:r>
      <w:r w:rsidR="00B027C7" w:rsidRPr="00462A38">
        <w:rPr>
          <w:rFonts w:ascii="Times New Roman" w:hAnsi="Times New Roman" w:cs="Times New Roman"/>
          <w:sz w:val="24"/>
          <w:szCs w:val="24"/>
        </w:rPr>
        <w:t xml:space="preserve"> </w:t>
      </w:r>
      <w:r w:rsidRPr="00462A38">
        <w:rPr>
          <w:rFonts w:ascii="Times New Roman" w:hAnsi="Times New Roman" w:cs="Times New Roman"/>
          <w:sz w:val="24"/>
          <w:szCs w:val="24"/>
        </w:rPr>
        <w:t>mp atribuit pe durata existenței construcției.</w:t>
      </w:r>
    </w:p>
    <w:p w14:paraId="0000000A" w14:textId="229D47E8"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 xml:space="preserve">2.3. Evaluez acest apartament la suma de </w:t>
      </w:r>
      <w:r w:rsidR="00462A38" w:rsidRPr="00462A38">
        <w:rPr>
          <w:rFonts w:ascii="Times New Roman" w:hAnsi="Times New Roman" w:cs="Times New Roman"/>
          <w:i/>
          <w:iCs/>
          <w:sz w:val="24"/>
          <w:szCs w:val="24"/>
        </w:rPr>
        <w:t>3</w:t>
      </w:r>
      <w:r w:rsidRPr="00462A38">
        <w:rPr>
          <w:rFonts w:ascii="Times New Roman" w:hAnsi="Times New Roman" w:cs="Times New Roman"/>
          <w:i/>
          <w:iCs/>
          <w:sz w:val="24"/>
          <w:szCs w:val="24"/>
        </w:rPr>
        <w:t>00000</w:t>
      </w:r>
      <w:r w:rsidR="00462A38">
        <w:rPr>
          <w:rFonts w:ascii="Times New Roman" w:hAnsi="Times New Roman" w:cs="Times New Roman"/>
          <w:sz w:val="24"/>
          <w:szCs w:val="24"/>
        </w:rPr>
        <w:t xml:space="preserve"> </w:t>
      </w:r>
      <w:r w:rsidRPr="00462A38">
        <w:rPr>
          <w:rFonts w:ascii="Times New Roman" w:hAnsi="Times New Roman" w:cs="Times New Roman"/>
          <w:sz w:val="24"/>
          <w:szCs w:val="24"/>
        </w:rPr>
        <w:t>lei.</w:t>
      </w:r>
    </w:p>
    <w:p w14:paraId="0000000B" w14:textId="2B96C27B"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 xml:space="preserve">2.1. Copermutantul secund dă în deplină proprietate copermutantului prim dreptul asupra </w:t>
      </w:r>
      <w:r w:rsidRPr="00462A38">
        <w:rPr>
          <w:rFonts w:ascii="Times New Roman" w:hAnsi="Times New Roman" w:cs="Times New Roman"/>
          <w:sz w:val="24"/>
          <w:szCs w:val="24"/>
          <w:u w:val="single"/>
        </w:rPr>
        <w:t>apartamentului</w:t>
      </w:r>
      <w:r w:rsidRPr="00462A38">
        <w:rPr>
          <w:rFonts w:ascii="Times New Roman" w:hAnsi="Times New Roman" w:cs="Times New Roman"/>
          <w:sz w:val="24"/>
          <w:szCs w:val="24"/>
        </w:rPr>
        <w:t xml:space="preserve"> nr. </w:t>
      </w:r>
      <w:r w:rsidR="00462A38" w:rsidRPr="00462A38">
        <w:rPr>
          <w:rFonts w:ascii="Times New Roman" w:hAnsi="Times New Roman" w:cs="Times New Roman"/>
          <w:sz w:val="24"/>
          <w:szCs w:val="24"/>
        </w:rPr>
        <w:t>23</w:t>
      </w:r>
      <w:r w:rsidRPr="00462A38">
        <w:rPr>
          <w:rFonts w:ascii="Times New Roman" w:hAnsi="Times New Roman" w:cs="Times New Roman"/>
          <w:sz w:val="24"/>
          <w:szCs w:val="24"/>
        </w:rPr>
        <w:t xml:space="preserve">, situat la etajul </w:t>
      </w:r>
      <w:r w:rsidR="00462A38" w:rsidRPr="00462A38">
        <w:rPr>
          <w:rFonts w:ascii="Times New Roman" w:hAnsi="Times New Roman" w:cs="Times New Roman"/>
          <w:sz w:val="24"/>
          <w:szCs w:val="24"/>
        </w:rPr>
        <w:t>5</w:t>
      </w:r>
      <w:r w:rsidRPr="00462A38">
        <w:rPr>
          <w:rFonts w:ascii="Times New Roman" w:hAnsi="Times New Roman" w:cs="Times New Roman"/>
          <w:sz w:val="24"/>
          <w:szCs w:val="24"/>
        </w:rPr>
        <w:t xml:space="preserve">, scara </w:t>
      </w:r>
      <w:r w:rsidR="00462A38" w:rsidRPr="00462A38">
        <w:rPr>
          <w:rFonts w:ascii="Times New Roman" w:hAnsi="Times New Roman" w:cs="Times New Roman"/>
          <w:sz w:val="24"/>
          <w:szCs w:val="24"/>
        </w:rPr>
        <w:t>B</w:t>
      </w:r>
      <w:r w:rsidRPr="00462A38">
        <w:rPr>
          <w:rFonts w:ascii="Times New Roman" w:hAnsi="Times New Roman" w:cs="Times New Roman"/>
          <w:sz w:val="24"/>
          <w:szCs w:val="24"/>
        </w:rPr>
        <w:t xml:space="preserve">, blocul </w:t>
      </w:r>
      <w:r w:rsidR="00462A38" w:rsidRPr="00462A38">
        <w:rPr>
          <w:rFonts w:ascii="Times New Roman" w:hAnsi="Times New Roman" w:cs="Times New Roman"/>
          <w:sz w:val="24"/>
          <w:szCs w:val="24"/>
        </w:rPr>
        <w:t>C2</w:t>
      </w:r>
      <w:r w:rsidRPr="00462A38">
        <w:rPr>
          <w:rFonts w:ascii="Times New Roman" w:hAnsi="Times New Roman" w:cs="Times New Roman"/>
          <w:sz w:val="24"/>
          <w:szCs w:val="24"/>
        </w:rPr>
        <w:t xml:space="preserve">2 din București, jud./sector </w:t>
      </w:r>
      <w:r w:rsidR="00462A38" w:rsidRPr="00462A38">
        <w:rPr>
          <w:rFonts w:ascii="Times New Roman" w:hAnsi="Times New Roman" w:cs="Times New Roman"/>
          <w:sz w:val="24"/>
          <w:szCs w:val="24"/>
        </w:rPr>
        <w:t>6</w:t>
      </w:r>
      <w:r w:rsidRPr="00462A38">
        <w:rPr>
          <w:rFonts w:ascii="Times New Roman" w:hAnsi="Times New Roman" w:cs="Times New Roman"/>
          <w:sz w:val="24"/>
          <w:szCs w:val="24"/>
        </w:rPr>
        <w:t xml:space="preserve">, str. Ion Minulescu, compus din </w:t>
      </w:r>
      <w:r w:rsidR="00462A38" w:rsidRPr="00462A38">
        <w:rPr>
          <w:rFonts w:ascii="Times New Roman" w:hAnsi="Times New Roman" w:cs="Times New Roman"/>
          <w:sz w:val="24"/>
          <w:szCs w:val="24"/>
        </w:rPr>
        <w:t>3</w:t>
      </w:r>
      <w:r w:rsidRPr="00462A38">
        <w:rPr>
          <w:rFonts w:ascii="Times New Roman" w:hAnsi="Times New Roman" w:cs="Times New Roman"/>
          <w:sz w:val="24"/>
          <w:szCs w:val="24"/>
        </w:rPr>
        <w:t xml:space="preserve"> camere și dependințe, împreună cu dreptul de coproprietate asupra părților și dependințelor comune din imobil, care, prin natura și destinația lor, sunt în folosință comună a tuturor proprietarilor.</w:t>
      </w:r>
    </w:p>
    <w:p w14:paraId="0000000C" w14:textId="2344AD3F"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2.2. O dată cu proprietatea se transmite și dreptul de folosință asupra terenului aferent apartamentului în suprafață de 20</w:t>
      </w:r>
      <w:r w:rsidR="00B027C7" w:rsidRPr="00462A38">
        <w:rPr>
          <w:rFonts w:ascii="Times New Roman" w:hAnsi="Times New Roman" w:cs="Times New Roman"/>
          <w:sz w:val="24"/>
          <w:szCs w:val="24"/>
        </w:rPr>
        <w:t xml:space="preserve"> </w:t>
      </w:r>
      <w:r w:rsidRPr="00462A38">
        <w:rPr>
          <w:rFonts w:ascii="Times New Roman" w:hAnsi="Times New Roman" w:cs="Times New Roman"/>
          <w:sz w:val="24"/>
          <w:szCs w:val="24"/>
        </w:rPr>
        <w:t>mp atribuit pe durata existenței construcției.</w:t>
      </w:r>
    </w:p>
    <w:p w14:paraId="0000000D" w14:textId="53F91891" w:rsidR="00015DA5" w:rsidRPr="00462A38" w:rsidRDefault="00F55EA8" w:rsidP="00B027C7">
      <w:pPr>
        <w:spacing w:after="240"/>
        <w:jc w:val="both"/>
        <w:rPr>
          <w:rFonts w:ascii="Times New Roman" w:hAnsi="Times New Roman" w:cs="Times New Roman"/>
          <w:b/>
          <w:sz w:val="24"/>
          <w:szCs w:val="24"/>
        </w:rPr>
      </w:pPr>
      <w:r w:rsidRPr="00462A38">
        <w:rPr>
          <w:rFonts w:ascii="Times New Roman" w:hAnsi="Times New Roman" w:cs="Times New Roman"/>
          <w:sz w:val="24"/>
          <w:szCs w:val="24"/>
        </w:rPr>
        <w:t xml:space="preserve">2.3. Evaluez acest apartament la suma de </w:t>
      </w:r>
      <w:r w:rsidR="00462A38" w:rsidRPr="00462A38">
        <w:rPr>
          <w:rFonts w:ascii="Times New Roman" w:hAnsi="Times New Roman" w:cs="Times New Roman"/>
          <w:i/>
          <w:iCs/>
          <w:sz w:val="24"/>
          <w:szCs w:val="24"/>
        </w:rPr>
        <w:t>28</w:t>
      </w:r>
      <w:r w:rsidRPr="00462A38">
        <w:rPr>
          <w:rFonts w:ascii="Times New Roman" w:hAnsi="Times New Roman" w:cs="Times New Roman"/>
          <w:i/>
          <w:iCs/>
          <w:sz w:val="24"/>
          <w:szCs w:val="24"/>
        </w:rPr>
        <w:t>0000</w:t>
      </w:r>
      <w:r w:rsidRPr="00462A38">
        <w:rPr>
          <w:rFonts w:ascii="Times New Roman" w:hAnsi="Times New Roman" w:cs="Times New Roman"/>
          <w:sz w:val="24"/>
          <w:szCs w:val="24"/>
        </w:rPr>
        <w:t xml:space="preserve"> lei.</w:t>
      </w:r>
    </w:p>
    <w:p w14:paraId="0000000E" w14:textId="1BFEBF79" w:rsidR="00015DA5" w:rsidRPr="00462A38" w:rsidRDefault="00F55EA8" w:rsidP="00B027C7">
      <w:pPr>
        <w:jc w:val="both"/>
        <w:rPr>
          <w:rFonts w:ascii="Times New Roman" w:hAnsi="Times New Roman" w:cs="Times New Roman"/>
          <w:b/>
          <w:sz w:val="24"/>
          <w:szCs w:val="24"/>
        </w:rPr>
      </w:pPr>
      <w:r w:rsidRPr="00462A38">
        <w:rPr>
          <w:rFonts w:ascii="Times New Roman" w:hAnsi="Times New Roman" w:cs="Times New Roman"/>
          <w:b/>
          <w:sz w:val="24"/>
          <w:szCs w:val="24"/>
        </w:rPr>
        <w:t>I</w:t>
      </w:r>
      <w:r w:rsidR="00462A38" w:rsidRPr="00462A38">
        <w:rPr>
          <w:rFonts w:ascii="Times New Roman" w:hAnsi="Times New Roman" w:cs="Times New Roman"/>
          <w:b/>
          <w:sz w:val="24"/>
          <w:szCs w:val="24"/>
        </w:rPr>
        <w:t>II</w:t>
      </w:r>
      <w:r w:rsidRPr="00462A38">
        <w:rPr>
          <w:rFonts w:ascii="Times New Roman" w:hAnsi="Times New Roman" w:cs="Times New Roman"/>
          <w:b/>
          <w:sz w:val="24"/>
          <w:szCs w:val="24"/>
        </w:rPr>
        <w:t>. Obligațiile părților</w:t>
      </w:r>
    </w:p>
    <w:p w14:paraId="0000000F" w14:textId="42F11D29"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3</w:t>
      </w:r>
      <w:r w:rsidR="00F55EA8" w:rsidRPr="00462A38">
        <w:rPr>
          <w:rFonts w:ascii="Times New Roman" w:hAnsi="Times New Roman" w:cs="Times New Roman"/>
          <w:sz w:val="24"/>
          <w:szCs w:val="24"/>
        </w:rPr>
        <w:t>.1. Copermutanții au obligația să predea reciproc bunurile care fac obiectul prezentului contract.</w:t>
      </w:r>
    </w:p>
    <w:p w14:paraId="00000010" w14:textId="76F4FA82"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lastRenderedPageBreak/>
        <w:t>3</w:t>
      </w:r>
      <w:r w:rsidR="00F55EA8" w:rsidRPr="00462A38">
        <w:rPr>
          <w:rFonts w:ascii="Times New Roman" w:hAnsi="Times New Roman" w:cs="Times New Roman"/>
          <w:sz w:val="24"/>
          <w:szCs w:val="24"/>
        </w:rPr>
        <w:t>.2. Imobilul menționat mai sus este liber de orice sarcini, nu este scos din circuitul civil, prin trecere în proprietatea publică, fiind, în mod legal și continuu, în proprietatea și posesia copermutantului prim, de la data dobândirii și până în prezent.</w:t>
      </w:r>
    </w:p>
    <w:p w14:paraId="00000011" w14:textId="10195217"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3</w:t>
      </w:r>
      <w:r w:rsidR="00F55EA8" w:rsidRPr="00462A38">
        <w:rPr>
          <w:rFonts w:ascii="Times New Roman" w:hAnsi="Times New Roman" w:cs="Times New Roman"/>
          <w:sz w:val="24"/>
          <w:szCs w:val="24"/>
        </w:rPr>
        <w:t>.3. Imobilul menționat mai sus este liber de orice sarcini, nu este scos din circuitul civil, prin trecere în proprietatea publică, fiind, în mod legal și continuu, în proprietatea și posesia copermutantului secund, de la data dobândirii și până în prezent.</w:t>
      </w:r>
    </w:p>
    <w:p w14:paraId="00000012" w14:textId="42505F36" w:rsidR="00015DA5" w:rsidRPr="00462A38" w:rsidRDefault="00462A38" w:rsidP="00B027C7">
      <w:pPr>
        <w:jc w:val="both"/>
        <w:rPr>
          <w:rFonts w:ascii="Times New Roman" w:hAnsi="Times New Roman" w:cs="Times New Roman"/>
          <w:b/>
          <w:sz w:val="24"/>
          <w:szCs w:val="24"/>
        </w:rPr>
      </w:pPr>
      <w:r w:rsidRPr="00462A38">
        <w:rPr>
          <w:rFonts w:ascii="Times New Roman" w:hAnsi="Times New Roman" w:cs="Times New Roman"/>
          <w:b/>
          <w:sz w:val="24"/>
          <w:szCs w:val="24"/>
        </w:rPr>
        <w:t>IV</w:t>
      </w:r>
      <w:r w:rsidR="00F55EA8" w:rsidRPr="00462A38">
        <w:rPr>
          <w:rFonts w:ascii="Times New Roman" w:hAnsi="Times New Roman" w:cs="Times New Roman"/>
          <w:b/>
          <w:sz w:val="24"/>
          <w:szCs w:val="24"/>
        </w:rPr>
        <w:t>. Clauze finale</w:t>
      </w:r>
    </w:p>
    <w:p w14:paraId="00000013" w14:textId="6CE27D8B"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.1. Impozitele și taxele aferente imobilelor sunt achitate, la zi, conform certificatelor nr. 123/2011 și nr. 124/2011, ambele eliberate de Tribunalul București, urmând ca de astăzi, 11.02.201</w:t>
      </w:r>
      <w:r w:rsidRPr="00462A38">
        <w:rPr>
          <w:rFonts w:ascii="Times New Roman" w:hAnsi="Times New Roman" w:cs="Times New Roman"/>
          <w:sz w:val="24"/>
          <w:szCs w:val="24"/>
        </w:rPr>
        <w:t>8</w:t>
      </w:r>
      <w:r w:rsidR="00F55EA8" w:rsidRPr="00462A38">
        <w:rPr>
          <w:rFonts w:ascii="Times New Roman" w:hAnsi="Times New Roman" w:cs="Times New Roman"/>
          <w:sz w:val="24"/>
          <w:szCs w:val="24"/>
        </w:rPr>
        <w:t xml:space="preserve"> data autentificării, să treacă în sarcina noilor proprietari.</w:t>
      </w:r>
    </w:p>
    <w:p w14:paraId="00000014" w14:textId="7B53814F"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.2. Prezentul contract de schimb se face fără plata vreunei sulte între copermutanți.</w:t>
      </w:r>
    </w:p>
    <w:p w14:paraId="00000015" w14:textId="5E2DC66C"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.3. Taxa de autentificare, timbrul judiciar și onorariul notarial sunt suportate de copermutanti, în părți egale.</w:t>
      </w:r>
    </w:p>
    <w:p w14:paraId="00000016" w14:textId="3E496075"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.4. Părțile declară, potrivit art. 45 alin. 3 din Legea nr. 36/1995, că vor îndeplini formalitățile necesare pentru efectuarea operațiunilor de publicitate imobiliară.</w:t>
      </w:r>
    </w:p>
    <w:p w14:paraId="00000017" w14:textId="71745FE1"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.5. Prezentul contract a fost încheiat într-un număr de 4 exemplare, din care 3 astăzi, 11.02.201</w:t>
      </w:r>
      <w:r w:rsidRPr="00462A38">
        <w:rPr>
          <w:rFonts w:ascii="Times New Roman" w:hAnsi="Times New Roman" w:cs="Times New Roman"/>
          <w:sz w:val="24"/>
          <w:szCs w:val="24"/>
        </w:rPr>
        <w:t>8</w:t>
      </w:r>
      <w:r w:rsidR="00F55EA8" w:rsidRPr="00462A38">
        <w:rPr>
          <w:rFonts w:ascii="Times New Roman" w:hAnsi="Times New Roman" w:cs="Times New Roman"/>
          <w:sz w:val="24"/>
          <w:szCs w:val="24"/>
        </w:rPr>
        <w:t xml:space="preserve"> data semnării lui.</w:t>
      </w:r>
    </w:p>
    <w:sectPr w:rsidR="00015DA5" w:rsidRPr="00462A3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6E83" w14:textId="77777777" w:rsidR="00DC33B8" w:rsidRDefault="00DC33B8">
      <w:pPr>
        <w:spacing w:line="240" w:lineRule="auto"/>
      </w:pPr>
      <w:r>
        <w:separator/>
      </w:r>
    </w:p>
  </w:endnote>
  <w:endnote w:type="continuationSeparator" w:id="0">
    <w:p w14:paraId="2F894941" w14:textId="77777777" w:rsidR="00DC33B8" w:rsidRDefault="00DC3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694E2" w14:textId="77777777" w:rsidR="00DC33B8" w:rsidRDefault="00DC33B8">
      <w:pPr>
        <w:spacing w:line="240" w:lineRule="auto"/>
      </w:pPr>
      <w:r>
        <w:separator/>
      </w:r>
    </w:p>
  </w:footnote>
  <w:footnote w:type="continuationSeparator" w:id="0">
    <w:p w14:paraId="6FC93485" w14:textId="77777777" w:rsidR="00DC33B8" w:rsidRDefault="00DC3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015DA5" w:rsidRDefault="00015DA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A5"/>
    <w:rsid w:val="00015DA5"/>
    <w:rsid w:val="00421208"/>
    <w:rsid w:val="00462A38"/>
    <w:rsid w:val="00B027C7"/>
    <w:rsid w:val="00DC33B8"/>
    <w:rsid w:val="00F5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348E"/>
  <w15:docId w15:val="{95C1EF5F-B427-40AF-BC88-ADFF8E61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irina zaharia</cp:lastModifiedBy>
  <cp:revision>4</cp:revision>
  <dcterms:created xsi:type="dcterms:W3CDTF">2021-06-28T13:11:00Z</dcterms:created>
  <dcterms:modified xsi:type="dcterms:W3CDTF">2021-07-18T08:47:00Z</dcterms:modified>
</cp:coreProperties>
</file>