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7F659" w14:textId="670F71C9" w:rsidR="00045C0D" w:rsidRDefault="008420AF" w:rsidP="005014A0">
      <w:pPr>
        <w:ind w:left="2124" w:firstLine="708"/>
        <w:rPr>
          <w:color w:val="496163"/>
          <w:sz w:val="56"/>
          <w:szCs w:val="56"/>
        </w:rPr>
      </w:pPr>
      <w:r>
        <w:rPr>
          <w:rFonts w:ascii="Gibson" w:hAnsi="Gibson"/>
          <w:noProof/>
          <w:color w:val="496163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6224E0C" wp14:editId="0C2B75A5">
            <wp:simplePos x="0" y="0"/>
            <wp:positionH relativeFrom="column">
              <wp:posOffset>41910</wp:posOffset>
            </wp:positionH>
            <wp:positionV relativeFrom="paragraph">
              <wp:posOffset>0</wp:posOffset>
            </wp:positionV>
            <wp:extent cx="1352550" cy="1619250"/>
            <wp:effectExtent l="0" t="0" r="0" b="0"/>
            <wp:wrapTight wrapText="bothSides">
              <wp:wrapPolygon edited="0">
                <wp:start x="0" y="0"/>
                <wp:lineTo x="0" y="21346"/>
                <wp:lineTo x="21296" y="21346"/>
                <wp:lineTo x="21296" y="0"/>
                <wp:lineTo x="0" y="0"/>
              </wp:wrapPolygon>
            </wp:wrapTight>
            <wp:docPr id="1" name="Imagen 1" descr="file:///Users/sergiojimenezrodriguez/Pictures/Photos%20Library.photoslibrary/originals/6/60AEFFF3-47E9-4148-A135-C3BE2D850CB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file:///Users/sergiojimenezrodriguez/Pictures/Photos%20Library.photoslibrary/originals/6/60AEFFF3-47E9-4148-A135-C3BE2D850CB3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8" t="25467" r="47597" b="51541"/>
                    <a:stretch/>
                  </pic:blipFill>
                  <pic:spPr bwMode="auto">
                    <a:xfrm>
                      <a:off x="0" y="0"/>
                      <a:ext cx="13525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B59">
        <w:rPr>
          <w:color w:val="496163"/>
          <w:sz w:val="56"/>
          <w:szCs w:val="56"/>
        </w:rPr>
        <w:t xml:space="preserve">Sergio Jiménez </w:t>
      </w:r>
      <w:bookmarkStart w:id="0" w:name="_Hlk128654622"/>
      <w:r w:rsidR="00264B59">
        <w:rPr>
          <w:color w:val="496163"/>
          <w:sz w:val="56"/>
          <w:szCs w:val="56"/>
        </w:rPr>
        <w:t>Rodríguez</w:t>
      </w:r>
      <w:bookmarkEnd w:id="0"/>
      <w:r w:rsidR="00C15290" w:rsidRPr="00CB03FA">
        <w:rPr>
          <w:color w:val="496163"/>
          <w:sz w:val="56"/>
          <w:szCs w:val="56"/>
        </w:rPr>
        <w:t xml:space="preserve"> </w:t>
      </w:r>
    </w:p>
    <w:p w14:paraId="69A2D5C7" w14:textId="64246F20" w:rsidR="00CB665E" w:rsidRDefault="00CB03FA" w:rsidP="00E24F7F">
      <w:pPr>
        <w:tabs>
          <w:tab w:val="left" w:pos="1035"/>
        </w:tabs>
        <w:rPr>
          <w:rFonts w:ascii="Gibson Book" w:hAnsi="Gibson Book"/>
          <w:b/>
          <w:bCs/>
          <w:color w:val="CEA845"/>
          <w:sz w:val="36"/>
          <w:szCs w:val="36"/>
        </w:rPr>
      </w:pPr>
      <w:bookmarkStart w:id="1" w:name="_Hlk128654608"/>
      <w:r w:rsidRPr="007D47FF">
        <w:rPr>
          <w:rFonts w:ascii="Gibson Book" w:hAnsi="Gibson Book"/>
          <w:b/>
          <w:bCs/>
          <w:color w:val="CEA845"/>
          <w:sz w:val="36"/>
          <w:szCs w:val="36"/>
        </w:rPr>
        <w:t>Perfil</w:t>
      </w:r>
    </w:p>
    <w:p w14:paraId="64C7FC49" w14:textId="20F8F0AC" w:rsidR="00E24F7F" w:rsidRDefault="00E24F7F" w:rsidP="00E24F7F">
      <w:pPr>
        <w:tabs>
          <w:tab w:val="left" w:pos="1035"/>
        </w:tabs>
        <w:rPr>
          <w:rFonts w:ascii="Gibson Book" w:hAnsi="Gibson Book"/>
          <w:b/>
          <w:bCs/>
          <w:color w:val="CEA845"/>
          <w:sz w:val="36"/>
          <w:szCs w:val="36"/>
        </w:rPr>
      </w:pPr>
    </w:p>
    <w:p w14:paraId="0935B368" w14:textId="2E533708" w:rsidR="00E24F7F" w:rsidRDefault="00E24F7F" w:rsidP="00E24F7F">
      <w:pPr>
        <w:tabs>
          <w:tab w:val="left" w:pos="1035"/>
        </w:tabs>
        <w:rPr>
          <w:rFonts w:ascii="Gibson Book" w:hAnsi="Gibson Book"/>
          <w:b/>
          <w:bCs/>
          <w:color w:val="CEA845"/>
          <w:sz w:val="36"/>
          <w:szCs w:val="36"/>
        </w:rPr>
      </w:pPr>
    </w:p>
    <w:p w14:paraId="4972EAE6" w14:textId="77777777" w:rsidR="00E24F7F" w:rsidRPr="005014A0" w:rsidRDefault="00E24F7F" w:rsidP="00E24F7F">
      <w:pPr>
        <w:tabs>
          <w:tab w:val="left" w:pos="1035"/>
        </w:tabs>
        <w:rPr>
          <w:rFonts w:ascii="Gibson Book" w:hAnsi="Gibson Book"/>
          <w:b/>
          <w:bCs/>
          <w:color w:val="CEA845"/>
          <w:sz w:val="36"/>
          <w:szCs w:val="36"/>
        </w:rPr>
      </w:pPr>
    </w:p>
    <w:p w14:paraId="64FD82F3" w14:textId="4C97E101" w:rsidR="00CB665E" w:rsidRPr="005014A0" w:rsidRDefault="00CB03FA">
      <w:pPr>
        <w:rPr>
          <w:rFonts w:ascii="Gibson" w:hAnsi="Gibson"/>
          <w:color w:val="0D0D0D" w:themeColor="text1" w:themeTint="F2"/>
          <w:sz w:val="24"/>
          <w:szCs w:val="24"/>
        </w:rPr>
      </w:pPr>
      <w:bookmarkStart w:id="2" w:name="_Hlk128654683"/>
      <w:bookmarkEnd w:id="1"/>
      <w:r w:rsidRPr="005014A0">
        <w:rPr>
          <w:rFonts w:ascii="Gibson" w:hAnsi="Gibson"/>
          <w:color w:val="496163"/>
          <w:sz w:val="24"/>
          <w:szCs w:val="24"/>
        </w:rPr>
        <w:t>Correo institucional:</w:t>
      </w:r>
      <w:r w:rsidR="005D7476">
        <w:rPr>
          <w:rFonts w:ascii="Gibson" w:hAnsi="Gibson"/>
          <w:color w:val="496163"/>
          <w:sz w:val="24"/>
          <w:szCs w:val="24"/>
        </w:rPr>
        <w:t xml:space="preserve"> </w:t>
      </w:r>
      <w:bookmarkEnd w:id="2"/>
      <w:r w:rsidR="005D7476" w:rsidRPr="005014A0">
        <w:rPr>
          <w:rFonts w:ascii="Gibson" w:hAnsi="Gibson"/>
          <w:color w:val="0D0D0D" w:themeColor="text1" w:themeTint="F2"/>
          <w:sz w:val="24"/>
          <w:szCs w:val="24"/>
        </w:rPr>
        <w:t>Lic.sergiojimenezr@gmail.com</w:t>
      </w:r>
    </w:p>
    <w:p w14:paraId="4013BF8D" w14:textId="7A4CF41C" w:rsidR="00CB665E" w:rsidRDefault="00CB03FA">
      <w:pPr>
        <w:rPr>
          <w:rFonts w:ascii="Gibson" w:hAnsi="Gibson"/>
          <w:color w:val="0D0D0D" w:themeColor="text1" w:themeTint="F2"/>
          <w:sz w:val="24"/>
          <w:szCs w:val="24"/>
        </w:rPr>
      </w:pPr>
      <w:bookmarkStart w:id="3" w:name="_Hlk128654692"/>
      <w:r w:rsidRPr="00CB03FA">
        <w:rPr>
          <w:rFonts w:ascii="Gibson" w:hAnsi="Gibson"/>
          <w:color w:val="496163"/>
          <w:sz w:val="24"/>
          <w:szCs w:val="24"/>
        </w:rPr>
        <w:t>Área de adscripción</w:t>
      </w:r>
      <w:bookmarkEnd w:id="3"/>
      <w:r w:rsidRPr="00CB03FA">
        <w:rPr>
          <w:rFonts w:ascii="Gibson" w:hAnsi="Gibson"/>
          <w:color w:val="496163"/>
          <w:sz w:val="24"/>
          <w:szCs w:val="24"/>
        </w:rPr>
        <w:t>:</w:t>
      </w:r>
      <w:r w:rsidR="005D7476">
        <w:rPr>
          <w:rFonts w:ascii="Gibson" w:hAnsi="Gibson"/>
          <w:color w:val="496163"/>
          <w:sz w:val="24"/>
          <w:szCs w:val="24"/>
        </w:rPr>
        <w:t xml:space="preserve"> </w:t>
      </w:r>
      <w:r w:rsidR="005D7476" w:rsidRPr="005014A0">
        <w:rPr>
          <w:rFonts w:ascii="Gibson" w:hAnsi="Gibson"/>
          <w:color w:val="0D0D0D" w:themeColor="text1" w:themeTint="F2"/>
          <w:sz w:val="24"/>
          <w:szCs w:val="24"/>
        </w:rPr>
        <w:t xml:space="preserve">Auxiliar de Conciliador </w:t>
      </w:r>
    </w:p>
    <w:p w14:paraId="753DC6B6" w14:textId="77777777" w:rsidR="00E24F7F" w:rsidRPr="00CB03FA" w:rsidRDefault="00E24F7F">
      <w:pPr>
        <w:rPr>
          <w:rFonts w:ascii="Gibson" w:hAnsi="Gibson"/>
          <w:color w:val="496163"/>
          <w:sz w:val="24"/>
          <w:szCs w:val="24"/>
        </w:rPr>
      </w:pPr>
    </w:p>
    <w:p w14:paraId="43F1A468" w14:textId="54FC54F4" w:rsidR="00CB03FA" w:rsidRPr="007D47FF" w:rsidRDefault="00242A93">
      <w:pPr>
        <w:rPr>
          <w:rFonts w:ascii="Gibson Book" w:hAnsi="Gibson Book"/>
          <w:b/>
          <w:bCs/>
          <w:color w:val="CEA845"/>
          <w:sz w:val="36"/>
          <w:szCs w:val="36"/>
        </w:rPr>
      </w:pPr>
      <w:bookmarkStart w:id="4" w:name="_Hlk128654630"/>
      <w:r>
        <w:rPr>
          <w:rFonts w:ascii="Gibson Book" w:hAnsi="Gibson Book"/>
          <w:b/>
          <w:bCs/>
          <w:color w:val="CEA845"/>
          <w:sz w:val="36"/>
          <w:szCs w:val="36"/>
        </w:rPr>
        <w:t>Formación</w:t>
      </w:r>
      <w:r w:rsidR="00CB03FA" w:rsidRPr="007D47FF">
        <w:rPr>
          <w:rFonts w:ascii="Gibson Book" w:hAnsi="Gibson Book"/>
          <w:b/>
          <w:bCs/>
          <w:color w:val="CEA845"/>
          <w:sz w:val="36"/>
          <w:szCs w:val="36"/>
        </w:rPr>
        <w:t xml:space="preserve"> académic</w:t>
      </w:r>
      <w:r>
        <w:rPr>
          <w:rFonts w:ascii="Gibson Book" w:hAnsi="Gibson Book"/>
          <w:b/>
          <w:bCs/>
          <w:color w:val="CEA845"/>
          <w:sz w:val="36"/>
          <w:szCs w:val="36"/>
        </w:rPr>
        <w:t>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81"/>
        <w:gridCol w:w="3282"/>
        <w:gridCol w:w="3282"/>
      </w:tblGrid>
      <w:tr w:rsidR="00CB03FA" w:rsidRPr="00CB03FA" w14:paraId="3AE80A33" w14:textId="77777777" w:rsidTr="005014A0">
        <w:trPr>
          <w:trHeight w:val="243"/>
        </w:trPr>
        <w:tc>
          <w:tcPr>
            <w:tcW w:w="3281" w:type="dxa"/>
          </w:tcPr>
          <w:bookmarkEnd w:id="4"/>
          <w:p w14:paraId="3BD9F231" w14:textId="48714107" w:rsidR="00CB03FA" w:rsidRPr="00CB03FA" w:rsidRDefault="00CB03FA">
            <w:pPr>
              <w:rPr>
                <w:rFonts w:ascii="Gibson" w:hAnsi="Gibson"/>
                <w:color w:val="496163"/>
                <w:sz w:val="24"/>
                <w:szCs w:val="24"/>
              </w:rPr>
            </w:pPr>
            <w:r w:rsidRPr="00CB03FA">
              <w:rPr>
                <w:rFonts w:ascii="Gibson" w:hAnsi="Gibson"/>
                <w:color w:val="496163"/>
                <w:sz w:val="24"/>
                <w:szCs w:val="24"/>
              </w:rPr>
              <w:t>Escuela</w:t>
            </w:r>
          </w:p>
        </w:tc>
        <w:tc>
          <w:tcPr>
            <w:tcW w:w="3282" w:type="dxa"/>
          </w:tcPr>
          <w:p w14:paraId="332D125A" w14:textId="15BCBD24" w:rsidR="00CB03FA" w:rsidRPr="00CB03FA" w:rsidRDefault="00CB03FA">
            <w:pPr>
              <w:rPr>
                <w:rFonts w:ascii="Gibson" w:hAnsi="Gibson"/>
                <w:color w:val="496163"/>
                <w:sz w:val="24"/>
                <w:szCs w:val="24"/>
              </w:rPr>
            </w:pPr>
            <w:r w:rsidRPr="00CB03FA">
              <w:rPr>
                <w:rFonts w:ascii="Gibson" w:hAnsi="Gibson"/>
                <w:color w:val="496163"/>
                <w:sz w:val="24"/>
                <w:szCs w:val="24"/>
              </w:rPr>
              <w:t>Fechas</w:t>
            </w:r>
          </w:p>
        </w:tc>
        <w:tc>
          <w:tcPr>
            <w:tcW w:w="3282" w:type="dxa"/>
          </w:tcPr>
          <w:p w14:paraId="6325C449" w14:textId="7CFEC1E8" w:rsidR="00CB03FA" w:rsidRPr="00CB03FA" w:rsidRDefault="00CB665E">
            <w:pPr>
              <w:rPr>
                <w:rFonts w:ascii="Gibson" w:hAnsi="Gibson"/>
                <w:color w:val="496163"/>
                <w:sz w:val="24"/>
                <w:szCs w:val="24"/>
              </w:rPr>
            </w:pPr>
            <w:r>
              <w:rPr>
                <w:rFonts w:ascii="Gibson" w:hAnsi="Gibson"/>
                <w:color w:val="496163"/>
                <w:sz w:val="24"/>
                <w:szCs w:val="24"/>
              </w:rPr>
              <w:t>Documento obtenido</w:t>
            </w:r>
          </w:p>
        </w:tc>
      </w:tr>
      <w:tr w:rsidR="00CB03FA" w:rsidRPr="00CB03FA" w14:paraId="3FD9C80E" w14:textId="77777777" w:rsidTr="005014A0">
        <w:trPr>
          <w:trHeight w:val="359"/>
        </w:trPr>
        <w:tc>
          <w:tcPr>
            <w:tcW w:w="3281" w:type="dxa"/>
          </w:tcPr>
          <w:p w14:paraId="72DC0CA8" w14:textId="3BE95DD5" w:rsidR="00CB03FA" w:rsidRPr="005014A0" w:rsidRDefault="005D7476">
            <w:pPr>
              <w:rPr>
                <w:color w:val="0D0D0D" w:themeColor="text1" w:themeTint="F2"/>
                <w:sz w:val="24"/>
                <w:szCs w:val="24"/>
              </w:rPr>
            </w:pPr>
            <w:r w:rsidRPr="005014A0">
              <w:rPr>
                <w:color w:val="0D0D0D" w:themeColor="text1" w:themeTint="F2"/>
                <w:sz w:val="24"/>
                <w:szCs w:val="24"/>
              </w:rPr>
              <w:t xml:space="preserve">Instituto </w:t>
            </w:r>
            <w:r w:rsidR="005014A0" w:rsidRPr="005014A0">
              <w:rPr>
                <w:color w:val="0D0D0D" w:themeColor="text1" w:themeTint="F2"/>
                <w:sz w:val="24"/>
                <w:szCs w:val="24"/>
              </w:rPr>
              <w:t>Fernández</w:t>
            </w:r>
            <w:r w:rsidRPr="005014A0">
              <w:rPr>
                <w:color w:val="0D0D0D" w:themeColor="text1" w:themeTint="F2"/>
                <w:sz w:val="24"/>
                <w:szCs w:val="24"/>
              </w:rPr>
              <w:t xml:space="preserve"> de Lizardi </w:t>
            </w:r>
          </w:p>
        </w:tc>
        <w:tc>
          <w:tcPr>
            <w:tcW w:w="3282" w:type="dxa"/>
          </w:tcPr>
          <w:p w14:paraId="7EDE89D4" w14:textId="7F9468F5" w:rsidR="00CB03FA" w:rsidRPr="005014A0" w:rsidRDefault="005D7476">
            <w:pPr>
              <w:rPr>
                <w:color w:val="0D0D0D" w:themeColor="text1" w:themeTint="F2"/>
                <w:sz w:val="24"/>
                <w:szCs w:val="24"/>
              </w:rPr>
            </w:pPr>
            <w:r w:rsidRPr="005014A0">
              <w:rPr>
                <w:color w:val="0D0D0D" w:themeColor="text1" w:themeTint="F2"/>
                <w:sz w:val="24"/>
                <w:szCs w:val="24"/>
              </w:rPr>
              <w:t xml:space="preserve">2002 – 2008 </w:t>
            </w:r>
          </w:p>
        </w:tc>
        <w:tc>
          <w:tcPr>
            <w:tcW w:w="3282" w:type="dxa"/>
          </w:tcPr>
          <w:p w14:paraId="3A5A9382" w14:textId="6E980838" w:rsidR="00CB03FA" w:rsidRPr="005014A0" w:rsidRDefault="005D7476">
            <w:pPr>
              <w:rPr>
                <w:color w:val="0D0D0D" w:themeColor="text1" w:themeTint="F2"/>
                <w:sz w:val="24"/>
                <w:szCs w:val="24"/>
              </w:rPr>
            </w:pPr>
            <w:r w:rsidRPr="005014A0">
              <w:rPr>
                <w:color w:val="0D0D0D" w:themeColor="text1" w:themeTint="F2"/>
                <w:sz w:val="24"/>
                <w:szCs w:val="24"/>
              </w:rPr>
              <w:t xml:space="preserve">Certificado de Primaria </w:t>
            </w:r>
          </w:p>
        </w:tc>
      </w:tr>
      <w:tr w:rsidR="00CB03FA" w:rsidRPr="00CB03FA" w14:paraId="22E84A9E" w14:textId="77777777" w:rsidTr="005014A0">
        <w:trPr>
          <w:trHeight w:val="304"/>
        </w:trPr>
        <w:tc>
          <w:tcPr>
            <w:tcW w:w="3281" w:type="dxa"/>
          </w:tcPr>
          <w:p w14:paraId="20DC9528" w14:textId="5745E2D5" w:rsidR="00CB03FA" w:rsidRPr="005014A0" w:rsidRDefault="005D7476">
            <w:pPr>
              <w:rPr>
                <w:color w:val="0D0D0D" w:themeColor="text1" w:themeTint="F2"/>
                <w:sz w:val="24"/>
                <w:szCs w:val="24"/>
              </w:rPr>
            </w:pPr>
            <w:r w:rsidRPr="005014A0">
              <w:rPr>
                <w:color w:val="0D0D0D" w:themeColor="text1" w:themeTint="F2"/>
                <w:sz w:val="24"/>
                <w:szCs w:val="24"/>
              </w:rPr>
              <w:t xml:space="preserve">Instituto Las </w:t>
            </w:r>
            <w:r w:rsidR="005014A0" w:rsidRPr="005014A0">
              <w:rPr>
                <w:color w:val="0D0D0D" w:themeColor="text1" w:themeTint="F2"/>
                <w:sz w:val="24"/>
                <w:szCs w:val="24"/>
              </w:rPr>
              <w:t>Américas</w:t>
            </w:r>
            <w:r w:rsidRPr="005014A0">
              <w:rPr>
                <w:color w:val="0D0D0D" w:themeColor="text1" w:themeTint="F2"/>
                <w:sz w:val="24"/>
                <w:szCs w:val="24"/>
              </w:rPr>
              <w:t xml:space="preserve"> </w:t>
            </w:r>
          </w:p>
        </w:tc>
        <w:tc>
          <w:tcPr>
            <w:tcW w:w="3282" w:type="dxa"/>
          </w:tcPr>
          <w:p w14:paraId="4952F1BA" w14:textId="53F09ACF" w:rsidR="00CB03FA" w:rsidRPr="005014A0" w:rsidRDefault="005D7476">
            <w:pPr>
              <w:rPr>
                <w:color w:val="0D0D0D" w:themeColor="text1" w:themeTint="F2"/>
                <w:sz w:val="24"/>
                <w:szCs w:val="24"/>
              </w:rPr>
            </w:pPr>
            <w:r w:rsidRPr="005014A0">
              <w:rPr>
                <w:color w:val="0D0D0D" w:themeColor="text1" w:themeTint="F2"/>
                <w:sz w:val="24"/>
                <w:szCs w:val="24"/>
              </w:rPr>
              <w:t>2008 - 2011</w:t>
            </w:r>
          </w:p>
        </w:tc>
        <w:tc>
          <w:tcPr>
            <w:tcW w:w="3282" w:type="dxa"/>
          </w:tcPr>
          <w:p w14:paraId="0E105061" w14:textId="6A01E8EE" w:rsidR="00CB03FA" w:rsidRPr="005014A0" w:rsidRDefault="005D7476">
            <w:pPr>
              <w:rPr>
                <w:color w:val="0D0D0D" w:themeColor="text1" w:themeTint="F2"/>
                <w:sz w:val="24"/>
                <w:szCs w:val="24"/>
              </w:rPr>
            </w:pPr>
            <w:r w:rsidRPr="005014A0">
              <w:rPr>
                <w:color w:val="0D0D0D" w:themeColor="text1" w:themeTint="F2"/>
                <w:sz w:val="24"/>
                <w:szCs w:val="24"/>
              </w:rPr>
              <w:t xml:space="preserve">Certificado de Secundaria </w:t>
            </w:r>
          </w:p>
        </w:tc>
      </w:tr>
      <w:tr w:rsidR="00CB03FA" w:rsidRPr="00CB03FA" w14:paraId="77A102C4" w14:textId="77777777" w:rsidTr="005014A0">
        <w:trPr>
          <w:trHeight w:val="289"/>
        </w:trPr>
        <w:tc>
          <w:tcPr>
            <w:tcW w:w="3281" w:type="dxa"/>
          </w:tcPr>
          <w:p w14:paraId="44835DC6" w14:textId="3581FA44" w:rsidR="00CB03FA" w:rsidRPr="005014A0" w:rsidRDefault="005D7476">
            <w:pPr>
              <w:rPr>
                <w:color w:val="0D0D0D" w:themeColor="text1" w:themeTint="F2"/>
                <w:sz w:val="24"/>
                <w:szCs w:val="24"/>
              </w:rPr>
            </w:pPr>
            <w:r w:rsidRPr="005014A0">
              <w:rPr>
                <w:color w:val="0D0D0D" w:themeColor="text1" w:themeTint="F2"/>
                <w:sz w:val="24"/>
                <w:szCs w:val="24"/>
              </w:rPr>
              <w:t xml:space="preserve">Instituto Valladolid </w:t>
            </w:r>
          </w:p>
        </w:tc>
        <w:tc>
          <w:tcPr>
            <w:tcW w:w="3282" w:type="dxa"/>
          </w:tcPr>
          <w:p w14:paraId="7EB14E9E" w14:textId="6031A087" w:rsidR="00CB03FA" w:rsidRPr="005014A0" w:rsidRDefault="005D7476">
            <w:pPr>
              <w:rPr>
                <w:color w:val="0D0D0D" w:themeColor="text1" w:themeTint="F2"/>
                <w:sz w:val="24"/>
                <w:szCs w:val="24"/>
              </w:rPr>
            </w:pPr>
            <w:r w:rsidRPr="005014A0">
              <w:rPr>
                <w:color w:val="0D0D0D" w:themeColor="text1" w:themeTint="F2"/>
                <w:sz w:val="24"/>
                <w:szCs w:val="24"/>
              </w:rPr>
              <w:t>2011 - 2014</w:t>
            </w:r>
          </w:p>
        </w:tc>
        <w:tc>
          <w:tcPr>
            <w:tcW w:w="3282" w:type="dxa"/>
          </w:tcPr>
          <w:p w14:paraId="7321ED7E" w14:textId="2122636F" w:rsidR="00CB03FA" w:rsidRPr="005014A0" w:rsidRDefault="005D7476">
            <w:pPr>
              <w:rPr>
                <w:color w:val="0D0D0D" w:themeColor="text1" w:themeTint="F2"/>
                <w:sz w:val="24"/>
                <w:szCs w:val="24"/>
              </w:rPr>
            </w:pPr>
            <w:r w:rsidRPr="005014A0">
              <w:rPr>
                <w:color w:val="0D0D0D" w:themeColor="text1" w:themeTint="F2"/>
                <w:sz w:val="24"/>
                <w:szCs w:val="24"/>
              </w:rPr>
              <w:t xml:space="preserve">Certificado de Bachillerato </w:t>
            </w:r>
          </w:p>
        </w:tc>
      </w:tr>
      <w:tr w:rsidR="00CB03FA" w:rsidRPr="00CB03FA" w14:paraId="7EE8E323" w14:textId="77777777" w:rsidTr="005014A0">
        <w:trPr>
          <w:trHeight w:val="578"/>
        </w:trPr>
        <w:tc>
          <w:tcPr>
            <w:tcW w:w="3281" w:type="dxa"/>
          </w:tcPr>
          <w:p w14:paraId="76F40D1D" w14:textId="0B5150A9" w:rsidR="00CB03FA" w:rsidRPr="005014A0" w:rsidRDefault="005D7476">
            <w:pPr>
              <w:rPr>
                <w:color w:val="0D0D0D" w:themeColor="text1" w:themeTint="F2"/>
                <w:sz w:val="24"/>
                <w:szCs w:val="24"/>
              </w:rPr>
            </w:pPr>
            <w:r w:rsidRPr="005014A0">
              <w:rPr>
                <w:color w:val="0D0D0D" w:themeColor="text1" w:themeTint="F2"/>
                <w:sz w:val="24"/>
                <w:szCs w:val="24"/>
              </w:rPr>
              <w:t xml:space="preserve">Universidad Interamericana para el Desarrollo </w:t>
            </w:r>
          </w:p>
        </w:tc>
        <w:tc>
          <w:tcPr>
            <w:tcW w:w="3282" w:type="dxa"/>
          </w:tcPr>
          <w:p w14:paraId="0BA811BE" w14:textId="0A799AA0" w:rsidR="00CB03FA" w:rsidRPr="005014A0" w:rsidRDefault="005D7476">
            <w:pPr>
              <w:rPr>
                <w:color w:val="0D0D0D" w:themeColor="text1" w:themeTint="F2"/>
                <w:sz w:val="24"/>
                <w:szCs w:val="24"/>
              </w:rPr>
            </w:pPr>
            <w:r w:rsidRPr="005014A0">
              <w:rPr>
                <w:color w:val="0D0D0D" w:themeColor="text1" w:themeTint="F2"/>
                <w:sz w:val="24"/>
                <w:szCs w:val="24"/>
              </w:rPr>
              <w:t>2017 - 2020</w:t>
            </w:r>
          </w:p>
        </w:tc>
        <w:tc>
          <w:tcPr>
            <w:tcW w:w="3282" w:type="dxa"/>
          </w:tcPr>
          <w:p w14:paraId="49BD5168" w14:textId="114DFF78" w:rsidR="00CB03FA" w:rsidRPr="005014A0" w:rsidRDefault="005D7476">
            <w:pPr>
              <w:rPr>
                <w:color w:val="0D0D0D" w:themeColor="text1" w:themeTint="F2"/>
                <w:sz w:val="24"/>
                <w:szCs w:val="24"/>
              </w:rPr>
            </w:pPr>
            <w:r w:rsidRPr="005014A0">
              <w:rPr>
                <w:color w:val="0D0D0D" w:themeColor="text1" w:themeTint="F2"/>
                <w:sz w:val="24"/>
                <w:szCs w:val="24"/>
              </w:rPr>
              <w:t xml:space="preserve">Acta de Titulación </w:t>
            </w:r>
          </w:p>
        </w:tc>
      </w:tr>
    </w:tbl>
    <w:p w14:paraId="7AECF78A" w14:textId="16AECB27" w:rsidR="00CB03FA" w:rsidRPr="00CB665E" w:rsidRDefault="00CB03FA">
      <w:pPr>
        <w:rPr>
          <w:rFonts w:ascii="Gibson Book" w:hAnsi="Gibson Book"/>
          <w:b/>
          <w:bCs/>
          <w:color w:val="CEA845"/>
          <w:sz w:val="24"/>
          <w:szCs w:val="24"/>
        </w:rPr>
      </w:pPr>
      <w:bookmarkStart w:id="5" w:name="_Hlk128654639"/>
    </w:p>
    <w:p w14:paraId="4AB46146" w14:textId="2D51A607" w:rsidR="00CB03FA" w:rsidRPr="00242A93" w:rsidRDefault="00CB03FA">
      <w:pPr>
        <w:rPr>
          <w:rFonts w:ascii="Gibson Book" w:hAnsi="Gibson Book"/>
          <w:b/>
          <w:bCs/>
          <w:color w:val="CEA845"/>
          <w:sz w:val="36"/>
          <w:szCs w:val="36"/>
        </w:rPr>
      </w:pPr>
      <w:r w:rsidRPr="00242A93">
        <w:rPr>
          <w:rFonts w:ascii="Gibson Book" w:hAnsi="Gibson Book"/>
          <w:b/>
          <w:bCs/>
          <w:color w:val="CEA845"/>
          <w:sz w:val="36"/>
          <w:szCs w:val="36"/>
        </w:rPr>
        <w:t xml:space="preserve">Experiencia </w:t>
      </w:r>
      <w:r w:rsidR="00242A93" w:rsidRPr="00242A93">
        <w:rPr>
          <w:rFonts w:ascii="Gibson Book" w:hAnsi="Gibson Book"/>
          <w:b/>
          <w:bCs/>
          <w:color w:val="CEA845"/>
          <w:sz w:val="36"/>
          <w:szCs w:val="36"/>
        </w:rPr>
        <w:t>laboral</w:t>
      </w:r>
    </w:p>
    <w:p w14:paraId="1AFA86C0" w14:textId="0CC91AB8" w:rsidR="005D7476" w:rsidRDefault="00CB665E" w:rsidP="00CB665E">
      <w:pPr>
        <w:rPr>
          <w:rFonts w:ascii="Gibson" w:hAnsi="Gibson"/>
          <w:color w:val="496163"/>
          <w:sz w:val="24"/>
          <w:szCs w:val="24"/>
        </w:rPr>
      </w:pPr>
      <w:bookmarkStart w:id="6" w:name="_Hlk128654955"/>
      <w:bookmarkEnd w:id="5"/>
      <w:r>
        <w:rPr>
          <w:rFonts w:ascii="Gibson" w:hAnsi="Gibson"/>
          <w:color w:val="496163"/>
          <w:sz w:val="24"/>
          <w:szCs w:val="24"/>
        </w:rPr>
        <w:t>Empresa o dependencia</w:t>
      </w:r>
      <w:bookmarkEnd w:id="6"/>
      <w:r w:rsidRPr="00CB03FA">
        <w:rPr>
          <w:rFonts w:ascii="Gibson" w:hAnsi="Gibson"/>
          <w:color w:val="496163"/>
          <w:sz w:val="24"/>
          <w:szCs w:val="24"/>
        </w:rPr>
        <w:t>:</w:t>
      </w:r>
      <w:r w:rsidR="005D7476">
        <w:rPr>
          <w:rFonts w:ascii="Gibson" w:hAnsi="Gibson"/>
          <w:color w:val="496163"/>
          <w:sz w:val="24"/>
          <w:szCs w:val="24"/>
        </w:rPr>
        <w:t xml:space="preserve"> </w:t>
      </w:r>
      <w:r w:rsidR="005D7476" w:rsidRPr="005014A0">
        <w:rPr>
          <w:rFonts w:ascii="Gibson" w:hAnsi="Gibson"/>
          <w:color w:val="0D0D0D" w:themeColor="text1" w:themeTint="F2"/>
          <w:sz w:val="24"/>
          <w:szCs w:val="24"/>
        </w:rPr>
        <w:t xml:space="preserve">Juzgado Tercero Civil – Morelia </w:t>
      </w:r>
      <w:r w:rsidR="005D7476" w:rsidRPr="005014A0">
        <w:rPr>
          <w:rFonts w:ascii="Gibson" w:hAnsi="Gibson"/>
          <w:color w:val="0D0D0D" w:themeColor="text1" w:themeTint="F2"/>
          <w:sz w:val="24"/>
          <w:szCs w:val="24"/>
        </w:rPr>
        <w:br/>
      </w:r>
      <w:r w:rsidR="005014A0">
        <w:rPr>
          <w:rFonts w:ascii="Gibson" w:hAnsi="Gibson"/>
          <w:color w:val="496163"/>
          <w:sz w:val="24"/>
          <w:szCs w:val="24"/>
        </w:rPr>
        <w:t>Área</w:t>
      </w:r>
      <w:r w:rsidR="005D7476">
        <w:rPr>
          <w:rFonts w:ascii="Gibson" w:hAnsi="Gibson"/>
          <w:color w:val="496163"/>
          <w:sz w:val="24"/>
          <w:szCs w:val="24"/>
        </w:rPr>
        <w:t xml:space="preserve"> de Adscripción: </w:t>
      </w:r>
      <w:r w:rsidR="005D7476" w:rsidRPr="005014A0">
        <w:rPr>
          <w:rFonts w:ascii="Gibson" w:hAnsi="Gibson"/>
          <w:color w:val="0D0D0D" w:themeColor="text1" w:themeTint="F2"/>
          <w:sz w:val="24"/>
          <w:szCs w:val="24"/>
        </w:rPr>
        <w:t xml:space="preserve">Actuaria </w:t>
      </w:r>
      <w:r w:rsidR="005D7476" w:rsidRPr="005014A0">
        <w:rPr>
          <w:rFonts w:ascii="Gibson" w:hAnsi="Gibson"/>
          <w:color w:val="0D0D0D" w:themeColor="text1" w:themeTint="F2"/>
          <w:sz w:val="24"/>
          <w:szCs w:val="24"/>
        </w:rPr>
        <w:br/>
      </w:r>
      <w:bookmarkStart w:id="7" w:name="_Hlk128654989"/>
      <w:r w:rsidR="005D7476">
        <w:rPr>
          <w:rFonts w:ascii="Gibson" w:hAnsi="Gibson"/>
          <w:color w:val="496163"/>
          <w:sz w:val="24"/>
          <w:szCs w:val="24"/>
        </w:rPr>
        <w:t xml:space="preserve">Tiempo: </w:t>
      </w:r>
      <w:bookmarkEnd w:id="7"/>
      <w:proofErr w:type="gramStart"/>
      <w:r w:rsidR="005D7476" w:rsidRPr="005014A0">
        <w:rPr>
          <w:rFonts w:ascii="Gibson" w:hAnsi="Gibson"/>
          <w:color w:val="0D0D0D" w:themeColor="text1" w:themeTint="F2"/>
          <w:sz w:val="24"/>
          <w:szCs w:val="24"/>
        </w:rPr>
        <w:t>Agosto</w:t>
      </w:r>
      <w:proofErr w:type="gramEnd"/>
      <w:r w:rsidR="005D7476" w:rsidRPr="005014A0">
        <w:rPr>
          <w:rFonts w:ascii="Gibson" w:hAnsi="Gibson"/>
          <w:color w:val="0D0D0D" w:themeColor="text1" w:themeTint="F2"/>
          <w:sz w:val="24"/>
          <w:szCs w:val="24"/>
        </w:rPr>
        <w:t xml:space="preserve"> 2017 – Diciembre 2017</w:t>
      </w:r>
      <w:r w:rsidR="005D7476" w:rsidRPr="005014A0">
        <w:rPr>
          <w:rFonts w:ascii="Gibson" w:hAnsi="Gibson"/>
          <w:color w:val="0D0D0D" w:themeColor="text1" w:themeTint="F2"/>
          <w:sz w:val="24"/>
          <w:szCs w:val="24"/>
        </w:rPr>
        <w:br/>
      </w:r>
      <w:r w:rsidR="005D7476">
        <w:rPr>
          <w:rFonts w:ascii="Gibson" w:hAnsi="Gibson"/>
          <w:color w:val="496163"/>
          <w:sz w:val="24"/>
          <w:szCs w:val="24"/>
        </w:rPr>
        <w:t>------------------------------------------------------------------------------------------------------------------------</w:t>
      </w:r>
    </w:p>
    <w:p w14:paraId="243EEFAA" w14:textId="6E31EA47" w:rsidR="005D7476" w:rsidRDefault="005D7476" w:rsidP="00CB665E">
      <w:pPr>
        <w:rPr>
          <w:rFonts w:ascii="Gibson" w:hAnsi="Gibson"/>
          <w:color w:val="496163"/>
          <w:sz w:val="24"/>
          <w:szCs w:val="24"/>
        </w:rPr>
      </w:pPr>
      <w:r>
        <w:rPr>
          <w:rFonts w:ascii="Gibson" w:hAnsi="Gibson"/>
          <w:color w:val="496163"/>
          <w:sz w:val="24"/>
          <w:szCs w:val="24"/>
        </w:rPr>
        <w:t xml:space="preserve">Empresa o dependencia: </w:t>
      </w:r>
      <w:r w:rsidRPr="005014A0">
        <w:rPr>
          <w:rFonts w:ascii="Gibson" w:hAnsi="Gibson"/>
          <w:color w:val="0D0D0D" w:themeColor="text1" w:themeTint="F2"/>
          <w:sz w:val="24"/>
          <w:szCs w:val="24"/>
        </w:rPr>
        <w:t xml:space="preserve">Despacho Particular de Josefina Antunez </w:t>
      </w:r>
    </w:p>
    <w:p w14:paraId="0BF589C0" w14:textId="2705BF53" w:rsidR="005D7476" w:rsidRDefault="005014A0" w:rsidP="00CB665E">
      <w:pPr>
        <w:rPr>
          <w:rFonts w:ascii="Gibson" w:hAnsi="Gibson"/>
          <w:color w:val="496163"/>
          <w:sz w:val="24"/>
          <w:szCs w:val="24"/>
        </w:rPr>
      </w:pPr>
      <w:r>
        <w:rPr>
          <w:rFonts w:ascii="Gibson" w:hAnsi="Gibson"/>
          <w:color w:val="496163"/>
          <w:sz w:val="24"/>
          <w:szCs w:val="24"/>
        </w:rPr>
        <w:t>Á</w:t>
      </w:r>
      <w:r w:rsidR="005D7476">
        <w:rPr>
          <w:rFonts w:ascii="Gibson" w:hAnsi="Gibson"/>
          <w:color w:val="496163"/>
          <w:sz w:val="24"/>
          <w:szCs w:val="24"/>
        </w:rPr>
        <w:t xml:space="preserve">rea de Adscripción: </w:t>
      </w:r>
      <w:r w:rsidR="005D7476" w:rsidRPr="005014A0">
        <w:rPr>
          <w:rFonts w:ascii="Gibson" w:hAnsi="Gibson"/>
          <w:color w:val="0D0D0D" w:themeColor="text1" w:themeTint="F2"/>
          <w:sz w:val="24"/>
          <w:szCs w:val="24"/>
        </w:rPr>
        <w:t xml:space="preserve">Asuntos Laborales </w:t>
      </w:r>
    </w:p>
    <w:p w14:paraId="36BE9B5F" w14:textId="18E7B9B6" w:rsidR="005D7476" w:rsidRDefault="005D7476" w:rsidP="00CB665E">
      <w:pPr>
        <w:pBdr>
          <w:bottom w:val="single" w:sz="6" w:space="1" w:color="auto"/>
        </w:pBdr>
        <w:rPr>
          <w:rFonts w:ascii="Gibson" w:hAnsi="Gibson"/>
          <w:color w:val="496163"/>
          <w:sz w:val="24"/>
          <w:szCs w:val="24"/>
        </w:rPr>
      </w:pPr>
      <w:r>
        <w:rPr>
          <w:rFonts w:ascii="Gibson" w:hAnsi="Gibson"/>
          <w:color w:val="496163"/>
          <w:sz w:val="24"/>
          <w:szCs w:val="24"/>
        </w:rPr>
        <w:t xml:space="preserve">Tiempo: </w:t>
      </w:r>
      <w:r w:rsidRPr="005014A0">
        <w:rPr>
          <w:rFonts w:ascii="Gibson" w:hAnsi="Gibson"/>
          <w:color w:val="0D0D0D" w:themeColor="text1" w:themeTint="F2"/>
          <w:sz w:val="24"/>
          <w:szCs w:val="24"/>
        </w:rPr>
        <w:t xml:space="preserve">Enero 2018 – Febrero 2019 </w:t>
      </w:r>
    </w:p>
    <w:p w14:paraId="294E13D0" w14:textId="201150F9" w:rsidR="005D7476" w:rsidRDefault="005D7476" w:rsidP="00CB665E">
      <w:pPr>
        <w:rPr>
          <w:rFonts w:ascii="Gibson" w:hAnsi="Gibson"/>
          <w:color w:val="496163"/>
          <w:sz w:val="24"/>
          <w:szCs w:val="24"/>
        </w:rPr>
      </w:pPr>
      <w:r>
        <w:rPr>
          <w:rFonts w:ascii="Gibson" w:hAnsi="Gibson"/>
          <w:color w:val="496163"/>
          <w:sz w:val="24"/>
          <w:szCs w:val="24"/>
        </w:rPr>
        <w:t xml:space="preserve">Empresa o dependencia: </w:t>
      </w:r>
      <w:r w:rsidRPr="005014A0">
        <w:rPr>
          <w:rFonts w:ascii="Gibson" w:hAnsi="Gibson"/>
          <w:color w:val="0D0D0D" w:themeColor="text1" w:themeTint="F2"/>
          <w:sz w:val="24"/>
          <w:szCs w:val="24"/>
        </w:rPr>
        <w:t xml:space="preserve">Tribunal Federal de Justicia Fiscal y Administrativa </w:t>
      </w:r>
    </w:p>
    <w:p w14:paraId="535C2876" w14:textId="070C07CB" w:rsidR="005D7476" w:rsidRDefault="005014A0" w:rsidP="00CB665E">
      <w:pPr>
        <w:rPr>
          <w:rFonts w:ascii="Gibson" w:hAnsi="Gibson"/>
          <w:color w:val="496163"/>
          <w:sz w:val="24"/>
          <w:szCs w:val="24"/>
        </w:rPr>
      </w:pPr>
      <w:r>
        <w:rPr>
          <w:rFonts w:ascii="Gibson" w:hAnsi="Gibson"/>
          <w:color w:val="496163"/>
          <w:sz w:val="24"/>
          <w:szCs w:val="24"/>
        </w:rPr>
        <w:t>Á</w:t>
      </w:r>
      <w:r w:rsidR="005D7476">
        <w:rPr>
          <w:rFonts w:ascii="Gibson" w:hAnsi="Gibson"/>
          <w:color w:val="496163"/>
          <w:sz w:val="24"/>
          <w:szCs w:val="24"/>
        </w:rPr>
        <w:t xml:space="preserve">rea de Adscripción: </w:t>
      </w:r>
      <w:r w:rsidR="005D7476" w:rsidRPr="005014A0">
        <w:rPr>
          <w:rFonts w:ascii="Gibson" w:hAnsi="Gibson"/>
          <w:color w:val="0D0D0D" w:themeColor="text1" w:themeTint="F2"/>
          <w:sz w:val="24"/>
          <w:szCs w:val="24"/>
        </w:rPr>
        <w:t xml:space="preserve">Auxiliar de mesa 2 de Segunda Ponencia </w:t>
      </w:r>
    </w:p>
    <w:p w14:paraId="319E29CF" w14:textId="73DB06D9" w:rsidR="005D7476" w:rsidRDefault="005D7476" w:rsidP="00CB665E">
      <w:pPr>
        <w:pBdr>
          <w:bottom w:val="single" w:sz="6" w:space="1" w:color="auto"/>
        </w:pBdr>
        <w:rPr>
          <w:rFonts w:ascii="Gibson" w:hAnsi="Gibson"/>
          <w:color w:val="496163"/>
          <w:sz w:val="24"/>
          <w:szCs w:val="24"/>
        </w:rPr>
      </w:pPr>
      <w:r>
        <w:rPr>
          <w:rFonts w:ascii="Gibson" w:hAnsi="Gibson"/>
          <w:color w:val="496163"/>
          <w:sz w:val="24"/>
          <w:szCs w:val="24"/>
        </w:rPr>
        <w:t xml:space="preserve">Tiempo: </w:t>
      </w:r>
      <w:r w:rsidRPr="005014A0">
        <w:rPr>
          <w:rFonts w:ascii="Gibson" w:hAnsi="Gibson"/>
          <w:color w:val="0D0D0D" w:themeColor="text1" w:themeTint="F2"/>
          <w:sz w:val="24"/>
          <w:szCs w:val="24"/>
        </w:rPr>
        <w:t xml:space="preserve">Febrero 2019 – Febrero 2020 </w:t>
      </w:r>
    </w:p>
    <w:p w14:paraId="063AAD8F" w14:textId="77777777" w:rsidR="005D7476" w:rsidRDefault="005D7476" w:rsidP="00CB665E">
      <w:pPr>
        <w:rPr>
          <w:rFonts w:ascii="Gibson" w:hAnsi="Gibson"/>
          <w:color w:val="496163"/>
          <w:sz w:val="24"/>
          <w:szCs w:val="24"/>
        </w:rPr>
      </w:pPr>
      <w:r>
        <w:rPr>
          <w:rFonts w:ascii="Gibson" w:hAnsi="Gibson"/>
          <w:color w:val="496163"/>
          <w:sz w:val="24"/>
          <w:szCs w:val="24"/>
        </w:rPr>
        <w:t xml:space="preserve">Empresa o dependencia: Despacho Particular de David Morales Enaine </w:t>
      </w:r>
    </w:p>
    <w:p w14:paraId="196BFDBD" w14:textId="01D6AB51" w:rsidR="005D7476" w:rsidRPr="005014A0" w:rsidRDefault="005014A0" w:rsidP="00CB665E">
      <w:pPr>
        <w:rPr>
          <w:rFonts w:ascii="Gibson" w:hAnsi="Gibson"/>
          <w:color w:val="0D0D0D" w:themeColor="text1" w:themeTint="F2"/>
          <w:sz w:val="24"/>
          <w:szCs w:val="24"/>
        </w:rPr>
      </w:pPr>
      <w:r>
        <w:rPr>
          <w:rFonts w:ascii="Gibson" w:hAnsi="Gibson"/>
          <w:color w:val="496163"/>
          <w:sz w:val="24"/>
          <w:szCs w:val="24"/>
        </w:rPr>
        <w:t>Á</w:t>
      </w:r>
      <w:r w:rsidR="005D7476">
        <w:rPr>
          <w:rFonts w:ascii="Gibson" w:hAnsi="Gibson"/>
          <w:color w:val="496163"/>
          <w:sz w:val="24"/>
          <w:szCs w:val="24"/>
        </w:rPr>
        <w:t xml:space="preserve">rea de Adscripción: </w:t>
      </w:r>
      <w:r w:rsidR="005D7476" w:rsidRPr="005014A0">
        <w:rPr>
          <w:rFonts w:ascii="Gibson" w:hAnsi="Gibson"/>
          <w:color w:val="0D0D0D" w:themeColor="text1" w:themeTint="F2"/>
          <w:sz w:val="24"/>
          <w:szCs w:val="24"/>
        </w:rPr>
        <w:t>Encargado de seguimiento de etapas procesales de asuntos civiles, mercantiles y familiares.</w:t>
      </w:r>
    </w:p>
    <w:p w14:paraId="6652E5B8" w14:textId="606A56F9" w:rsidR="005D7476" w:rsidRDefault="005D7476" w:rsidP="00CB665E">
      <w:pPr>
        <w:pBdr>
          <w:bottom w:val="single" w:sz="6" w:space="1" w:color="auto"/>
        </w:pBdr>
        <w:rPr>
          <w:rFonts w:ascii="Gibson" w:hAnsi="Gibson"/>
          <w:color w:val="496163"/>
          <w:sz w:val="24"/>
          <w:szCs w:val="24"/>
        </w:rPr>
      </w:pPr>
      <w:r>
        <w:rPr>
          <w:rFonts w:ascii="Gibson" w:hAnsi="Gibson"/>
          <w:color w:val="496163"/>
          <w:sz w:val="24"/>
          <w:szCs w:val="24"/>
        </w:rPr>
        <w:t xml:space="preserve">Tiempo: </w:t>
      </w:r>
      <w:r w:rsidRPr="005014A0">
        <w:rPr>
          <w:rFonts w:ascii="Gibson" w:hAnsi="Gibson"/>
          <w:color w:val="0D0D0D" w:themeColor="text1" w:themeTint="F2"/>
          <w:sz w:val="24"/>
          <w:szCs w:val="24"/>
        </w:rPr>
        <w:t xml:space="preserve">Febrero 2020 – Septiembre 2022 </w:t>
      </w:r>
    </w:p>
    <w:p w14:paraId="1A998391" w14:textId="453C762F" w:rsidR="005D7476" w:rsidRDefault="005D7476" w:rsidP="00CB665E">
      <w:pPr>
        <w:rPr>
          <w:rFonts w:ascii="Gibson" w:hAnsi="Gibson"/>
          <w:color w:val="496163"/>
          <w:sz w:val="24"/>
          <w:szCs w:val="24"/>
        </w:rPr>
      </w:pPr>
      <w:r>
        <w:rPr>
          <w:rFonts w:ascii="Gibson" w:hAnsi="Gibson"/>
          <w:color w:val="496163"/>
          <w:sz w:val="24"/>
          <w:szCs w:val="24"/>
        </w:rPr>
        <w:t xml:space="preserve">Empresa o dependencia: </w:t>
      </w:r>
      <w:r w:rsidRPr="005014A0">
        <w:rPr>
          <w:rFonts w:ascii="Gibson" w:hAnsi="Gibson"/>
          <w:color w:val="0D0D0D" w:themeColor="text1" w:themeTint="F2"/>
          <w:sz w:val="24"/>
          <w:szCs w:val="24"/>
        </w:rPr>
        <w:t xml:space="preserve">Junta de Asistencia de Privada del Estado de Michoacán </w:t>
      </w:r>
    </w:p>
    <w:p w14:paraId="3B8EC3AA" w14:textId="243D822F" w:rsidR="005D7476" w:rsidRDefault="005014A0" w:rsidP="00CB665E">
      <w:pPr>
        <w:rPr>
          <w:rFonts w:ascii="Gibson" w:hAnsi="Gibson"/>
          <w:color w:val="496163"/>
          <w:sz w:val="24"/>
          <w:szCs w:val="24"/>
        </w:rPr>
      </w:pPr>
      <w:r>
        <w:rPr>
          <w:rFonts w:ascii="Gibson" w:hAnsi="Gibson"/>
          <w:color w:val="496163"/>
          <w:sz w:val="24"/>
          <w:szCs w:val="24"/>
        </w:rPr>
        <w:lastRenderedPageBreak/>
        <w:t>Á</w:t>
      </w:r>
      <w:r w:rsidR="005D7476">
        <w:rPr>
          <w:rFonts w:ascii="Gibson" w:hAnsi="Gibson"/>
          <w:color w:val="496163"/>
          <w:sz w:val="24"/>
          <w:szCs w:val="24"/>
        </w:rPr>
        <w:t xml:space="preserve">rea de Adscripción: </w:t>
      </w:r>
      <w:proofErr w:type="gramStart"/>
      <w:r w:rsidR="005D7476" w:rsidRPr="005014A0">
        <w:rPr>
          <w:rFonts w:ascii="Gibson" w:hAnsi="Gibson"/>
          <w:color w:val="0D0D0D" w:themeColor="text1" w:themeTint="F2"/>
          <w:sz w:val="24"/>
          <w:szCs w:val="24"/>
        </w:rPr>
        <w:t>Secretario</w:t>
      </w:r>
      <w:proofErr w:type="gramEnd"/>
      <w:r w:rsidR="005D7476" w:rsidRPr="005014A0">
        <w:rPr>
          <w:rFonts w:ascii="Gibson" w:hAnsi="Gibson"/>
          <w:color w:val="0D0D0D" w:themeColor="text1" w:themeTint="F2"/>
          <w:sz w:val="24"/>
          <w:szCs w:val="24"/>
        </w:rPr>
        <w:t xml:space="preserve"> Proyectista </w:t>
      </w:r>
    </w:p>
    <w:p w14:paraId="16479565" w14:textId="26099CA6" w:rsidR="00CB665E" w:rsidRPr="00CB665E" w:rsidRDefault="005D7476">
      <w:pPr>
        <w:rPr>
          <w:rFonts w:ascii="Gibson Book" w:hAnsi="Gibson Book"/>
          <w:b/>
          <w:bCs/>
          <w:color w:val="CEA845"/>
          <w:sz w:val="72"/>
          <w:szCs w:val="72"/>
        </w:rPr>
      </w:pPr>
      <w:r>
        <w:rPr>
          <w:rFonts w:ascii="Gibson" w:hAnsi="Gibson"/>
          <w:color w:val="496163"/>
          <w:sz w:val="24"/>
          <w:szCs w:val="24"/>
        </w:rPr>
        <w:t xml:space="preserve">Tiempo: </w:t>
      </w:r>
      <w:r w:rsidRPr="005014A0">
        <w:rPr>
          <w:rFonts w:ascii="Gibson" w:hAnsi="Gibson"/>
          <w:color w:val="0D0D0D" w:themeColor="text1" w:themeTint="F2"/>
          <w:sz w:val="24"/>
          <w:szCs w:val="24"/>
        </w:rPr>
        <w:t xml:space="preserve">Enero 2021 – Septiembre 2022 </w:t>
      </w:r>
    </w:p>
    <w:sectPr w:rsidR="00CB665E" w:rsidRPr="00CB665E" w:rsidSect="005014A0">
      <w:headerReference w:type="default" r:id="rId7"/>
      <w:pgSz w:w="12240" w:h="15840"/>
      <w:pgMar w:top="1701" w:right="1041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61818" w14:textId="77777777" w:rsidR="008A0D3E" w:rsidRDefault="008A0D3E" w:rsidP="00C15290">
      <w:pPr>
        <w:spacing w:after="0" w:line="240" w:lineRule="auto"/>
      </w:pPr>
      <w:r>
        <w:separator/>
      </w:r>
    </w:p>
  </w:endnote>
  <w:endnote w:type="continuationSeparator" w:id="0">
    <w:p w14:paraId="33127103" w14:textId="77777777" w:rsidR="008A0D3E" w:rsidRDefault="008A0D3E" w:rsidP="00C15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bson">
    <w:panose1 w:val="00000000000000000000"/>
    <w:charset w:val="00"/>
    <w:family w:val="modern"/>
    <w:notTrueType/>
    <w:pitch w:val="variable"/>
    <w:sig w:usb0="80000007" w:usb1="40000000" w:usb2="00000000" w:usb3="00000000" w:csb0="00000093" w:csb1="00000000"/>
  </w:font>
  <w:font w:name="Gibson Book">
    <w:altName w:val="Arial"/>
    <w:panose1 w:val="00000000000000000000"/>
    <w:charset w:val="00"/>
    <w:family w:val="modern"/>
    <w:notTrueType/>
    <w:pitch w:val="variable"/>
    <w:sig w:usb0="80000007" w:usb1="4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0EECC" w14:textId="77777777" w:rsidR="008A0D3E" w:rsidRDefault="008A0D3E" w:rsidP="00C15290">
      <w:pPr>
        <w:spacing w:after="0" w:line="240" w:lineRule="auto"/>
      </w:pPr>
      <w:r>
        <w:separator/>
      </w:r>
    </w:p>
  </w:footnote>
  <w:footnote w:type="continuationSeparator" w:id="0">
    <w:p w14:paraId="48525218" w14:textId="77777777" w:rsidR="008A0D3E" w:rsidRDefault="008A0D3E" w:rsidP="00C152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43105" w14:textId="24DB1B1F" w:rsidR="00C15290" w:rsidRDefault="00C15290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2CEB224" wp14:editId="1CB6BC48">
          <wp:simplePos x="0" y="0"/>
          <wp:positionH relativeFrom="page">
            <wp:align>left</wp:align>
          </wp:positionH>
          <wp:positionV relativeFrom="paragraph">
            <wp:posOffset>-411480</wp:posOffset>
          </wp:positionV>
          <wp:extent cx="7839075" cy="10148755"/>
          <wp:effectExtent l="0" t="0" r="0" b="5080"/>
          <wp:wrapNone/>
          <wp:docPr id="14" name="Imagen 14" descr="Imagen que contiene For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Form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9075" cy="10148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B58DB1C" w14:textId="77777777" w:rsidR="00C15290" w:rsidRDefault="00C1529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290"/>
    <w:rsid w:val="00045C0D"/>
    <w:rsid w:val="00242A93"/>
    <w:rsid w:val="00264B59"/>
    <w:rsid w:val="005014A0"/>
    <w:rsid w:val="005614B0"/>
    <w:rsid w:val="005D7476"/>
    <w:rsid w:val="007D47FF"/>
    <w:rsid w:val="008420AF"/>
    <w:rsid w:val="008A0D3E"/>
    <w:rsid w:val="00B7580A"/>
    <w:rsid w:val="00B91316"/>
    <w:rsid w:val="00C15290"/>
    <w:rsid w:val="00C52F53"/>
    <w:rsid w:val="00CB03FA"/>
    <w:rsid w:val="00CB665E"/>
    <w:rsid w:val="00E2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218873"/>
  <w15:chartTrackingRefBased/>
  <w15:docId w15:val="{01C3B2F4-4678-4466-AD8D-189709B19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152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5290"/>
  </w:style>
  <w:style w:type="paragraph" w:styleId="Piedepgina">
    <w:name w:val="footer"/>
    <w:basedOn w:val="Normal"/>
    <w:link w:val="PiedepginaCar"/>
    <w:uiPriority w:val="99"/>
    <w:unhideWhenUsed/>
    <w:rsid w:val="00C152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5290"/>
  </w:style>
  <w:style w:type="table" w:styleId="Tablaconcuadrcula">
    <w:name w:val="Table Grid"/>
    <w:basedOn w:val="Tablanormal"/>
    <w:uiPriority w:val="39"/>
    <w:rsid w:val="00CB03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220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Almanza Lemus</dc:creator>
  <cp:keywords/>
  <dc:description/>
  <cp:lastModifiedBy>Centro de Conciliación Laboral</cp:lastModifiedBy>
  <cp:revision>5</cp:revision>
  <dcterms:created xsi:type="dcterms:W3CDTF">2023-01-06T01:36:00Z</dcterms:created>
  <dcterms:modified xsi:type="dcterms:W3CDTF">2023-03-02T21:58:00Z</dcterms:modified>
</cp:coreProperties>
</file>