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7F659" w14:textId="506F54C6" w:rsidR="00045C0D" w:rsidRDefault="00CA5744">
      <w:pPr>
        <w:rPr>
          <w:color w:val="496163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502F48" wp14:editId="559BAE02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252235" cy="1352550"/>
            <wp:effectExtent l="0" t="0" r="508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23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AB5">
        <w:rPr>
          <w:color w:val="496163"/>
          <w:sz w:val="56"/>
          <w:szCs w:val="56"/>
        </w:rPr>
        <w:t>Eduardo Israel Contreras Ramírez</w:t>
      </w:r>
      <w:r w:rsidR="00C15290" w:rsidRPr="00CB03FA">
        <w:rPr>
          <w:color w:val="496163"/>
          <w:sz w:val="56"/>
          <w:szCs w:val="56"/>
        </w:rPr>
        <w:t xml:space="preserve"> </w:t>
      </w:r>
    </w:p>
    <w:p w14:paraId="4D2F4318" w14:textId="77777777" w:rsidR="00CA5744" w:rsidRDefault="00CA5744">
      <w:pPr>
        <w:rPr>
          <w:rFonts w:ascii="Gibson Book" w:hAnsi="Gibson Book"/>
          <w:b/>
          <w:bCs/>
          <w:color w:val="CEA845"/>
          <w:sz w:val="36"/>
          <w:szCs w:val="36"/>
        </w:rPr>
      </w:pPr>
    </w:p>
    <w:p w14:paraId="69A2D5C7" w14:textId="5A1405CC" w:rsidR="00CB665E" w:rsidRPr="00FC1465" w:rsidRDefault="00CB03FA">
      <w:pPr>
        <w:rPr>
          <w:rFonts w:ascii="Gibson Book" w:hAnsi="Gibson Book"/>
          <w:b/>
          <w:bCs/>
          <w:color w:val="CEA845"/>
          <w:sz w:val="32"/>
          <w:szCs w:val="28"/>
        </w:rPr>
      </w:pPr>
      <w:r w:rsidRPr="00FC1465">
        <w:rPr>
          <w:rFonts w:ascii="Gibson Book" w:hAnsi="Gibson Book"/>
          <w:b/>
          <w:bCs/>
          <w:color w:val="CEA845"/>
          <w:sz w:val="32"/>
          <w:szCs w:val="28"/>
        </w:rPr>
        <w:t>Perfil</w:t>
      </w:r>
    </w:p>
    <w:p w14:paraId="64FD82F3" w14:textId="3680A38D" w:rsidR="00CB665E" w:rsidRPr="00CB03FA" w:rsidRDefault="00CB03FA">
      <w:pPr>
        <w:rPr>
          <w:rFonts w:ascii="Gibson" w:hAnsi="Gibson"/>
          <w:color w:val="496163"/>
          <w:sz w:val="24"/>
          <w:szCs w:val="24"/>
        </w:rPr>
      </w:pPr>
      <w:r w:rsidRPr="00CB03FA">
        <w:rPr>
          <w:rFonts w:ascii="Gibson" w:hAnsi="Gibson"/>
          <w:color w:val="496163"/>
          <w:sz w:val="24"/>
          <w:szCs w:val="24"/>
        </w:rPr>
        <w:t>Correo institucional:</w:t>
      </w:r>
      <w:r w:rsidR="00AD3AB5">
        <w:rPr>
          <w:rFonts w:ascii="Gibson" w:hAnsi="Gibson"/>
          <w:color w:val="496163"/>
          <w:sz w:val="24"/>
          <w:szCs w:val="24"/>
        </w:rPr>
        <w:t xml:space="preserve"> econtreras@cclmichoacan.gob.mx</w:t>
      </w:r>
    </w:p>
    <w:p w14:paraId="4013BF8D" w14:textId="2A6D19B9" w:rsidR="00CB665E" w:rsidRPr="00CB03FA" w:rsidRDefault="00CB03FA">
      <w:pPr>
        <w:rPr>
          <w:rFonts w:ascii="Gibson" w:hAnsi="Gibson"/>
          <w:color w:val="496163"/>
          <w:sz w:val="24"/>
          <w:szCs w:val="24"/>
        </w:rPr>
      </w:pPr>
      <w:r w:rsidRPr="00CB03FA">
        <w:rPr>
          <w:rFonts w:ascii="Gibson" w:hAnsi="Gibson"/>
          <w:color w:val="496163"/>
          <w:sz w:val="24"/>
          <w:szCs w:val="24"/>
        </w:rPr>
        <w:t>Área de adscripción:</w:t>
      </w:r>
      <w:r w:rsidR="00AD3AB5">
        <w:rPr>
          <w:rFonts w:ascii="Gibson" w:hAnsi="Gibson"/>
          <w:color w:val="496163"/>
          <w:sz w:val="24"/>
          <w:szCs w:val="24"/>
        </w:rPr>
        <w:t xml:space="preserve"> Centro de Conciliación Laboral de Michoacán, Región Uruapan.</w:t>
      </w:r>
    </w:p>
    <w:p w14:paraId="43F1A468" w14:textId="54FC54F4" w:rsidR="00CB03FA" w:rsidRPr="00FC1465" w:rsidRDefault="00242A93">
      <w:pPr>
        <w:rPr>
          <w:rFonts w:ascii="Gibson Book" w:hAnsi="Gibson Book"/>
          <w:b/>
          <w:bCs/>
          <w:color w:val="CEA845"/>
          <w:sz w:val="32"/>
          <w:szCs w:val="28"/>
        </w:rPr>
      </w:pPr>
      <w:r w:rsidRPr="00FC1465">
        <w:rPr>
          <w:rFonts w:ascii="Gibson Book" w:hAnsi="Gibson Book"/>
          <w:b/>
          <w:bCs/>
          <w:color w:val="CEA845"/>
          <w:sz w:val="32"/>
          <w:szCs w:val="28"/>
        </w:rPr>
        <w:t>Formación</w:t>
      </w:r>
      <w:r w:rsidR="00CB03FA" w:rsidRPr="00FC1465">
        <w:rPr>
          <w:rFonts w:ascii="Gibson Book" w:hAnsi="Gibson Book"/>
          <w:b/>
          <w:bCs/>
          <w:color w:val="CEA845"/>
          <w:sz w:val="32"/>
          <w:szCs w:val="28"/>
        </w:rPr>
        <w:t xml:space="preserve"> académic</w:t>
      </w:r>
      <w:r w:rsidRPr="00FC1465">
        <w:rPr>
          <w:rFonts w:ascii="Gibson Book" w:hAnsi="Gibson Book"/>
          <w:b/>
          <w:bCs/>
          <w:color w:val="CEA845"/>
          <w:sz w:val="32"/>
          <w:szCs w:val="28"/>
        </w:rPr>
        <w:t>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B03FA" w:rsidRPr="00CB03FA" w14:paraId="3AE80A33" w14:textId="77777777" w:rsidTr="00CB03FA">
        <w:tc>
          <w:tcPr>
            <w:tcW w:w="2942" w:type="dxa"/>
          </w:tcPr>
          <w:p w14:paraId="3BD9F231" w14:textId="48714107" w:rsidR="00CB03FA" w:rsidRPr="00CB03FA" w:rsidRDefault="00CB03FA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 w:rsidRPr="00CB03FA">
              <w:rPr>
                <w:rFonts w:ascii="Gibson" w:hAnsi="Gibson"/>
                <w:color w:val="496163"/>
                <w:sz w:val="24"/>
                <w:szCs w:val="24"/>
              </w:rPr>
              <w:t>Escuela</w:t>
            </w:r>
          </w:p>
        </w:tc>
        <w:tc>
          <w:tcPr>
            <w:tcW w:w="2943" w:type="dxa"/>
          </w:tcPr>
          <w:p w14:paraId="332D125A" w14:textId="15BCBD24" w:rsidR="00CB03FA" w:rsidRPr="00CB03FA" w:rsidRDefault="00CB03FA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 w:rsidRPr="00CB03FA">
              <w:rPr>
                <w:rFonts w:ascii="Gibson" w:hAnsi="Gibson"/>
                <w:color w:val="496163"/>
                <w:sz w:val="24"/>
                <w:szCs w:val="24"/>
              </w:rPr>
              <w:t>Fechas</w:t>
            </w:r>
          </w:p>
        </w:tc>
        <w:tc>
          <w:tcPr>
            <w:tcW w:w="2943" w:type="dxa"/>
          </w:tcPr>
          <w:p w14:paraId="6325C449" w14:textId="7CFEC1E8" w:rsidR="00CB03FA" w:rsidRPr="00CB03FA" w:rsidRDefault="00CB665E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>
              <w:rPr>
                <w:rFonts w:ascii="Gibson" w:hAnsi="Gibson"/>
                <w:color w:val="496163"/>
                <w:sz w:val="24"/>
                <w:szCs w:val="24"/>
              </w:rPr>
              <w:t>Documento obtenido</w:t>
            </w:r>
          </w:p>
        </w:tc>
      </w:tr>
      <w:tr w:rsidR="00CB03FA" w:rsidRPr="00CB03FA" w14:paraId="3FD9C80E" w14:textId="77777777" w:rsidTr="00CB03FA">
        <w:tc>
          <w:tcPr>
            <w:tcW w:w="2942" w:type="dxa"/>
          </w:tcPr>
          <w:p w14:paraId="72DC0CA8" w14:textId="5BBC4F72" w:rsidR="00CB03FA" w:rsidRPr="00CB03FA" w:rsidRDefault="00AD3AB5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 xml:space="preserve">Universidad </w:t>
            </w:r>
            <w:proofErr w:type="spellStart"/>
            <w:r>
              <w:rPr>
                <w:color w:val="496163"/>
                <w:sz w:val="24"/>
                <w:szCs w:val="24"/>
              </w:rPr>
              <w:t>Univer</w:t>
            </w:r>
            <w:proofErr w:type="spellEnd"/>
            <w:r>
              <w:rPr>
                <w:color w:val="496163"/>
                <w:sz w:val="24"/>
                <w:szCs w:val="24"/>
              </w:rPr>
              <w:t xml:space="preserve"> Colima</w:t>
            </w:r>
          </w:p>
        </w:tc>
        <w:tc>
          <w:tcPr>
            <w:tcW w:w="2943" w:type="dxa"/>
          </w:tcPr>
          <w:p w14:paraId="7EDE89D4" w14:textId="3EB27C02" w:rsidR="00CB03FA" w:rsidRPr="00CB03FA" w:rsidRDefault="00AD3AB5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2009-2012</w:t>
            </w:r>
          </w:p>
        </w:tc>
        <w:tc>
          <w:tcPr>
            <w:tcW w:w="2943" w:type="dxa"/>
          </w:tcPr>
          <w:p w14:paraId="3A5A9382" w14:textId="77D75D96" w:rsidR="00CB03FA" w:rsidRPr="00CB03FA" w:rsidRDefault="00AD3AB5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Carta Pasante</w:t>
            </w:r>
            <w:r w:rsidR="00162DFC">
              <w:rPr>
                <w:color w:val="496163"/>
                <w:sz w:val="24"/>
                <w:szCs w:val="24"/>
              </w:rPr>
              <w:t xml:space="preserve"> Licenciado en Derecho.</w:t>
            </w:r>
          </w:p>
        </w:tc>
      </w:tr>
      <w:tr w:rsidR="00CB03FA" w:rsidRPr="00CB03FA" w14:paraId="22E84A9E" w14:textId="77777777" w:rsidTr="00CB03FA">
        <w:tc>
          <w:tcPr>
            <w:tcW w:w="2942" w:type="dxa"/>
          </w:tcPr>
          <w:p w14:paraId="20DC9528" w14:textId="32FB4DF0" w:rsidR="00CB03FA" w:rsidRPr="00CB03FA" w:rsidRDefault="00AD3AB5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 xml:space="preserve">Universidad </w:t>
            </w:r>
            <w:proofErr w:type="spellStart"/>
            <w:r>
              <w:rPr>
                <w:color w:val="496163"/>
                <w:sz w:val="24"/>
                <w:szCs w:val="24"/>
              </w:rPr>
              <w:t>Univer</w:t>
            </w:r>
            <w:proofErr w:type="spellEnd"/>
            <w:r>
              <w:rPr>
                <w:color w:val="496163"/>
                <w:sz w:val="24"/>
                <w:szCs w:val="24"/>
              </w:rPr>
              <w:t xml:space="preserve"> Colima</w:t>
            </w:r>
          </w:p>
        </w:tc>
        <w:tc>
          <w:tcPr>
            <w:tcW w:w="2943" w:type="dxa"/>
          </w:tcPr>
          <w:p w14:paraId="4952F1BA" w14:textId="643CD1CE" w:rsidR="00CB03FA" w:rsidRPr="00CB03FA" w:rsidRDefault="00162DFC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2012-2013</w:t>
            </w:r>
          </w:p>
        </w:tc>
        <w:tc>
          <w:tcPr>
            <w:tcW w:w="2943" w:type="dxa"/>
          </w:tcPr>
          <w:p w14:paraId="2D23F258" w14:textId="77777777" w:rsidR="00CB03FA" w:rsidRDefault="00162DFC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Título de Licenciado en Derecho.</w:t>
            </w:r>
          </w:p>
          <w:p w14:paraId="0E105061" w14:textId="2A01F557" w:rsidR="00162DFC" w:rsidRPr="00CB03FA" w:rsidRDefault="00162DFC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Carta Pasante Especialidad en Derechos Humanos.</w:t>
            </w:r>
          </w:p>
        </w:tc>
      </w:tr>
      <w:tr w:rsidR="00CB03FA" w:rsidRPr="00CB03FA" w14:paraId="77A102C4" w14:textId="77777777" w:rsidTr="00CB03FA">
        <w:tc>
          <w:tcPr>
            <w:tcW w:w="2942" w:type="dxa"/>
          </w:tcPr>
          <w:p w14:paraId="44835DC6" w14:textId="131D9C95" w:rsidR="00CB03FA" w:rsidRPr="00CB03FA" w:rsidRDefault="00162DFC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 xml:space="preserve">Universidad </w:t>
            </w:r>
            <w:proofErr w:type="spellStart"/>
            <w:r>
              <w:rPr>
                <w:color w:val="496163"/>
                <w:sz w:val="24"/>
                <w:szCs w:val="24"/>
              </w:rPr>
              <w:t>Univer</w:t>
            </w:r>
            <w:proofErr w:type="spellEnd"/>
            <w:r>
              <w:rPr>
                <w:color w:val="496163"/>
                <w:sz w:val="24"/>
                <w:szCs w:val="24"/>
              </w:rPr>
              <w:t xml:space="preserve"> Colima</w:t>
            </w:r>
          </w:p>
        </w:tc>
        <w:tc>
          <w:tcPr>
            <w:tcW w:w="2943" w:type="dxa"/>
          </w:tcPr>
          <w:p w14:paraId="7EB14E9E" w14:textId="6C7F48FF" w:rsidR="00CB03FA" w:rsidRPr="00CB03FA" w:rsidRDefault="00162DFC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2019-2021</w:t>
            </w:r>
          </w:p>
        </w:tc>
        <w:tc>
          <w:tcPr>
            <w:tcW w:w="2943" w:type="dxa"/>
          </w:tcPr>
          <w:p w14:paraId="7321ED7E" w14:textId="2D62E9BA" w:rsidR="00CB03FA" w:rsidRPr="00CB03FA" w:rsidRDefault="00162DFC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Carta Pasante Maestría en Derechos de Amparo.</w:t>
            </w:r>
          </w:p>
        </w:tc>
      </w:tr>
      <w:tr w:rsidR="00CB03FA" w:rsidRPr="00CB03FA" w14:paraId="7EE8E323" w14:textId="77777777" w:rsidTr="00CB03FA">
        <w:tc>
          <w:tcPr>
            <w:tcW w:w="2942" w:type="dxa"/>
          </w:tcPr>
          <w:p w14:paraId="76F40D1D" w14:textId="526CCA6A" w:rsidR="00CB03FA" w:rsidRPr="00CB03FA" w:rsidRDefault="00162DFC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Poder Judicial del Estado de Colima</w:t>
            </w:r>
          </w:p>
        </w:tc>
        <w:tc>
          <w:tcPr>
            <w:tcW w:w="2943" w:type="dxa"/>
          </w:tcPr>
          <w:p w14:paraId="0BA811BE" w14:textId="03BBBB03" w:rsidR="00CB03FA" w:rsidRPr="00CB03FA" w:rsidRDefault="00162DFC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2021</w:t>
            </w:r>
          </w:p>
        </w:tc>
        <w:tc>
          <w:tcPr>
            <w:tcW w:w="2943" w:type="dxa"/>
          </w:tcPr>
          <w:p w14:paraId="49BD5168" w14:textId="29B122ED" w:rsidR="00CB03FA" w:rsidRPr="00CB03FA" w:rsidRDefault="00162DFC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Certificado Especialista en Procedimientos Alternativos de Solución de Conflictos en las materias Civil, Familiar y Mercantil.</w:t>
            </w:r>
          </w:p>
        </w:tc>
      </w:tr>
      <w:tr w:rsidR="00162DFC" w:rsidRPr="00CB03FA" w14:paraId="0FE2379D" w14:textId="77777777" w:rsidTr="00CB03FA">
        <w:tc>
          <w:tcPr>
            <w:tcW w:w="2942" w:type="dxa"/>
          </w:tcPr>
          <w:p w14:paraId="5C659107" w14:textId="5BCC729C" w:rsidR="00162DFC" w:rsidRDefault="00162DFC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Universidad de Colima</w:t>
            </w:r>
          </w:p>
          <w:p w14:paraId="4282B1F9" w14:textId="747C3762" w:rsidR="00162DFC" w:rsidRDefault="00162DFC">
            <w:pPr>
              <w:rPr>
                <w:color w:val="496163"/>
                <w:sz w:val="24"/>
                <w:szCs w:val="24"/>
              </w:rPr>
            </w:pPr>
          </w:p>
        </w:tc>
        <w:tc>
          <w:tcPr>
            <w:tcW w:w="2943" w:type="dxa"/>
          </w:tcPr>
          <w:p w14:paraId="2AF279FF" w14:textId="5B9237B5" w:rsidR="00162DFC" w:rsidRDefault="00162DFC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2018</w:t>
            </w:r>
          </w:p>
        </w:tc>
        <w:tc>
          <w:tcPr>
            <w:tcW w:w="2943" w:type="dxa"/>
          </w:tcPr>
          <w:p w14:paraId="333EEBA0" w14:textId="27EE1D72" w:rsidR="00162DFC" w:rsidRDefault="00162DFC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Diploma en Justicia Alternativa</w:t>
            </w:r>
            <w:r w:rsidR="00CA5744">
              <w:rPr>
                <w:color w:val="496163"/>
                <w:sz w:val="24"/>
                <w:szCs w:val="24"/>
              </w:rPr>
              <w:t>.</w:t>
            </w:r>
          </w:p>
        </w:tc>
      </w:tr>
      <w:tr w:rsidR="00162DFC" w:rsidRPr="00CB03FA" w14:paraId="2766FFF0" w14:textId="77777777" w:rsidTr="00CB03FA">
        <w:tc>
          <w:tcPr>
            <w:tcW w:w="2942" w:type="dxa"/>
          </w:tcPr>
          <w:p w14:paraId="24B84DA8" w14:textId="28A667D3" w:rsidR="00162DFC" w:rsidRDefault="00162DFC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Universidad Michoacana de San Nicolás de Hidalgo</w:t>
            </w:r>
          </w:p>
        </w:tc>
        <w:tc>
          <w:tcPr>
            <w:tcW w:w="2943" w:type="dxa"/>
          </w:tcPr>
          <w:p w14:paraId="4D87E738" w14:textId="110C5E52" w:rsidR="00162DFC" w:rsidRDefault="00162DFC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 xml:space="preserve">Octubre 2016 – </w:t>
            </w:r>
            <w:proofErr w:type="gramStart"/>
            <w:r>
              <w:rPr>
                <w:color w:val="496163"/>
                <w:sz w:val="24"/>
                <w:szCs w:val="24"/>
              </w:rPr>
              <w:t>Febrero</w:t>
            </w:r>
            <w:proofErr w:type="gramEnd"/>
            <w:r>
              <w:rPr>
                <w:color w:val="496163"/>
                <w:sz w:val="24"/>
                <w:szCs w:val="24"/>
              </w:rPr>
              <w:t xml:space="preserve"> 2017</w:t>
            </w:r>
          </w:p>
        </w:tc>
        <w:tc>
          <w:tcPr>
            <w:tcW w:w="2943" w:type="dxa"/>
          </w:tcPr>
          <w:p w14:paraId="71BE2A3B" w14:textId="74EC5B07" w:rsidR="00162DFC" w:rsidRDefault="00162DFC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Diploma en Proceso Penal, dentro del Nuevo Sistema</w:t>
            </w:r>
            <w:r w:rsidR="00CA5744">
              <w:rPr>
                <w:color w:val="496163"/>
                <w:sz w:val="24"/>
                <w:szCs w:val="24"/>
              </w:rPr>
              <w:t xml:space="preserve"> de Justicia Penal</w:t>
            </w:r>
            <w:r>
              <w:rPr>
                <w:color w:val="496163"/>
                <w:sz w:val="24"/>
                <w:szCs w:val="24"/>
              </w:rPr>
              <w:t xml:space="preserve"> Acusatorio</w:t>
            </w:r>
            <w:r w:rsidR="00CA5744">
              <w:rPr>
                <w:color w:val="496163"/>
                <w:sz w:val="24"/>
                <w:szCs w:val="24"/>
              </w:rPr>
              <w:t>.</w:t>
            </w:r>
          </w:p>
        </w:tc>
      </w:tr>
    </w:tbl>
    <w:p w14:paraId="4AB46146" w14:textId="2D51A607" w:rsidR="00CB03FA" w:rsidRPr="00FC1465" w:rsidRDefault="00CB03FA">
      <w:pPr>
        <w:rPr>
          <w:rFonts w:ascii="Gibson Book" w:hAnsi="Gibson Book"/>
          <w:b/>
          <w:bCs/>
          <w:color w:val="CEA845"/>
          <w:sz w:val="32"/>
          <w:szCs w:val="28"/>
        </w:rPr>
      </w:pPr>
      <w:r w:rsidRPr="00FC1465">
        <w:rPr>
          <w:rFonts w:ascii="Gibson Book" w:hAnsi="Gibson Book"/>
          <w:b/>
          <w:bCs/>
          <w:color w:val="CEA845"/>
          <w:sz w:val="32"/>
          <w:szCs w:val="28"/>
        </w:rPr>
        <w:t xml:space="preserve">Experiencia </w:t>
      </w:r>
      <w:r w:rsidR="00242A93" w:rsidRPr="00FC1465">
        <w:rPr>
          <w:rFonts w:ascii="Gibson Book" w:hAnsi="Gibson Book"/>
          <w:b/>
          <w:bCs/>
          <w:color w:val="CEA845"/>
          <w:sz w:val="32"/>
          <w:szCs w:val="28"/>
        </w:rPr>
        <w:t>laboral</w:t>
      </w:r>
    </w:p>
    <w:p w14:paraId="533B0A7F" w14:textId="4D20DA41" w:rsidR="00CB665E" w:rsidRDefault="00CB665E" w:rsidP="00CB665E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Empresa o dependencia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 w:rsidR="00CA5744">
        <w:rPr>
          <w:rFonts w:ascii="Gibson" w:hAnsi="Gibson"/>
          <w:color w:val="496163"/>
          <w:sz w:val="24"/>
          <w:szCs w:val="24"/>
        </w:rPr>
        <w:t xml:space="preserve"> Instituto Nacional Electoral. Institu</w:t>
      </w:r>
      <w:r w:rsidR="00FC1465">
        <w:rPr>
          <w:rFonts w:ascii="Gibson" w:hAnsi="Gibson"/>
          <w:color w:val="496163"/>
          <w:sz w:val="24"/>
          <w:szCs w:val="24"/>
        </w:rPr>
        <w:t>t</w:t>
      </w:r>
      <w:r w:rsidR="00CA5744">
        <w:rPr>
          <w:rFonts w:ascii="Gibson" w:hAnsi="Gibson"/>
          <w:color w:val="496163"/>
          <w:sz w:val="24"/>
          <w:szCs w:val="24"/>
        </w:rPr>
        <w:t>o Estatal Electoral</w:t>
      </w:r>
      <w:r w:rsidR="00FC1465">
        <w:rPr>
          <w:rFonts w:ascii="Gibson" w:hAnsi="Gibson"/>
          <w:color w:val="496163"/>
          <w:sz w:val="24"/>
          <w:szCs w:val="24"/>
        </w:rPr>
        <w:t>.</w:t>
      </w:r>
      <w:r w:rsidR="00CA5744">
        <w:rPr>
          <w:rFonts w:ascii="Gibson" w:hAnsi="Gibson"/>
          <w:color w:val="496163"/>
          <w:sz w:val="24"/>
          <w:szCs w:val="24"/>
        </w:rPr>
        <w:t xml:space="preserve"> </w:t>
      </w:r>
      <w:r w:rsidR="00162DFC">
        <w:rPr>
          <w:rFonts w:ascii="Gibson" w:hAnsi="Gibson"/>
          <w:color w:val="496163"/>
          <w:sz w:val="24"/>
          <w:szCs w:val="24"/>
        </w:rPr>
        <w:t xml:space="preserve"> Municipio de </w:t>
      </w:r>
      <w:proofErr w:type="spellStart"/>
      <w:r w:rsidR="00162DFC">
        <w:rPr>
          <w:rFonts w:ascii="Gibson" w:hAnsi="Gibson"/>
          <w:color w:val="496163"/>
          <w:sz w:val="24"/>
          <w:szCs w:val="24"/>
        </w:rPr>
        <w:t>Chinicuila</w:t>
      </w:r>
      <w:proofErr w:type="spellEnd"/>
      <w:r w:rsidR="00162DFC">
        <w:rPr>
          <w:rFonts w:ascii="Gibson" w:hAnsi="Gibson"/>
          <w:color w:val="496163"/>
          <w:sz w:val="24"/>
          <w:szCs w:val="24"/>
        </w:rPr>
        <w:t>, Michoacán de Ocampo.</w:t>
      </w:r>
    </w:p>
    <w:p w14:paraId="16479565" w14:textId="0478766F" w:rsidR="00CB665E" w:rsidRPr="00FC1465" w:rsidRDefault="00CB665E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Cargo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 w:rsidR="00162DFC">
        <w:rPr>
          <w:rFonts w:ascii="Gibson" w:hAnsi="Gibson"/>
          <w:color w:val="496163"/>
          <w:sz w:val="24"/>
          <w:szCs w:val="24"/>
        </w:rPr>
        <w:t xml:space="preserve"> </w:t>
      </w:r>
      <w:r w:rsidR="00FC1465">
        <w:rPr>
          <w:rFonts w:ascii="Gibson" w:hAnsi="Gibson"/>
          <w:color w:val="496163"/>
          <w:sz w:val="24"/>
          <w:szCs w:val="24"/>
        </w:rPr>
        <w:t xml:space="preserve">Capacitador Asistente Electoral. Abogado litigante. </w:t>
      </w:r>
      <w:r w:rsidR="00162DFC">
        <w:rPr>
          <w:rFonts w:ascii="Gibson" w:hAnsi="Gibson"/>
          <w:color w:val="496163"/>
          <w:sz w:val="24"/>
          <w:szCs w:val="24"/>
        </w:rPr>
        <w:t>Auxiliar en Sindicatura. Encargado de lo Jurídico en Sindicatura. Secretario Interino del Ayuntamiento. Facilitador en la Unidad de Atención dependiente de la Sindicatura Municipal.</w:t>
      </w:r>
    </w:p>
    <w:sectPr w:rsidR="00CB665E" w:rsidRPr="00FC1465" w:rsidSect="00C15290">
      <w:headerReference w:type="default" r:id="rId7"/>
      <w:pgSz w:w="12240" w:h="15840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49D77" w14:textId="77777777" w:rsidR="00B37049" w:rsidRDefault="00B37049" w:rsidP="00C15290">
      <w:pPr>
        <w:spacing w:after="0" w:line="240" w:lineRule="auto"/>
      </w:pPr>
      <w:r>
        <w:separator/>
      </w:r>
    </w:p>
  </w:endnote>
  <w:endnote w:type="continuationSeparator" w:id="0">
    <w:p w14:paraId="7AC757F5" w14:textId="77777777" w:rsidR="00B37049" w:rsidRDefault="00B37049" w:rsidP="00C1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bson Book">
    <w:altName w:val="Calibri"/>
    <w:panose1 w:val="00000000000000000000"/>
    <w:charset w:val="00"/>
    <w:family w:val="modern"/>
    <w:notTrueType/>
    <w:pitch w:val="variable"/>
    <w:sig w:usb0="80000007" w:usb1="40000000" w:usb2="00000000" w:usb3="00000000" w:csb0="00000093" w:csb1="00000000"/>
  </w:font>
  <w:font w:name="Gibson">
    <w:altName w:val="Calibri"/>
    <w:panose1 w:val="00000000000000000000"/>
    <w:charset w:val="00"/>
    <w:family w:val="modern"/>
    <w:notTrueType/>
    <w:pitch w:val="variable"/>
    <w:sig w:usb0="80000007" w:usb1="4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0597E" w14:textId="77777777" w:rsidR="00B37049" w:rsidRDefault="00B37049" w:rsidP="00C15290">
      <w:pPr>
        <w:spacing w:after="0" w:line="240" w:lineRule="auto"/>
      </w:pPr>
      <w:r>
        <w:separator/>
      </w:r>
    </w:p>
  </w:footnote>
  <w:footnote w:type="continuationSeparator" w:id="0">
    <w:p w14:paraId="52D2D91E" w14:textId="77777777" w:rsidR="00B37049" w:rsidRDefault="00B37049" w:rsidP="00C15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43105" w14:textId="24DB1B1F" w:rsidR="00C15290" w:rsidRDefault="00C15290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CEB224" wp14:editId="4E945D8F">
          <wp:simplePos x="0" y="0"/>
          <wp:positionH relativeFrom="column">
            <wp:posOffset>-1099042</wp:posOffset>
          </wp:positionH>
          <wp:positionV relativeFrom="paragraph">
            <wp:posOffset>-430530</wp:posOffset>
          </wp:positionV>
          <wp:extent cx="7839075" cy="10148755"/>
          <wp:effectExtent l="0" t="0" r="0" b="5080"/>
          <wp:wrapNone/>
          <wp:docPr id="2" name="Imagen 2" descr="Imagen que contiene 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For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014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58DB1C" w14:textId="77777777" w:rsidR="00C15290" w:rsidRDefault="00C1529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90"/>
    <w:rsid w:val="00045C0D"/>
    <w:rsid w:val="00162DFC"/>
    <w:rsid w:val="00242A93"/>
    <w:rsid w:val="005614B0"/>
    <w:rsid w:val="007D47FF"/>
    <w:rsid w:val="00AD3AB5"/>
    <w:rsid w:val="00B37049"/>
    <w:rsid w:val="00C15290"/>
    <w:rsid w:val="00C52F53"/>
    <w:rsid w:val="00CA5744"/>
    <w:rsid w:val="00CB03FA"/>
    <w:rsid w:val="00CB665E"/>
    <w:rsid w:val="00FC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18873"/>
  <w15:chartTrackingRefBased/>
  <w15:docId w15:val="{01C3B2F4-4678-4466-AD8D-189709B1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5290"/>
  </w:style>
  <w:style w:type="paragraph" w:styleId="Piedepgina">
    <w:name w:val="footer"/>
    <w:basedOn w:val="Normal"/>
    <w:link w:val="PiedepginaCar"/>
    <w:uiPriority w:val="99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290"/>
  </w:style>
  <w:style w:type="table" w:styleId="Tablaconcuadrcula">
    <w:name w:val="Table Grid"/>
    <w:basedOn w:val="Tablanormal"/>
    <w:uiPriority w:val="39"/>
    <w:rsid w:val="00CB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Almanza Lemus</dc:creator>
  <cp:keywords/>
  <dc:description/>
  <cp:lastModifiedBy>CCLMichoacan_003</cp:lastModifiedBy>
  <cp:revision>2</cp:revision>
  <dcterms:created xsi:type="dcterms:W3CDTF">2023-01-04T22:41:00Z</dcterms:created>
  <dcterms:modified xsi:type="dcterms:W3CDTF">2023-01-04T22:41:00Z</dcterms:modified>
</cp:coreProperties>
</file>