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784CE" w14:textId="77777777" w:rsidR="00226B2D" w:rsidRPr="00226B2D" w:rsidRDefault="00226B2D" w:rsidP="00CA4CB3">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226B2D">
        <w:rPr>
          <w:rFonts w:ascii="Arial" w:eastAsia="Times New Roman" w:hAnsi="Arial" w:cs="Arial"/>
          <w:b/>
          <w:bCs/>
          <w:color w:val="B92517"/>
          <w:spacing w:val="-5"/>
          <w:kern w:val="36"/>
          <w:sz w:val="24"/>
          <w:szCs w:val="24"/>
          <w:lang w:eastAsia="es-MX"/>
        </w:rPr>
        <w:t>C108 - Convenio sobre los documentos de identidad de la gente de mar, 1958 (núm. 108)</w:t>
      </w:r>
    </w:p>
    <w:p w14:paraId="1D2D2BE1" w14:textId="77777777" w:rsidR="00226B2D" w:rsidRDefault="00226B2D" w:rsidP="00CA4CB3">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0C316B4C" w14:textId="192E3829" w:rsidR="00226B2D" w:rsidRPr="00226B2D" w:rsidRDefault="00226B2D" w:rsidP="00CA4CB3">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226B2D">
        <w:rPr>
          <w:rFonts w:ascii="Arial" w:eastAsia="Times New Roman" w:hAnsi="Arial" w:cs="Arial"/>
          <w:b/>
          <w:bCs/>
          <w:color w:val="B92517"/>
          <w:sz w:val="24"/>
          <w:szCs w:val="24"/>
          <w:lang w:eastAsia="es-MX"/>
        </w:rPr>
        <w:t>Preámbulo</w:t>
      </w:r>
    </w:p>
    <w:p w14:paraId="5EEE0478" w14:textId="77777777" w:rsidR="00226B2D" w:rsidRPr="00226B2D" w:rsidRDefault="00226B2D" w:rsidP="00CA4CB3">
      <w:pPr>
        <w:shd w:val="clear" w:color="auto" w:fill="F3F3F3"/>
        <w:spacing w:after="0" w:line="360" w:lineRule="auto"/>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t>La Conferencia General de la Organización Internacional del Trabajo:</w:t>
      </w:r>
    </w:p>
    <w:p w14:paraId="6C2E62D5" w14:textId="77777777" w:rsidR="00226B2D" w:rsidRPr="00226B2D" w:rsidRDefault="00226B2D" w:rsidP="00CA4CB3">
      <w:pPr>
        <w:shd w:val="clear" w:color="auto" w:fill="F3F3F3"/>
        <w:spacing w:after="0" w:line="360" w:lineRule="auto"/>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t>Convocada en Ginebra por el Consejo de Administración de la Oficina Internacional del Trabajo, y congregada en dicha ciudad el 29 abril 1958 en su cuadragésima primera reunión;</w:t>
      </w:r>
    </w:p>
    <w:p w14:paraId="4A926D27" w14:textId="77777777" w:rsidR="00226B2D" w:rsidRPr="00226B2D" w:rsidRDefault="00226B2D" w:rsidP="00CA4CB3">
      <w:pPr>
        <w:shd w:val="clear" w:color="auto" w:fill="F3F3F3"/>
        <w:spacing w:after="0" w:line="360" w:lineRule="auto"/>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t>Después de haber decidido adoptar diversas proposiciones relativas al reconocimiento recíproco o internacional de una tarjeta nacional de identidad de la gente de mar, cuestión que constituye el séptimo punto del orden del día de la reunión, y</w:t>
      </w:r>
    </w:p>
    <w:p w14:paraId="6E726109" w14:textId="77777777" w:rsidR="00226B2D" w:rsidRPr="00226B2D" w:rsidRDefault="00226B2D" w:rsidP="00CA4CB3">
      <w:pPr>
        <w:shd w:val="clear" w:color="auto" w:fill="F3F3F3"/>
        <w:spacing w:after="0" w:line="360" w:lineRule="auto"/>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t>Después de haber decidido que dichas proposiciones revistan la forma de un convenio internacional,</w:t>
      </w:r>
    </w:p>
    <w:p w14:paraId="35017761" w14:textId="77777777" w:rsidR="00226B2D" w:rsidRPr="00226B2D" w:rsidRDefault="00226B2D" w:rsidP="00CA4CB3">
      <w:pPr>
        <w:shd w:val="clear" w:color="auto" w:fill="F3F3F3"/>
        <w:spacing w:after="0" w:line="360" w:lineRule="auto"/>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t>adopta, con fecha trece de mayo de mil novecientos cincuenta y ocho, el siguiente Convenio, que podrá ser citado como el Convenio sobre los documentos de identidad de la gente de mar, 1958:</w:t>
      </w:r>
    </w:p>
    <w:p w14:paraId="144D874D" w14:textId="77777777" w:rsidR="00226B2D" w:rsidRPr="00226B2D" w:rsidRDefault="00226B2D" w:rsidP="00CA4CB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226B2D">
        <w:rPr>
          <w:rFonts w:ascii="Arial" w:eastAsia="Times New Roman" w:hAnsi="Arial" w:cs="Arial"/>
          <w:b/>
          <w:bCs/>
          <w:i/>
          <w:iCs/>
          <w:color w:val="333333"/>
          <w:sz w:val="24"/>
          <w:szCs w:val="24"/>
          <w:lang w:eastAsia="es-MX"/>
        </w:rPr>
        <w:t>Artículo 1</w:t>
      </w:r>
    </w:p>
    <w:p w14:paraId="7D4C5E40" w14:textId="77777777" w:rsidR="00226B2D" w:rsidRPr="00226B2D" w:rsidRDefault="00226B2D" w:rsidP="00CA4CB3">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1" w:name="A1P1"/>
      <w:bookmarkEnd w:id="1"/>
      <w:r w:rsidRPr="00226B2D">
        <w:rPr>
          <w:rFonts w:ascii="Arial" w:eastAsia="Times New Roman" w:hAnsi="Arial" w:cs="Arial"/>
          <w:color w:val="333333"/>
          <w:sz w:val="24"/>
          <w:szCs w:val="24"/>
          <w:lang w:eastAsia="es-MX"/>
        </w:rPr>
        <w:t>1. El presente Convenio se aplica a todo marino empleado con cualquier cargo a bordo de un buque, que no sea de guerra, matriculado en un territorio para el que se halle en vigor el presente Convenio y dedicado habitualmente a la navegación marítima.</w:t>
      </w:r>
    </w:p>
    <w:p w14:paraId="75C8AFD0" w14:textId="77777777" w:rsidR="00226B2D" w:rsidRPr="00226B2D" w:rsidRDefault="00226B2D" w:rsidP="00CA4CB3">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1P2"/>
      <w:bookmarkEnd w:id="2"/>
      <w:r w:rsidRPr="00226B2D">
        <w:rPr>
          <w:rFonts w:ascii="Arial" w:eastAsia="Times New Roman" w:hAnsi="Arial" w:cs="Arial"/>
          <w:color w:val="333333"/>
          <w:sz w:val="24"/>
          <w:szCs w:val="24"/>
          <w:lang w:eastAsia="es-MX"/>
        </w:rPr>
        <w:t>2. En caso de que surgieran dudas sobre si alguna categoría de personas debe o no considerarse como gente de mar a los efectos del presente Convenio, la cuestión se resolverá por la autoridad competente de cada país previa consulta a las organizaciones de armadores y gente de mar interesadas.</w:t>
      </w:r>
    </w:p>
    <w:p w14:paraId="2F0DB46D" w14:textId="77777777" w:rsidR="00226B2D" w:rsidRPr="00226B2D" w:rsidRDefault="00226B2D" w:rsidP="00CA4CB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 w:name="A2"/>
      <w:bookmarkEnd w:id="3"/>
      <w:r w:rsidRPr="00226B2D">
        <w:rPr>
          <w:rFonts w:ascii="Arial" w:eastAsia="Times New Roman" w:hAnsi="Arial" w:cs="Arial"/>
          <w:b/>
          <w:bCs/>
          <w:i/>
          <w:iCs/>
          <w:color w:val="333333"/>
          <w:sz w:val="24"/>
          <w:szCs w:val="24"/>
          <w:lang w:eastAsia="es-MX"/>
        </w:rPr>
        <w:t>Artículo 2</w:t>
      </w:r>
    </w:p>
    <w:p w14:paraId="3BCF88CC" w14:textId="77777777" w:rsidR="00226B2D" w:rsidRPr="00226B2D" w:rsidRDefault="00226B2D" w:rsidP="00CA4CB3">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4" w:name="A2P1"/>
      <w:bookmarkEnd w:id="4"/>
      <w:r w:rsidRPr="00226B2D">
        <w:rPr>
          <w:rFonts w:ascii="Arial" w:eastAsia="Times New Roman" w:hAnsi="Arial" w:cs="Arial"/>
          <w:color w:val="333333"/>
          <w:sz w:val="24"/>
          <w:szCs w:val="24"/>
          <w:lang w:eastAsia="es-MX"/>
        </w:rPr>
        <w:t xml:space="preserve">1. Todo Miembro para el cual esté en vigor el presente Convenio deberá, a petición de los interesados, otorgar a sus nacionales que ejerzan la profesión de marino un documento de identidad de la gente de mar conforme a las </w:t>
      </w:r>
      <w:r w:rsidRPr="00226B2D">
        <w:rPr>
          <w:rFonts w:ascii="Arial" w:eastAsia="Times New Roman" w:hAnsi="Arial" w:cs="Arial"/>
          <w:color w:val="333333"/>
          <w:sz w:val="24"/>
          <w:szCs w:val="24"/>
          <w:lang w:eastAsia="es-MX"/>
        </w:rPr>
        <w:lastRenderedPageBreak/>
        <w:t>disposiciones del artículo 4 de este Convenio. Sin embargo, en caso de que no sea posible otorgar tal documento a ciertos grupos especiales de gente de mar, el Miembro podrá otorgar en su lugar un pasaporte que indique que su titular es marino; este pasaporte surtirá los mismos efectos que el documento de identidad de la gente de mar a los fines del presente Convenio.</w:t>
      </w:r>
    </w:p>
    <w:p w14:paraId="23BFD3BA" w14:textId="77777777" w:rsidR="00226B2D" w:rsidRPr="00226B2D" w:rsidRDefault="00226B2D" w:rsidP="00CA4CB3">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5" w:name="A2P2"/>
      <w:bookmarkEnd w:id="5"/>
      <w:r w:rsidRPr="00226B2D">
        <w:rPr>
          <w:rFonts w:ascii="Arial" w:eastAsia="Times New Roman" w:hAnsi="Arial" w:cs="Arial"/>
          <w:color w:val="333333"/>
          <w:sz w:val="24"/>
          <w:szCs w:val="24"/>
          <w:lang w:eastAsia="es-MX"/>
        </w:rPr>
        <w:t>2. Todo Miembro para el cual esté en vigor el presente Convenio podrá, a petición de los interesados, otorgar el documento de identidad de la gente de mar a otros marinos empleados a bordo de un barco matriculado en su territorio o registrados en una agencia de colocación situada en su territorio.</w:t>
      </w:r>
    </w:p>
    <w:p w14:paraId="112A4357" w14:textId="77777777" w:rsidR="00226B2D" w:rsidRPr="00226B2D" w:rsidRDefault="00226B2D" w:rsidP="00CA4CB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 w:name="A3"/>
      <w:bookmarkEnd w:id="6"/>
      <w:r w:rsidRPr="00226B2D">
        <w:rPr>
          <w:rFonts w:ascii="Arial" w:eastAsia="Times New Roman" w:hAnsi="Arial" w:cs="Arial"/>
          <w:b/>
          <w:bCs/>
          <w:i/>
          <w:iCs/>
          <w:color w:val="333333"/>
          <w:sz w:val="24"/>
          <w:szCs w:val="24"/>
          <w:lang w:eastAsia="es-MX"/>
        </w:rPr>
        <w:t>Artículo 3</w:t>
      </w:r>
    </w:p>
    <w:p w14:paraId="1D661FFF" w14:textId="77777777" w:rsidR="00226B2D" w:rsidRPr="00226B2D" w:rsidRDefault="00226B2D" w:rsidP="00CA4CB3">
      <w:pPr>
        <w:shd w:val="clear" w:color="auto" w:fill="FFFFFF"/>
        <w:spacing w:after="0" w:line="360" w:lineRule="auto"/>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t>El documento de identidad de la gente de mar deberá estar en todo momento en poder de su titular.</w:t>
      </w:r>
    </w:p>
    <w:p w14:paraId="71E646BC" w14:textId="77777777" w:rsidR="00226B2D" w:rsidRPr="00226B2D" w:rsidRDefault="00226B2D" w:rsidP="00CA4CB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 w:name="A4"/>
      <w:bookmarkEnd w:id="7"/>
      <w:r w:rsidRPr="00226B2D">
        <w:rPr>
          <w:rFonts w:ascii="Arial" w:eastAsia="Times New Roman" w:hAnsi="Arial" w:cs="Arial"/>
          <w:b/>
          <w:bCs/>
          <w:i/>
          <w:iCs/>
          <w:color w:val="333333"/>
          <w:sz w:val="24"/>
          <w:szCs w:val="24"/>
          <w:lang w:eastAsia="es-MX"/>
        </w:rPr>
        <w:t>Artículo 4</w:t>
      </w:r>
    </w:p>
    <w:p w14:paraId="2A3496FB" w14:textId="77777777" w:rsidR="00226B2D" w:rsidRPr="00226B2D" w:rsidRDefault="00226B2D" w:rsidP="00CA4CB3">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8" w:name="A4P1"/>
      <w:bookmarkEnd w:id="8"/>
      <w:r w:rsidRPr="00226B2D">
        <w:rPr>
          <w:rFonts w:ascii="Arial" w:eastAsia="Times New Roman" w:hAnsi="Arial" w:cs="Arial"/>
          <w:color w:val="333333"/>
          <w:sz w:val="24"/>
          <w:szCs w:val="24"/>
          <w:lang w:eastAsia="es-MX"/>
        </w:rPr>
        <w:t>1. El documento de identidad de la gente de mar será de formato sencillo, estará confeccionado con una materia resistente y presentado en tal forma que cualquier modificación sea fácilmente reconocible.</w:t>
      </w:r>
    </w:p>
    <w:p w14:paraId="3E90D840" w14:textId="77777777" w:rsidR="00226B2D" w:rsidRPr="00226B2D" w:rsidRDefault="00226B2D" w:rsidP="00CA4CB3">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9" w:name="A4P2"/>
      <w:bookmarkEnd w:id="9"/>
      <w:r w:rsidRPr="00226B2D">
        <w:rPr>
          <w:rFonts w:ascii="Arial" w:eastAsia="Times New Roman" w:hAnsi="Arial" w:cs="Arial"/>
          <w:color w:val="333333"/>
          <w:sz w:val="24"/>
          <w:szCs w:val="24"/>
          <w:lang w:eastAsia="es-MX"/>
        </w:rPr>
        <w:t>2. El documento de identidad de la gente de mar contendrá el nombre y el título de la autoridad que lo otorgue, la fecha y lugar de otorgamiento y una declaración de que constituye un documento de identidad de la gente de mar a los efectos del presente Convenio.</w:t>
      </w:r>
    </w:p>
    <w:p w14:paraId="55C4EA83" w14:textId="77777777" w:rsidR="00226B2D" w:rsidRPr="00226B2D" w:rsidRDefault="00226B2D" w:rsidP="00CA4CB3">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0" w:name="A4P3"/>
      <w:bookmarkEnd w:id="10"/>
      <w:r w:rsidRPr="00226B2D">
        <w:rPr>
          <w:rFonts w:ascii="Arial" w:eastAsia="Times New Roman" w:hAnsi="Arial" w:cs="Arial"/>
          <w:color w:val="333333"/>
          <w:sz w:val="24"/>
          <w:szCs w:val="24"/>
          <w:lang w:eastAsia="es-MX"/>
        </w:rPr>
        <w:t>3. El documento de identidad de la gente de mar contendrá los datos siguientes relativos al titular:</w:t>
      </w:r>
    </w:p>
    <w:p w14:paraId="7E658691" w14:textId="77777777" w:rsidR="00226B2D" w:rsidRPr="00226B2D" w:rsidRDefault="00226B2D" w:rsidP="00CA4CB3">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t>(a) nombre completo (nombres y apellidos);</w:t>
      </w:r>
    </w:p>
    <w:p w14:paraId="17E866DC" w14:textId="77777777" w:rsidR="00226B2D" w:rsidRPr="00226B2D" w:rsidRDefault="00226B2D" w:rsidP="00CA4CB3">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t>(b) fecha y lugar de nacimiento;</w:t>
      </w:r>
    </w:p>
    <w:p w14:paraId="49BEB4E7" w14:textId="77777777" w:rsidR="00226B2D" w:rsidRPr="00226B2D" w:rsidRDefault="00226B2D" w:rsidP="00CA4CB3">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t>(c) nacionalidad;</w:t>
      </w:r>
    </w:p>
    <w:p w14:paraId="342ED77D" w14:textId="77777777" w:rsidR="00226B2D" w:rsidRPr="00226B2D" w:rsidRDefault="00226B2D" w:rsidP="00CA4CB3">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t>(d) características físicas;</w:t>
      </w:r>
    </w:p>
    <w:p w14:paraId="040D9A86" w14:textId="77777777" w:rsidR="00226B2D" w:rsidRPr="00226B2D" w:rsidRDefault="00226B2D" w:rsidP="00CA4CB3">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t>(e) una fotografía; y</w:t>
      </w:r>
    </w:p>
    <w:p w14:paraId="18EDBE6E" w14:textId="77777777" w:rsidR="00226B2D" w:rsidRPr="00226B2D" w:rsidRDefault="00226B2D" w:rsidP="00CA4CB3">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t>(f) la firma, o la impresión del pulgar cuando el titular no sepa firmar.</w:t>
      </w:r>
    </w:p>
    <w:p w14:paraId="73AF3AD4" w14:textId="77777777" w:rsidR="00226B2D" w:rsidRPr="00226B2D" w:rsidRDefault="00226B2D" w:rsidP="00CA4CB3">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1" w:name="A4P4"/>
      <w:bookmarkEnd w:id="11"/>
      <w:r w:rsidRPr="00226B2D">
        <w:rPr>
          <w:rFonts w:ascii="Arial" w:eastAsia="Times New Roman" w:hAnsi="Arial" w:cs="Arial"/>
          <w:color w:val="333333"/>
          <w:sz w:val="24"/>
          <w:szCs w:val="24"/>
          <w:lang w:eastAsia="es-MX"/>
        </w:rPr>
        <w:t xml:space="preserve">4. Cuando un Miembro extienda a un marino extranjero un documento de identidad de la gente de mar no será necesario que figure en el mismo </w:t>
      </w:r>
      <w:r w:rsidRPr="00226B2D">
        <w:rPr>
          <w:rFonts w:ascii="Arial" w:eastAsia="Times New Roman" w:hAnsi="Arial" w:cs="Arial"/>
          <w:color w:val="333333"/>
          <w:sz w:val="24"/>
          <w:szCs w:val="24"/>
          <w:lang w:eastAsia="es-MX"/>
        </w:rPr>
        <w:lastRenderedPageBreak/>
        <w:t>ninguna declaración relativa a la nacionalidad, y tampoco será prueba concluyente de la nacionalidad la declaración que figure a ese respecto.</w:t>
      </w:r>
    </w:p>
    <w:p w14:paraId="2470D20D" w14:textId="77777777" w:rsidR="00226B2D" w:rsidRPr="00226B2D" w:rsidRDefault="00226B2D" w:rsidP="00CA4CB3">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2" w:name="A4P5"/>
      <w:bookmarkEnd w:id="12"/>
      <w:r w:rsidRPr="00226B2D">
        <w:rPr>
          <w:rFonts w:ascii="Arial" w:eastAsia="Times New Roman" w:hAnsi="Arial" w:cs="Arial"/>
          <w:color w:val="333333"/>
          <w:sz w:val="24"/>
          <w:szCs w:val="24"/>
          <w:lang w:eastAsia="es-MX"/>
        </w:rPr>
        <w:t>5. Cualquier limitación en cuanto al período de validez de un documento de identidad de la gente de mar deberá indicarse claramente en el mismo.</w:t>
      </w:r>
    </w:p>
    <w:p w14:paraId="1736FA17" w14:textId="77777777" w:rsidR="00226B2D" w:rsidRPr="00226B2D" w:rsidRDefault="00226B2D" w:rsidP="00CA4CB3">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3" w:name="A4P6"/>
      <w:bookmarkEnd w:id="13"/>
      <w:r w:rsidRPr="00226B2D">
        <w:rPr>
          <w:rFonts w:ascii="Arial" w:eastAsia="Times New Roman" w:hAnsi="Arial" w:cs="Arial"/>
          <w:color w:val="333333"/>
          <w:sz w:val="24"/>
          <w:szCs w:val="24"/>
          <w:lang w:eastAsia="es-MX"/>
        </w:rPr>
        <w:t>6. A reserva de las disposiciones de los párrafos anteriores, el Miembro que otorgue el documento de identidad de la gente de mar determinará la forma y contenido precisos del documento, previa consulta a las organizaciones de armadores y de marinos interesadas.</w:t>
      </w:r>
    </w:p>
    <w:p w14:paraId="33251521" w14:textId="77777777" w:rsidR="00226B2D" w:rsidRPr="00226B2D" w:rsidRDefault="00226B2D" w:rsidP="00CA4CB3">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4" w:name="A4P7"/>
      <w:bookmarkEnd w:id="14"/>
      <w:r w:rsidRPr="00226B2D">
        <w:rPr>
          <w:rFonts w:ascii="Arial" w:eastAsia="Times New Roman" w:hAnsi="Arial" w:cs="Arial"/>
          <w:color w:val="333333"/>
          <w:sz w:val="24"/>
          <w:szCs w:val="24"/>
          <w:lang w:eastAsia="es-MX"/>
        </w:rPr>
        <w:t>7. La legislación nacional podrá prescribir la inscripción de otras indicaciones en el documento de identidad de la gente de mar.</w:t>
      </w:r>
    </w:p>
    <w:p w14:paraId="30A8657C" w14:textId="77777777" w:rsidR="00226B2D" w:rsidRPr="00226B2D" w:rsidRDefault="00226B2D" w:rsidP="00CA4CB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 w:name="A5"/>
      <w:bookmarkEnd w:id="15"/>
      <w:r w:rsidRPr="00226B2D">
        <w:rPr>
          <w:rFonts w:ascii="Arial" w:eastAsia="Times New Roman" w:hAnsi="Arial" w:cs="Arial"/>
          <w:b/>
          <w:bCs/>
          <w:i/>
          <w:iCs/>
          <w:color w:val="333333"/>
          <w:sz w:val="24"/>
          <w:szCs w:val="24"/>
          <w:lang w:eastAsia="es-MX"/>
        </w:rPr>
        <w:t>Artículo 5</w:t>
      </w:r>
    </w:p>
    <w:p w14:paraId="474A1F5C" w14:textId="77777777" w:rsidR="00226B2D" w:rsidRPr="00226B2D" w:rsidRDefault="00226B2D" w:rsidP="00CA4CB3">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6" w:name="A5P1"/>
      <w:bookmarkEnd w:id="16"/>
      <w:r w:rsidRPr="00226B2D">
        <w:rPr>
          <w:rFonts w:ascii="Arial" w:eastAsia="Times New Roman" w:hAnsi="Arial" w:cs="Arial"/>
          <w:color w:val="333333"/>
          <w:sz w:val="24"/>
          <w:szCs w:val="24"/>
          <w:lang w:eastAsia="es-MX"/>
        </w:rPr>
        <w:t>1. Cualquier marino portador de un documento de identidad de la gente de mar válido y otorgado por la autoridad competente de un territorio para el cual esté en vigor el presente Convenio será readmitido en dicho territorio.</w:t>
      </w:r>
    </w:p>
    <w:p w14:paraId="01A1FA0C" w14:textId="77777777" w:rsidR="00226B2D" w:rsidRPr="00226B2D" w:rsidRDefault="00226B2D" w:rsidP="00CA4CB3">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7" w:name="A5P2"/>
      <w:bookmarkEnd w:id="17"/>
      <w:r w:rsidRPr="00226B2D">
        <w:rPr>
          <w:rFonts w:ascii="Arial" w:eastAsia="Times New Roman" w:hAnsi="Arial" w:cs="Arial"/>
          <w:color w:val="333333"/>
          <w:sz w:val="24"/>
          <w:szCs w:val="24"/>
          <w:lang w:eastAsia="es-MX"/>
        </w:rPr>
        <w:t>2. El interesado deberá asimismo ser readmitido en el territorio en cuestión durante un período de por lo menos un año a partir de la fecha, si la hubiera, en que expire la validez del documento de identidad de la gente de mar de que sea titular.</w:t>
      </w:r>
    </w:p>
    <w:p w14:paraId="3E0247DF" w14:textId="77777777" w:rsidR="00226B2D" w:rsidRPr="00226B2D" w:rsidRDefault="00226B2D" w:rsidP="00CA4CB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 w:name="A6"/>
      <w:bookmarkEnd w:id="18"/>
      <w:r w:rsidRPr="00226B2D">
        <w:rPr>
          <w:rFonts w:ascii="Arial" w:eastAsia="Times New Roman" w:hAnsi="Arial" w:cs="Arial"/>
          <w:b/>
          <w:bCs/>
          <w:i/>
          <w:iCs/>
          <w:color w:val="333333"/>
          <w:sz w:val="24"/>
          <w:szCs w:val="24"/>
          <w:lang w:eastAsia="es-MX"/>
        </w:rPr>
        <w:t>Artículo 6</w:t>
      </w:r>
    </w:p>
    <w:p w14:paraId="788C019D" w14:textId="77777777" w:rsidR="00226B2D" w:rsidRPr="00226B2D" w:rsidRDefault="00226B2D" w:rsidP="00CA4CB3">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9" w:name="A6P1"/>
      <w:bookmarkEnd w:id="19"/>
      <w:r w:rsidRPr="00226B2D">
        <w:rPr>
          <w:rFonts w:ascii="Arial" w:eastAsia="Times New Roman" w:hAnsi="Arial" w:cs="Arial"/>
          <w:color w:val="333333"/>
          <w:sz w:val="24"/>
          <w:szCs w:val="24"/>
          <w:lang w:eastAsia="es-MX"/>
        </w:rPr>
        <w:t>1. Todo Miembro permitirá la entrada en un territorio para el cual esté en vigor el presente Convenio a cualquier marino portador de un documento de identidad de la gente de mar válido, cuando la entrada tenga por fin una licencia temporal en tierra por el tiempo que dure la escala del buque.</w:t>
      </w:r>
    </w:p>
    <w:p w14:paraId="2E26D3E8" w14:textId="77777777" w:rsidR="00226B2D" w:rsidRPr="00226B2D" w:rsidRDefault="00226B2D" w:rsidP="00CA4CB3">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0" w:name="A6P2"/>
      <w:bookmarkEnd w:id="20"/>
      <w:r w:rsidRPr="00226B2D">
        <w:rPr>
          <w:rFonts w:ascii="Arial" w:eastAsia="Times New Roman" w:hAnsi="Arial" w:cs="Arial"/>
          <w:color w:val="333333"/>
          <w:sz w:val="24"/>
          <w:szCs w:val="24"/>
          <w:lang w:eastAsia="es-MX"/>
        </w:rPr>
        <w:t>2. Cuando el documento de identidad de la gente de mar contenga espacios en blanco para las anotaciones pertinentes, todo Miembro permitirá, además, la entrada en un territorio para el cual esté en vigor el presente Convenio de cualquier marino portador de un documento de identidad de la gente de mar válido, cuando la entrada tenga por fin:</w:t>
      </w:r>
    </w:p>
    <w:p w14:paraId="229C261A" w14:textId="77777777" w:rsidR="00226B2D" w:rsidRPr="00226B2D" w:rsidRDefault="00226B2D" w:rsidP="00CA4CB3">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t>(a) el embarco en su buque o el reembarco en otro buque;</w:t>
      </w:r>
    </w:p>
    <w:p w14:paraId="5B6E7D79" w14:textId="77777777" w:rsidR="00226B2D" w:rsidRPr="00226B2D" w:rsidRDefault="00226B2D" w:rsidP="00CA4CB3">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t>(b) el tránsito para embarcarse en su buque en otro país o para su repatriación;</w:t>
      </w:r>
    </w:p>
    <w:p w14:paraId="38D0767B" w14:textId="77777777" w:rsidR="00226B2D" w:rsidRPr="00226B2D" w:rsidRDefault="00226B2D" w:rsidP="00CA4CB3">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lastRenderedPageBreak/>
        <w:t>(c) cualquier otro fin aprobado por las autoridades del Miembro interesado.</w:t>
      </w:r>
    </w:p>
    <w:p w14:paraId="305E1943" w14:textId="77777777" w:rsidR="00226B2D" w:rsidRPr="00226B2D" w:rsidRDefault="00226B2D" w:rsidP="00CA4CB3">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1" w:name="A6P3"/>
      <w:bookmarkEnd w:id="21"/>
      <w:r w:rsidRPr="00226B2D">
        <w:rPr>
          <w:rFonts w:ascii="Arial" w:eastAsia="Times New Roman" w:hAnsi="Arial" w:cs="Arial"/>
          <w:color w:val="333333"/>
          <w:sz w:val="24"/>
          <w:szCs w:val="24"/>
          <w:lang w:eastAsia="es-MX"/>
        </w:rPr>
        <w:t>3. Todo Miembro para el cual esté en vigor el presente Convenio podrá exigir pruebas, incluso instrumentales, al marino, al armador o su agente, o al cónsul interesado, acerca de las intenciones del marino y de su capacidad para ponerlas en práctica, antes de permitirle la entrada en su territorio para uno de los fines especificados en el párrafo anterior. El Miembro podrá, además, limitar la estancia del marino a un período que sea razonable teniendo en cuenta su fin.</w:t>
      </w:r>
    </w:p>
    <w:p w14:paraId="24FBEB3F" w14:textId="77777777" w:rsidR="00226B2D" w:rsidRPr="00226B2D" w:rsidRDefault="00226B2D" w:rsidP="00CA4CB3">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2" w:name="A6P4"/>
      <w:bookmarkEnd w:id="22"/>
      <w:r w:rsidRPr="00226B2D">
        <w:rPr>
          <w:rFonts w:ascii="Arial" w:eastAsia="Times New Roman" w:hAnsi="Arial" w:cs="Arial"/>
          <w:color w:val="333333"/>
          <w:sz w:val="24"/>
          <w:szCs w:val="24"/>
          <w:lang w:eastAsia="es-MX"/>
        </w:rPr>
        <w:t>4. Ninguna de las disposiciones de este artículo será interpretada como una restricción al derecho de un Miembro a impedir a cualquier marino la entrada en su territorio o la permanencia en él.</w:t>
      </w:r>
    </w:p>
    <w:p w14:paraId="6F7C836F" w14:textId="77777777" w:rsidR="00226B2D" w:rsidRPr="00226B2D" w:rsidRDefault="00226B2D" w:rsidP="00CA4CB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3" w:name="A7"/>
      <w:bookmarkEnd w:id="23"/>
      <w:r w:rsidRPr="00226B2D">
        <w:rPr>
          <w:rFonts w:ascii="Arial" w:eastAsia="Times New Roman" w:hAnsi="Arial" w:cs="Arial"/>
          <w:b/>
          <w:bCs/>
          <w:i/>
          <w:iCs/>
          <w:color w:val="333333"/>
          <w:sz w:val="24"/>
          <w:szCs w:val="24"/>
          <w:lang w:eastAsia="es-MX"/>
        </w:rPr>
        <w:t>Artículo 7</w:t>
      </w:r>
    </w:p>
    <w:p w14:paraId="16CB3855" w14:textId="77777777" w:rsidR="00226B2D" w:rsidRPr="00226B2D" w:rsidRDefault="00226B2D" w:rsidP="00CA4CB3">
      <w:pPr>
        <w:shd w:val="clear" w:color="auto" w:fill="FFFFFF"/>
        <w:spacing w:after="0" w:line="360" w:lineRule="auto"/>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226B2D">
        <w:rPr>
          <w:rFonts w:ascii="Arial" w:eastAsia="Times New Roman" w:hAnsi="Arial" w:cs="Arial"/>
          <w:color w:val="333333"/>
          <w:sz w:val="24"/>
          <w:szCs w:val="24"/>
          <w:lang w:eastAsia="es-MX"/>
        </w:rPr>
        <w:t>Director General</w:t>
      </w:r>
      <w:proofErr w:type="gramEnd"/>
      <w:r w:rsidRPr="00226B2D">
        <w:rPr>
          <w:rFonts w:ascii="Arial" w:eastAsia="Times New Roman" w:hAnsi="Arial" w:cs="Arial"/>
          <w:color w:val="333333"/>
          <w:sz w:val="24"/>
          <w:szCs w:val="24"/>
          <w:lang w:eastAsia="es-MX"/>
        </w:rPr>
        <w:t xml:space="preserve"> de la Oficina Internacional del Trabajo.</w:t>
      </w:r>
    </w:p>
    <w:p w14:paraId="0D3CC3DD" w14:textId="77777777" w:rsidR="00226B2D" w:rsidRPr="00226B2D" w:rsidRDefault="00226B2D" w:rsidP="00CA4CB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4" w:name="A8"/>
      <w:bookmarkEnd w:id="24"/>
      <w:r w:rsidRPr="00226B2D">
        <w:rPr>
          <w:rFonts w:ascii="Arial" w:eastAsia="Times New Roman" w:hAnsi="Arial" w:cs="Arial"/>
          <w:b/>
          <w:bCs/>
          <w:i/>
          <w:iCs/>
          <w:color w:val="333333"/>
          <w:sz w:val="24"/>
          <w:szCs w:val="24"/>
          <w:lang w:eastAsia="es-MX"/>
        </w:rPr>
        <w:t>Artículo 8</w:t>
      </w:r>
    </w:p>
    <w:p w14:paraId="6F32A47D" w14:textId="77777777" w:rsidR="00226B2D" w:rsidRPr="00226B2D" w:rsidRDefault="00226B2D" w:rsidP="00CA4CB3">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5" w:name="A8P1"/>
      <w:bookmarkEnd w:id="25"/>
      <w:r w:rsidRPr="00226B2D">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226B2D">
        <w:rPr>
          <w:rFonts w:ascii="Arial" w:eastAsia="Times New Roman" w:hAnsi="Arial" w:cs="Arial"/>
          <w:color w:val="333333"/>
          <w:sz w:val="24"/>
          <w:szCs w:val="24"/>
          <w:lang w:eastAsia="es-MX"/>
        </w:rPr>
        <w:t>Director General</w:t>
      </w:r>
      <w:proofErr w:type="gramEnd"/>
      <w:r w:rsidRPr="00226B2D">
        <w:rPr>
          <w:rFonts w:ascii="Arial" w:eastAsia="Times New Roman" w:hAnsi="Arial" w:cs="Arial"/>
          <w:color w:val="333333"/>
          <w:sz w:val="24"/>
          <w:szCs w:val="24"/>
          <w:lang w:eastAsia="es-MX"/>
        </w:rPr>
        <w:t>.</w:t>
      </w:r>
    </w:p>
    <w:p w14:paraId="04DD39E3" w14:textId="77777777" w:rsidR="00226B2D" w:rsidRPr="00226B2D" w:rsidRDefault="00226B2D" w:rsidP="00CA4CB3">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6" w:name="A8P2"/>
      <w:bookmarkEnd w:id="26"/>
      <w:r w:rsidRPr="00226B2D">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226B2D">
        <w:rPr>
          <w:rFonts w:ascii="Arial" w:eastAsia="Times New Roman" w:hAnsi="Arial" w:cs="Arial"/>
          <w:color w:val="333333"/>
          <w:sz w:val="24"/>
          <w:szCs w:val="24"/>
          <w:lang w:eastAsia="es-MX"/>
        </w:rPr>
        <w:t>Director General</w:t>
      </w:r>
      <w:proofErr w:type="gramEnd"/>
      <w:r w:rsidRPr="00226B2D">
        <w:rPr>
          <w:rFonts w:ascii="Arial" w:eastAsia="Times New Roman" w:hAnsi="Arial" w:cs="Arial"/>
          <w:color w:val="333333"/>
          <w:sz w:val="24"/>
          <w:szCs w:val="24"/>
          <w:lang w:eastAsia="es-MX"/>
        </w:rPr>
        <w:t>.</w:t>
      </w:r>
    </w:p>
    <w:p w14:paraId="3602714A" w14:textId="77777777" w:rsidR="00226B2D" w:rsidRPr="00226B2D" w:rsidRDefault="00226B2D" w:rsidP="00CA4CB3">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7" w:name="A8P3"/>
      <w:bookmarkEnd w:id="27"/>
      <w:r w:rsidRPr="00226B2D">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16C0E3B9" w14:textId="77777777" w:rsidR="00226B2D" w:rsidRPr="00226B2D" w:rsidRDefault="00226B2D" w:rsidP="00CA4CB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8" w:name="A9"/>
      <w:bookmarkEnd w:id="28"/>
      <w:r w:rsidRPr="00226B2D">
        <w:rPr>
          <w:rFonts w:ascii="Arial" w:eastAsia="Times New Roman" w:hAnsi="Arial" w:cs="Arial"/>
          <w:b/>
          <w:bCs/>
          <w:i/>
          <w:iCs/>
          <w:color w:val="333333"/>
          <w:sz w:val="24"/>
          <w:szCs w:val="24"/>
          <w:lang w:eastAsia="es-MX"/>
        </w:rPr>
        <w:t>Artículo 9</w:t>
      </w:r>
    </w:p>
    <w:p w14:paraId="00ED00C2" w14:textId="77777777" w:rsidR="00226B2D" w:rsidRPr="00226B2D" w:rsidRDefault="00226B2D" w:rsidP="00CA4CB3">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9" w:name="A9P1"/>
      <w:bookmarkEnd w:id="29"/>
      <w:r w:rsidRPr="00226B2D">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al </w:t>
      </w:r>
      <w:proofErr w:type="gramStart"/>
      <w:r w:rsidRPr="00226B2D">
        <w:rPr>
          <w:rFonts w:ascii="Arial" w:eastAsia="Times New Roman" w:hAnsi="Arial" w:cs="Arial"/>
          <w:color w:val="333333"/>
          <w:sz w:val="24"/>
          <w:szCs w:val="24"/>
          <w:lang w:eastAsia="es-MX"/>
        </w:rPr>
        <w:t>Director General</w:t>
      </w:r>
      <w:proofErr w:type="gramEnd"/>
      <w:r w:rsidRPr="00226B2D">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1F42D012" w14:textId="77777777" w:rsidR="00226B2D" w:rsidRPr="00226B2D" w:rsidRDefault="00226B2D" w:rsidP="00CA4CB3">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30" w:name="A9P2"/>
      <w:bookmarkEnd w:id="30"/>
      <w:r w:rsidRPr="00226B2D">
        <w:rPr>
          <w:rFonts w:ascii="Arial" w:eastAsia="Times New Roman" w:hAnsi="Arial" w:cs="Arial"/>
          <w:color w:val="333333"/>
          <w:sz w:val="24"/>
          <w:szCs w:val="24"/>
          <w:lang w:eastAsia="es-MX"/>
        </w:rPr>
        <w:lastRenderedPageBreak/>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613501DA" w14:textId="77777777" w:rsidR="00226B2D" w:rsidRPr="00226B2D" w:rsidRDefault="00226B2D" w:rsidP="00CA4CB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1" w:name="A10"/>
      <w:bookmarkEnd w:id="31"/>
      <w:r w:rsidRPr="00226B2D">
        <w:rPr>
          <w:rFonts w:ascii="Arial" w:eastAsia="Times New Roman" w:hAnsi="Arial" w:cs="Arial"/>
          <w:b/>
          <w:bCs/>
          <w:i/>
          <w:iCs/>
          <w:color w:val="333333"/>
          <w:sz w:val="24"/>
          <w:szCs w:val="24"/>
          <w:lang w:eastAsia="es-MX"/>
        </w:rPr>
        <w:t>Artículo 10</w:t>
      </w:r>
    </w:p>
    <w:p w14:paraId="49950031" w14:textId="77777777" w:rsidR="00226B2D" w:rsidRPr="00226B2D" w:rsidRDefault="00226B2D" w:rsidP="00CA4CB3">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2" w:name="A10P1"/>
      <w:bookmarkEnd w:id="32"/>
      <w:r w:rsidRPr="00226B2D">
        <w:rPr>
          <w:rFonts w:ascii="Arial" w:eastAsia="Times New Roman" w:hAnsi="Arial" w:cs="Arial"/>
          <w:color w:val="333333"/>
          <w:sz w:val="24"/>
          <w:szCs w:val="24"/>
          <w:lang w:eastAsia="es-MX"/>
        </w:rPr>
        <w:t xml:space="preserve">1. El </w:t>
      </w:r>
      <w:proofErr w:type="gramStart"/>
      <w:r w:rsidRPr="00226B2D">
        <w:rPr>
          <w:rFonts w:ascii="Arial" w:eastAsia="Times New Roman" w:hAnsi="Arial" w:cs="Arial"/>
          <w:color w:val="333333"/>
          <w:sz w:val="24"/>
          <w:szCs w:val="24"/>
          <w:lang w:eastAsia="es-MX"/>
        </w:rPr>
        <w:t>Director General</w:t>
      </w:r>
      <w:proofErr w:type="gramEnd"/>
      <w:r w:rsidRPr="00226B2D">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743540D9" w14:textId="77777777" w:rsidR="00226B2D" w:rsidRPr="00226B2D" w:rsidRDefault="00226B2D" w:rsidP="00CA4CB3">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3" w:name="A10P2"/>
      <w:bookmarkEnd w:id="33"/>
      <w:r w:rsidRPr="00226B2D">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226B2D">
        <w:rPr>
          <w:rFonts w:ascii="Arial" w:eastAsia="Times New Roman" w:hAnsi="Arial" w:cs="Arial"/>
          <w:color w:val="333333"/>
          <w:sz w:val="24"/>
          <w:szCs w:val="24"/>
          <w:lang w:eastAsia="es-MX"/>
        </w:rPr>
        <w:t>Director General</w:t>
      </w:r>
      <w:proofErr w:type="gramEnd"/>
      <w:r w:rsidRPr="00226B2D">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3A05B7FF" w14:textId="77777777" w:rsidR="00226B2D" w:rsidRPr="00226B2D" w:rsidRDefault="00226B2D" w:rsidP="00CA4CB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4" w:name="A11"/>
      <w:bookmarkEnd w:id="34"/>
      <w:r w:rsidRPr="00226B2D">
        <w:rPr>
          <w:rFonts w:ascii="Arial" w:eastAsia="Times New Roman" w:hAnsi="Arial" w:cs="Arial"/>
          <w:b/>
          <w:bCs/>
          <w:i/>
          <w:iCs/>
          <w:color w:val="333333"/>
          <w:sz w:val="24"/>
          <w:szCs w:val="24"/>
          <w:lang w:eastAsia="es-MX"/>
        </w:rPr>
        <w:t>Artículo 11</w:t>
      </w:r>
    </w:p>
    <w:p w14:paraId="08709286" w14:textId="77777777" w:rsidR="00226B2D" w:rsidRPr="00226B2D" w:rsidRDefault="00226B2D" w:rsidP="00CA4CB3">
      <w:pPr>
        <w:shd w:val="clear" w:color="auto" w:fill="FFFFFF"/>
        <w:spacing w:after="0" w:line="360" w:lineRule="auto"/>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t xml:space="preserve">El </w:t>
      </w:r>
      <w:proofErr w:type="gramStart"/>
      <w:r w:rsidRPr="00226B2D">
        <w:rPr>
          <w:rFonts w:ascii="Arial" w:eastAsia="Times New Roman" w:hAnsi="Arial" w:cs="Arial"/>
          <w:color w:val="333333"/>
          <w:sz w:val="24"/>
          <w:szCs w:val="24"/>
          <w:lang w:eastAsia="es-MX"/>
        </w:rPr>
        <w:t>Director General</w:t>
      </w:r>
      <w:proofErr w:type="gramEnd"/>
      <w:r w:rsidRPr="00226B2D">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61B1CCD5" w14:textId="77777777" w:rsidR="00226B2D" w:rsidRPr="00226B2D" w:rsidRDefault="00226B2D" w:rsidP="00CA4CB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5" w:name="A12"/>
      <w:bookmarkEnd w:id="35"/>
      <w:r w:rsidRPr="00226B2D">
        <w:rPr>
          <w:rFonts w:ascii="Arial" w:eastAsia="Times New Roman" w:hAnsi="Arial" w:cs="Arial"/>
          <w:b/>
          <w:bCs/>
          <w:i/>
          <w:iCs/>
          <w:color w:val="333333"/>
          <w:sz w:val="24"/>
          <w:szCs w:val="24"/>
          <w:lang w:eastAsia="es-MX"/>
        </w:rPr>
        <w:t>Artículo 12</w:t>
      </w:r>
    </w:p>
    <w:p w14:paraId="7D0C0362" w14:textId="77777777" w:rsidR="00226B2D" w:rsidRPr="00226B2D" w:rsidRDefault="00226B2D" w:rsidP="00CA4CB3">
      <w:pPr>
        <w:shd w:val="clear" w:color="auto" w:fill="FFFFFF"/>
        <w:spacing w:after="0" w:line="360" w:lineRule="auto"/>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50EAB80B" w14:textId="77777777" w:rsidR="00226B2D" w:rsidRPr="00226B2D" w:rsidRDefault="00226B2D" w:rsidP="00CA4CB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6" w:name="A13"/>
      <w:bookmarkEnd w:id="36"/>
      <w:r w:rsidRPr="00226B2D">
        <w:rPr>
          <w:rFonts w:ascii="Arial" w:eastAsia="Times New Roman" w:hAnsi="Arial" w:cs="Arial"/>
          <w:b/>
          <w:bCs/>
          <w:i/>
          <w:iCs/>
          <w:color w:val="333333"/>
          <w:sz w:val="24"/>
          <w:szCs w:val="24"/>
          <w:lang w:eastAsia="es-MX"/>
        </w:rPr>
        <w:t>Artículo 13</w:t>
      </w:r>
    </w:p>
    <w:p w14:paraId="57A35822" w14:textId="77777777" w:rsidR="00226B2D" w:rsidRPr="00226B2D" w:rsidRDefault="00226B2D" w:rsidP="00CA4CB3">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7" w:name="A13P1"/>
      <w:bookmarkEnd w:id="37"/>
      <w:r w:rsidRPr="00226B2D">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3078FDE6" w14:textId="77777777" w:rsidR="00226B2D" w:rsidRPr="00226B2D" w:rsidRDefault="00226B2D" w:rsidP="00CA4CB3">
      <w:pPr>
        <w:numPr>
          <w:ilvl w:val="1"/>
          <w:numId w:val="9"/>
        </w:numPr>
        <w:shd w:val="clear" w:color="auto" w:fill="FFFFFF"/>
        <w:spacing w:after="0" w:line="360" w:lineRule="auto"/>
        <w:ind w:left="1920"/>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lastRenderedPageBreak/>
        <w:t xml:space="preserve">(a) la ratificación, por un Miembro, del nuevo convenio revisor implicará, ipso jure, la denuncia inmediata de este Convenio, no </w:t>
      </w:r>
      <w:proofErr w:type="gramStart"/>
      <w:r w:rsidRPr="00226B2D">
        <w:rPr>
          <w:rFonts w:ascii="Arial" w:eastAsia="Times New Roman" w:hAnsi="Arial" w:cs="Arial"/>
          <w:color w:val="333333"/>
          <w:sz w:val="24"/>
          <w:szCs w:val="24"/>
          <w:lang w:eastAsia="es-MX"/>
        </w:rPr>
        <w:t>obstante</w:t>
      </w:r>
      <w:proofErr w:type="gramEnd"/>
      <w:r w:rsidRPr="00226B2D">
        <w:rPr>
          <w:rFonts w:ascii="Arial" w:eastAsia="Times New Roman" w:hAnsi="Arial" w:cs="Arial"/>
          <w:color w:val="333333"/>
          <w:sz w:val="24"/>
          <w:szCs w:val="24"/>
          <w:lang w:eastAsia="es-MX"/>
        </w:rPr>
        <w:t xml:space="preserve"> las disposiciones contenidas en el artículo 9, siempre que el nuevo convenio revisor haya entrado en vigor;</w:t>
      </w:r>
    </w:p>
    <w:p w14:paraId="2CB12976" w14:textId="77777777" w:rsidR="00226B2D" w:rsidRPr="00226B2D" w:rsidRDefault="00226B2D" w:rsidP="00CA4CB3">
      <w:pPr>
        <w:numPr>
          <w:ilvl w:val="1"/>
          <w:numId w:val="9"/>
        </w:numPr>
        <w:shd w:val="clear" w:color="auto" w:fill="FFFFFF"/>
        <w:spacing w:after="0" w:line="360" w:lineRule="auto"/>
        <w:ind w:left="1920"/>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23906398" w14:textId="77777777" w:rsidR="00226B2D" w:rsidRPr="00226B2D" w:rsidRDefault="00226B2D" w:rsidP="00CA4CB3">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8" w:name="A13P2"/>
      <w:bookmarkEnd w:id="38"/>
      <w:r w:rsidRPr="00226B2D">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75497BE2" w14:textId="77777777" w:rsidR="00226B2D" w:rsidRPr="00226B2D" w:rsidRDefault="00226B2D" w:rsidP="00CA4CB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9" w:name="A14"/>
      <w:bookmarkEnd w:id="39"/>
      <w:r w:rsidRPr="00226B2D">
        <w:rPr>
          <w:rFonts w:ascii="Arial" w:eastAsia="Times New Roman" w:hAnsi="Arial" w:cs="Arial"/>
          <w:b/>
          <w:bCs/>
          <w:i/>
          <w:iCs/>
          <w:color w:val="333333"/>
          <w:sz w:val="24"/>
          <w:szCs w:val="24"/>
          <w:lang w:eastAsia="es-MX"/>
        </w:rPr>
        <w:t>Artículo 14</w:t>
      </w:r>
    </w:p>
    <w:p w14:paraId="1F2279C0" w14:textId="77777777" w:rsidR="00226B2D" w:rsidRPr="00226B2D" w:rsidRDefault="00226B2D" w:rsidP="00CA4CB3">
      <w:pPr>
        <w:shd w:val="clear" w:color="auto" w:fill="FFFFFF"/>
        <w:spacing w:after="0" w:line="360" w:lineRule="auto"/>
        <w:jc w:val="both"/>
        <w:rPr>
          <w:rFonts w:ascii="Arial" w:eastAsia="Times New Roman" w:hAnsi="Arial" w:cs="Arial"/>
          <w:color w:val="333333"/>
          <w:sz w:val="24"/>
          <w:szCs w:val="24"/>
          <w:lang w:eastAsia="es-MX"/>
        </w:rPr>
      </w:pPr>
      <w:r w:rsidRPr="00226B2D">
        <w:rPr>
          <w:rFonts w:ascii="Arial" w:eastAsia="Times New Roman" w:hAnsi="Arial" w:cs="Arial"/>
          <w:color w:val="333333"/>
          <w:sz w:val="24"/>
          <w:szCs w:val="24"/>
          <w:lang w:eastAsia="es-MX"/>
        </w:rPr>
        <w:t>Las versiones inglesa y francesa del texto de este Convenio son igualmente auténticas.</w:t>
      </w:r>
    </w:p>
    <w:p w14:paraId="5CBE6EC0" w14:textId="77777777" w:rsidR="00E9683B" w:rsidRPr="00226B2D" w:rsidRDefault="00E9683B" w:rsidP="00CA4CB3">
      <w:pPr>
        <w:spacing w:after="0" w:line="360" w:lineRule="auto"/>
        <w:jc w:val="both"/>
        <w:rPr>
          <w:rFonts w:ascii="Arial" w:hAnsi="Arial" w:cs="Arial"/>
          <w:sz w:val="24"/>
          <w:szCs w:val="24"/>
        </w:rPr>
      </w:pPr>
    </w:p>
    <w:sectPr w:rsidR="00E9683B" w:rsidRPr="00226B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78D"/>
    <w:multiLevelType w:val="multilevel"/>
    <w:tmpl w:val="6E2C31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F79A0"/>
    <w:multiLevelType w:val="multilevel"/>
    <w:tmpl w:val="8A242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47EAD"/>
    <w:multiLevelType w:val="multilevel"/>
    <w:tmpl w:val="01CE7E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657FD"/>
    <w:multiLevelType w:val="multilevel"/>
    <w:tmpl w:val="AF7226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369DD"/>
    <w:multiLevelType w:val="multilevel"/>
    <w:tmpl w:val="188401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B3FBF"/>
    <w:multiLevelType w:val="multilevel"/>
    <w:tmpl w:val="91D2A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F0704"/>
    <w:multiLevelType w:val="multilevel"/>
    <w:tmpl w:val="8960C9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02557"/>
    <w:multiLevelType w:val="multilevel"/>
    <w:tmpl w:val="770C9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027EB"/>
    <w:multiLevelType w:val="multilevel"/>
    <w:tmpl w:val="59349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51573">
    <w:abstractNumId w:val="7"/>
  </w:num>
  <w:num w:numId="2" w16cid:durableId="256333760">
    <w:abstractNumId w:val="1"/>
  </w:num>
  <w:num w:numId="3" w16cid:durableId="639725355">
    <w:abstractNumId w:val="3"/>
  </w:num>
  <w:num w:numId="4" w16cid:durableId="630094725">
    <w:abstractNumId w:val="8"/>
  </w:num>
  <w:num w:numId="5" w16cid:durableId="1918981347">
    <w:abstractNumId w:val="4"/>
  </w:num>
  <w:num w:numId="6" w16cid:durableId="1596592201">
    <w:abstractNumId w:val="0"/>
  </w:num>
  <w:num w:numId="7" w16cid:durableId="1800606308">
    <w:abstractNumId w:val="5"/>
  </w:num>
  <w:num w:numId="8" w16cid:durableId="1277911829">
    <w:abstractNumId w:val="2"/>
  </w:num>
  <w:num w:numId="9" w16cid:durableId="18557984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2D"/>
    <w:rsid w:val="00226B2D"/>
    <w:rsid w:val="00CA4CB3"/>
    <w:rsid w:val="00E968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1515"/>
  <w15:chartTrackingRefBased/>
  <w15:docId w15:val="{6332F30C-AF48-4CB8-97C6-72324D7B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26B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226B2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226B2D"/>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6B2D"/>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226B2D"/>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226B2D"/>
    <w:rPr>
      <w:rFonts w:ascii="Times New Roman" w:eastAsia="Times New Roman" w:hAnsi="Times New Roman" w:cs="Times New Roman"/>
      <w:b/>
      <w:bCs/>
      <w:sz w:val="20"/>
      <w:szCs w:val="20"/>
      <w:lang w:eastAsia="es-MX"/>
    </w:rPr>
  </w:style>
  <w:style w:type="paragraph" w:customStyle="1" w:styleId="borderbottom">
    <w:name w:val="borderbottom"/>
    <w:basedOn w:val="Normal"/>
    <w:rsid w:val="00226B2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226B2D"/>
    <w:rPr>
      <w:color w:val="0000FF"/>
      <w:u w:val="single"/>
    </w:rPr>
  </w:style>
  <w:style w:type="paragraph" w:customStyle="1" w:styleId="bordertop">
    <w:name w:val="bordertop"/>
    <w:basedOn w:val="Normal"/>
    <w:rsid w:val="00226B2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26B2D"/>
    <w:rPr>
      <w:b/>
      <w:bCs/>
    </w:rPr>
  </w:style>
  <w:style w:type="paragraph" w:styleId="NormalWeb">
    <w:name w:val="Normal (Web)"/>
    <w:basedOn w:val="Normal"/>
    <w:uiPriority w:val="99"/>
    <w:semiHidden/>
    <w:unhideWhenUsed/>
    <w:rsid w:val="00226B2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2853">
      <w:bodyDiv w:val="1"/>
      <w:marLeft w:val="0"/>
      <w:marRight w:val="0"/>
      <w:marTop w:val="0"/>
      <w:marBottom w:val="0"/>
      <w:divBdr>
        <w:top w:val="none" w:sz="0" w:space="0" w:color="auto"/>
        <w:left w:val="none" w:sz="0" w:space="0" w:color="auto"/>
        <w:bottom w:val="none" w:sz="0" w:space="0" w:color="auto"/>
        <w:right w:val="none" w:sz="0" w:space="0" w:color="auto"/>
      </w:divBdr>
      <w:divsChild>
        <w:div w:id="476998887">
          <w:marLeft w:val="0"/>
          <w:marRight w:val="0"/>
          <w:marTop w:val="0"/>
          <w:marBottom w:val="225"/>
          <w:divBdr>
            <w:top w:val="none" w:sz="0" w:space="0" w:color="auto"/>
            <w:left w:val="none" w:sz="0" w:space="0" w:color="auto"/>
            <w:bottom w:val="none" w:sz="0" w:space="0" w:color="auto"/>
            <w:right w:val="none" w:sz="0" w:space="0" w:color="auto"/>
          </w:divBdr>
        </w:div>
        <w:div w:id="761607131">
          <w:marLeft w:val="0"/>
          <w:marRight w:val="0"/>
          <w:marTop w:val="0"/>
          <w:marBottom w:val="0"/>
          <w:divBdr>
            <w:top w:val="none" w:sz="0" w:space="0" w:color="auto"/>
            <w:left w:val="none" w:sz="0" w:space="0" w:color="auto"/>
            <w:bottom w:val="none" w:sz="0" w:space="0" w:color="auto"/>
            <w:right w:val="none" w:sz="0" w:space="0" w:color="auto"/>
          </w:divBdr>
          <w:divsChild>
            <w:div w:id="332758339">
              <w:marLeft w:val="0"/>
              <w:marRight w:val="0"/>
              <w:marTop w:val="0"/>
              <w:marBottom w:val="0"/>
              <w:divBdr>
                <w:top w:val="none" w:sz="0" w:space="0" w:color="auto"/>
                <w:left w:val="none" w:sz="0" w:space="0" w:color="auto"/>
                <w:bottom w:val="none" w:sz="0" w:space="0" w:color="auto"/>
                <w:right w:val="none" w:sz="0" w:space="0" w:color="auto"/>
              </w:divBdr>
              <w:divsChild>
                <w:div w:id="1609661649">
                  <w:marLeft w:val="0"/>
                  <w:marRight w:val="0"/>
                  <w:marTop w:val="0"/>
                  <w:marBottom w:val="0"/>
                  <w:divBdr>
                    <w:top w:val="none" w:sz="0" w:space="0" w:color="auto"/>
                    <w:left w:val="none" w:sz="0" w:space="0" w:color="auto"/>
                    <w:bottom w:val="none" w:sz="0" w:space="0" w:color="auto"/>
                    <w:right w:val="none" w:sz="0" w:space="0" w:color="auto"/>
                  </w:divBdr>
                  <w:divsChild>
                    <w:div w:id="209053676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1473</Words>
  <Characters>8107</Characters>
  <Application>Microsoft Office Word</Application>
  <DocSecurity>0</DocSecurity>
  <Lines>67</Lines>
  <Paragraphs>19</Paragraphs>
  <ScaleCrop>false</ScaleCrop>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2</cp:revision>
  <dcterms:created xsi:type="dcterms:W3CDTF">2023-01-14T22:31:00Z</dcterms:created>
  <dcterms:modified xsi:type="dcterms:W3CDTF">2023-01-14T22:34:00Z</dcterms:modified>
</cp:coreProperties>
</file>