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197AD" w14:textId="77777777" w:rsidR="00B12640" w:rsidRPr="00B12640" w:rsidRDefault="00B12640" w:rsidP="00B12640">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B12640">
        <w:rPr>
          <w:rFonts w:ascii="Arial" w:eastAsia="Times New Roman" w:hAnsi="Arial" w:cs="Arial"/>
          <w:b/>
          <w:bCs/>
          <w:color w:val="B92517"/>
          <w:spacing w:val="-5"/>
          <w:kern w:val="36"/>
          <w:sz w:val="24"/>
          <w:szCs w:val="24"/>
          <w:lang w:eastAsia="es-MX"/>
        </w:rPr>
        <w:t>C131 - Convenio sobre la fijación de salarios mínimos, 1970 (núm. 131)</w:t>
      </w:r>
    </w:p>
    <w:p w14:paraId="7239DC14" w14:textId="77777777" w:rsidR="00B12640" w:rsidRDefault="00B12640" w:rsidP="00B12640">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76FF2CA4" w14:textId="371315D8" w:rsidR="00B12640" w:rsidRPr="00B12640" w:rsidRDefault="00B12640" w:rsidP="00B12640">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B12640">
        <w:rPr>
          <w:rFonts w:ascii="Arial" w:eastAsia="Times New Roman" w:hAnsi="Arial" w:cs="Arial"/>
          <w:b/>
          <w:bCs/>
          <w:color w:val="B92517"/>
          <w:sz w:val="24"/>
          <w:szCs w:val="24"/>
          <w:lang w:eastAsia="es-MX"/>
        </w:rPr>
        <w:t>Preámbulo</w:t>
      </w:r>
    </w:p>
    <w:p w14:paraId="3660879D" w14:textId="77777777" w:rsidR="00B12640" w:rsidRPr="00B12640" w:rsidRDefault="00B12640" w:rsidP="00B12640">
      <w:pPr>
        <w:shd w:val="clear" w:color="auto" w:fill="F3F3F3"/>
        <w:spacing w:after="0" w:line="360" w:lineRule="auto"/>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La Conferencia General de la Organización Internacional del Trabajo:</w:t>
      </w:r>
    </w:p>
    <w:p w14:paraId="303F6B93" w14:textId="77777777" w:rsidR="00B12640" w:rsidRPr="00B12640" w:rsidRDefault="00B12640" w:rsidP="00B12640">
      <w:pPr>
        <w:shd w:val="clear" w:color="auto" w:fill="F3F3F3"/>
        <w:spacing w:after="0" w:line="360" w:lineRule="auto"/>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Convocada en Ginebra por el Consejo de Administración de la Oficina Internacional del Trabajo, y congregada en dicha ciudad el 3 junio 1970 en su quincuagésima cuarta reunión;</w:t>
      </w:r>
    </w:p>
    <w:p w14:paraId="0C0EC291" w14:textId="77777777" w:rsidR="00B12640" w:rsidRPr="00B12640" w:rsidRDefault="00B12640" w:rsidP="00B12640">
      <w:pPr>
        <w:shd w:val="clear" w:color="auto" w:fill="F3F3F3"/>
        <w:spacing w:after="0" w:line="360" w:lineRule="auto"/>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Habida cuenta de los términos del Convenio sobre los métodos para la fijación de salarios mínimos, 1928, y del Convenio sobre igualdad de remuneración, 1951, que han sido ampliamente ratificados, así como los del Convenio sobre los métodos para la fijación de salarios mínimos (agricultura), 1951;</w:t>
      </w:r>
    </w:p>
    <w:p w14:paraId="2D4AF830" w14:textId="77777777" w:rsidR="00B12640" w:rsidRPr="00B12640" w:rsidRDefault="00B12640" w:rsidP="00B12640">
      <w:pPr>
        <w:shd w:val="clear" w:color="auto" w:fill="F3F3F3"/>
        <w:spacing w:after="0" w:line="360" w:lineRule="auto"/>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Considerando que estos Convenios han desempeñado un importante papel en la protección de los grupos asalariados que se hallan en situación desventajosa;</w:t>
      </w:r>
    </w:p>
    <w:p w14:paraId="3020162A" w14:textId="77777777" w:rsidR="00B12640" w:rsidRPr="00B12640" w:rsidRDefault="00B12640" w:rsidP="00B12640">
      <w:pPr>
        <w:shd w:val="clear" w:color="auto" w:fill="F3F3F3"/>
        <w:spacing w:after="0" w:line="360" w:lineRule="auto"/>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Considerando que ha llegado el momento de adoptar otro instrumento que complemente los convenios mencionados y asegure protección a los trabajadores contra remuneraciones indebidamente bajas, el cual, siendo de aplicación general, preste especial atención a las necesidades de los países en vías de desarrollo;</w:t>
      </w:r>
    </w:p>
    <w:p w14:paraId="59FF2318" w14:textId="77777777" w:rsidR="00B12640" w:rsidRPr="00B12640" w:rsidRDefault="00B12640" w:rsidP="00B12640">
      <w:pPr>
        <w:shd w:val="clear" w:color="auto" w:fill="F3F3F3"/>
        <w:spacing w:after="0" w:line="360" w:lineRule="auto"/>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Después de haber decidido adoptar diversas proposiciones relativas a los mecanismos para la fijación de salarios mínimos y problemas conexos, con especial referencia a los países en vías de desarrollo, cuestión que constituye el quinto punto del orden del día de la reunión, y</w:t>
      </w:r>
    </w:p>
    <w:p w14:paraId="2BF247C1" w14:textId="77777777" w:rsidR="00B12640" w:rsidRPr="00B12640" w:rsidRDefault="00B12640" w:rsidP="00B12640">
      <w:pPr>
        <w:shd w:val="clear" w:color="auto" w:fill="F3F3F3"/>
        <w:spacing w:after="0" w:line="360" w:lineRule="auto"/>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Después de haber decidido que dichas proposiciones revistan la forma de un convenio internacional,</w:t>
      </w:r>
    </w:p>
    <w:p w14:paraId="08B79082" w14:textId="77777777" w:rsidR="00B12640" w:rsidRPr="00B12640" w:rsidRDefault="00B12640" w:rsidP="00B12640">
      <w:pPr>
        <w:shd w:val="clear" w:color="auto" w:fill="F3F3F3"/>
        <w:spacing w:after="0" w:line="360" w:lineRule="auto"/>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adopta, con fecha veintidós de junio de mil novecientos setenta, el siguiente Convenio, que podrá ser citado como el Convenio sobre la fijación de salarios mínimos, 1970:</w:t>
      </w:r>
    </w:p>
    <w:p w14:paraId="052F7318" w14:textId="77777777" w:rsidR="00B12640" w:rsidRPr="00B12640" w:rsidRDefault="00B12640" w:rsidP="00B1264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B12640">
        <w:rPr>
          <w:rFonts w:ascii="Arial" w:eastAsia="Times New Roman" w:hAnsi="Arial" w:cs="Arial"/>
          <w:b/>
          <w:bCs/>
          <w:i/>
          <w:iCs/>
          <w:color w:val="333333"/>
          <w:sz w:val="24"/>
          <w:szCs w:val="24"/>
          <w:lang w:eastAsia="es-MX"/>
        </w:rPr>
        <w:t>Artículo 1</w:t>
      </w:r>
    </w:p>
    <w:p w14:paraId="085F051D" w14:textId="77777777" w:rsidR="00B12640" w:rsidRPr="00B12640" w:rsidRDefault="00B12640" w:rsidP="00B12640">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1" w:name="A1P1"/>
      <w:bookmarkEnd w:id="1"/>
      <w:r w:rsidRPr="00B12640">
        <w:rPr>
          <w:rFonts w:ascii="Arial" w:eastAsia="Times New Roman" w:hAnsi="Arial" w:cs="Arial"/>
          <w:color w:val="333333"/>
          <w:sz w:val="24"/>
          <w:szCs w:val="24"/>
          <w:lang w:eastAsia="es-MX"/>
        </w:rPr>
        <w:t>1. Todo Estado Miembro de la Organización Internacional del Trabajo que ratifique este Convenio se obliga a establecer un sistema de salarios mínimos que se aplique a todos los grupos de asalariados cuyas condiciones de empleo hagan apropiada la aplicación del sistema.</w:t>
      </w:r>
    </w:p>
    <w:p w14:paraId="4053CF26" w14:textId="77777777" w:rsidR="00B12640" w:rsidRPr="00B12640" w:rsidRDefault="00B12640" w:rsidP="00B12640">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1P2"/>
      <w:bookmarkEnd w:id="2"/>
      <w:r w:rsidRPr="00B12640">
        <w:rPr>
          <w:rFonts w:ascii="Arial" w:eastAsia="Times New Roman" w:hAnsi="Arial" w:cs="Arial"/>
          <w:color w:val="333333"/>
          <w:sz w:val="24"/>
          <w:szCs w:val="24"/>
          <w:lang w:eastAsia="es-MX"/>
        </w:rPr>
        <w:lastRenderedPageBreak/>
        <w:t>2. La autoridad competente de cada país determinará los grupos de asalariados a los que se deba aplicar el sistema, de acuerdo con las organizaciones representativas de empleadores y de trabajadores interesadas o después de haberlas consultado exhaustivamente, siempre que dichas organizaciones existan.</w:t>
      </w:r>
    </w:p>
    <w:p w14:paraId="6A3EC5AF" w14:textId="77777777" w:rsidR="00B12640" w:rsidRPr="00B12640" w:rsidRDefault="00B12640" w:rsidP="00B12640">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3" w:name="A1P3"/>
      <w:bookmarkEnd w:id="3"/>
      <w:r w:rsidRPr="00B12640">
        <w:rPr>
          <w:rFonts w:ascii="Arial" w:eastAsia="Times New Roman" w:hAnsi="Arial" w:cs="Arial"/>
          <w:color w:val="333333"/>
          <w:sz w:val="24"/>
          <w:szCs w:val="24"/>
          <w:lang w:eastAsia="es-MX"/>
        </w:rPr>
        <w:t>3. Todo Miembro que ratifique el presente Convenio, en la primera memoria anual sobre la aplicación del Convenio que someta en virtud del artículo 22 de la Constitución de la Organización Internacional del Trabajo, enumerará los grupos de asalariados que no hubieran sido incluidos con arreglo al presente artículo, y explicará los motivos de dicha exclusión. En las subsiguientes memorias, dicho Miembro indicará el estado de su legislación y práctica respecto de los grupos excluidos y la medida en que aplica o se propone aplicar el Convenio a dichos grupos.</w:t>
      </w:r>
    </w:p>
    <w:p w14:paraId="0532C576" w14:textId="77777777" w:rsidR="00B12640" w:rsidRPr="00B12640" w:rsidRDefault="00B12640" w:rsidP="00B1264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 w:name="A2"/>
      <w:bookmarkEnd w:id="4"/>
      <w:r w:rsidRPr="00B12640">
        <w:rPr>
          <w:rFonts w:ascii="Arial" w:eastAsia="Times New Roman" w:hAnsi="Arial" w:cs="Arial"/>
          <w:b/>
          <w:bCs/>
          <w:i/>
          <w:iCs/>
          <w:color w:val="333333"/>
          <w:sz w:val="24"/>
          <w:szCs w:val="24"/>
          <w:lang w:eastAsia="es-MX"/>
        </w:rPr>
        <w:t>Artículo 2</w:t>
      </w:r>
    </w:p>
    <w:p w14:paraId="07CDEF27" w14:textId="77777777" w:rsidR="00B12640" w:rsidRPr="00B12640" w:rsidRDefault="00B12640" w:rsidP="00B12640">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5" w:name="A2P1"/>
      <w:bookmarkEnd w:id="5"/>
      <w:r w:rsidRPr="00B12640">
        <w:rPr>
          <w:rFonts w:ascii="Arial" w:eastAsia="Times New Roman" w:hAnsi="Arial" w:cs="Arial"/>
          <w:color w:val="333333"/>
          <w:sz w:val="24"/>
          <w:szCs w:val="24"/>
          <w:lang w:eastAsia="es-MX"/>
        </w:rPr>
        <w:t>1. Los salarios mínimos tendrán fuerza de ley, no podrán reducirse y la persona o personas que no los apliquen estarán sujetas a sanciones apropiadas de carácter penal o de otra naturaleza.</w:t>
      </w:r>
    </w:p>
    <w:p w14:paraId="025C4FE3" w14:textId="77777777" w:rsidR="00B12640" w:rsidRPr="00B12640" w:rsidRDefault="00B12640" w:rsidP="00B12640">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6" w:name="A2P2"/>
      <w:bookmarkEnd w:id="6"/>
      <w:r w:rsidRPr="00B12640">
        <w:rPr>
          <w:rFonts w:ascii="Arial" w:eastAsia="Times New Roman" w:hAnsi="Arial" w:cs="Arial"/>
          <w:color w:val="333333"/>
          <w:sz w:val="24"/>
          <w:szCs w:val="24"/>
          <w:lang w:eastAsia="es-MX"/>
        </w:rPr>
        <w:t>2. A reserva de lo dispuesto en el párrafo 1 del presente artículo, se respetará plenamente la libertad de negociación colectiva.</w:t>
      </w:r>
    </w:p>
    <w:p w14:paraId="2A716B18" w14:textId="77777777" w:rsidR="00B12640" w:rsidRPr="00B12640" w:rsidRDefault="00B12640" w:rsidP="00B1264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 w:name="A3"/>
      <w:bookmarkEnd w:id="7"/>
      <w:r w:rsidRPr="00B12640">
        <w:rPr>
          <w:rFonts w:ascii="Arial" w:eastAsia="Times New Roman" w:hAnsi="Arial" w:cs="Arial"/>
          <w:b/>
          <w:bCs/>
          <w:i/>
          <w:iCs/>
          <w:color w:val="333333"/>
          <w:sz w:val="24"/>
          <w:szCs w:val="24"/>
          <w:lang w:eastAsia="es-MX"/>
        </w:rPr>
        <w:t>Artículo 3</w:t>
      </w:r>
    </w:p>
    <w:p w14:paraId="5C2630F7" w14:textId="77777777" w:rsidR="00B12640" w:rsidRPr="00B12640" w:rsidRDefault="00B12640" w:rsidP="00B12640">
      <w:pPr>
        <w:shd w:val="clear" w:color="auto" w:fill="FFFFFF"/>
        <w:spacing w:after="0" w:line="360" w:lineRule="auto"/>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Entre los elementos que deben tenerse en cuenta para determinar el nivel de los salarios mínimos deberían incluirse, en la medida en que sea posible y apropiado, de acuerdo con la práctica y las condiciones nacionales, los siguientes:</w:t>
      </w:r>
    </w:p>
    <w:p w14:paraId="40315BE2" w14:textId="77777777" w:rsidR="00B12640" w:rsidRPr="00B12640" w:rsidRDefault="00B12640" w:rsidP="00B12640">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(a) las necesidades de los trabajadores y de sus familias habida cuenta del nivel general de salarios en el país, del costo de vida, de las prestaciones de seguridad social y del nivel de vida relativo de otros grupos sociales;</w:t>
      </w:r>
    </w:p>
    <w:p w14:paraId="409EB303" w14:textId="77777777" w:rsidR="00B12640" w:rsidRPr="00B12640" w:rsidRDefault="00B12640" w:rsidP="00B12640">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(b) los factores económicos, incluidos los requerimientos del desarrollo económico, los niveles de productividad y la conveniencia de alcanzar y mantener un alto nivel de empleo.</w:t>
      </w:r>
    </w:p>
    <w:p w14:paraId="23463FA0" w14:textId="77777777" w:rsidR="00B12640" w:rsidRPr="00B12640" w:rsidRDefault="00B12640" w:rsidP="00B1264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 w:name="A4"/>
      <w:bookmarkEnd w:id="8"/>
      <w:r w:rsidRPr="00B12640">
        <w:rPr>
          <w:rFonts w:ascii="Arial" w:eastAsia="Times New Roman" w:hAnsi="Arial" w:cs="Arial"/>
          <w:b/>
          <w:bCs/>
          <w:i/>
          <w:iCs/>
          <w:color w:val="333333"/>
          <w:sz w:val="24"/>
          <w:szCs w:val="24"/>
          <w:lang w:eastAsia="es-MX"/>
        </w:rPr>
        <w:t>Artículo 4</w:t>
      </w:r>
    </w:p>
    <w:p w14:paraId="5903A62E" w14:textId="77777777" w:rsidR="00B12640" w:rsidRPr="00B12640" w:rsidRDefault="00B12640" w:rsidP="00B12640">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9" w:name="A4P1"/>
      <w:bookmarkEnd w:id="9"/>
      <w:r w:rsidRPr="00B12640">
        <w:rPr>
          <w:rFonts w:ascii="Arial" w:eastAsia="Times New Roman" w:hAnsi="Arial" w:cs="Arial"/>
          <w:color w:val="333333"/>
          <w:sz w:val="24"/>
          <w:szCs w:val="24"/>
          <w:lang w:eastAsia="es-MX"/>
        </w:rPr>
        <w:lastRenderedPageBreak/>
        <w:t>1. Todo Miembro que ratifique el presente Convenio establecerá y mantendrá mecanismos adaptados a sus condiciones y necesidades nacionales, que hagan posible fijar y ajustar de tiempo en tiempo los salarios mínimos de los grupos de asalariados comprendidos en el sistema protegidos de conformidad con el artículo 1 del Convenio.</w:t>
      </w:r>
    </w:p>
    <w:p w14:paraId="7C0B105E" w14:textId="77777777" w:rsidR="00B12640" w:rsidRPr="00B12640" w:rsidRDefault="00B12640" w:rsidP="00B12640">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0" w:name="A4P2"/>
      <w:bookmarkEnd w:id="10"/>
      <w:r w:rsidRPr="00B12640">
        <w:rPr>
          <w:rFonts w:ascii="Arial" w:eastAsia="Times New Roman" w:hAnsi="Arial" w:cs="Arial"/>
          <w:color w:val="333333"/>
          <w:sz w:val="24"/>
          <w:szCs w:val="24"/>
          <w:lang w:eastAsia="es-MX"/>
        </w:rPr>
        <w:t>2. Deberá disponerse que para el establecimiento, aplicación y modificación de dichos mecanismos se consulte exhaustivamente con las organizaciones representativas de empleadores y de trabajadores interesadas, o, cuando dichas organizaciones no existan, con los representantes de los empleadores y de los trabajadores interesados.</w:t>
      </w:r>
    </w:p>
    <w:p w14:paraId="4F7FE84C" w14:textId="77777777" w:rsidR="00B12640" w:rsidRPr="00B12640" w:rsidRDefault="00B12640" w:rsidP="00B12640">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1" w:name="A4P3"/>
      <w:bookmarkEnd w:id="11"/>
      <w:r w:rsidRPr="00B12640">
        <w:rPr>
          <w:rFonts w:ascii="Arial" w:eastAsia="Times New Roman" w:hAnsi="Arial" w:cs="Arial"/>
          <w:color w:val="333333"/>
          <w:sz w:val="24"/>
          <w:szCs w:val="24"/>
          <w:lang w:eastAsia="es-MX"/>
        </w:rPr>
        <w:t>3. Si fuere apropiado a la naturaleza de los mecanismos para la fijación de salarios mínimos, se dispondrá también que participen directamente en su aplicación:</w:t>
      </w:r>
    </w:p>
    <w:p w14:paraId="78FF9914" w14:textId="77777777" w:rsidR="00B12640" w:rsidRPr="00B12640" w:rsidRDefault="00B12640" w:rsidP="00B12640">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(a) en pie de igualdad, los representantes de las organizaciones de empleadores y de trabajadores interesadas, o, si no existiesen dichas organizaciones, los representantes de los empleadores y de los trabajadores interesados;</w:t>
      </w:r>
    </w:p>
    <w:p w14:paraId="00A07C92" w14:textId="77777777" w:rsidR="00B12640" w:rsidRPr="00B12640" w:rsidRDefault="00B12640" w:rsidP="00B12640">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(b) las personas de reconocida competencia para representar los intereses generales del país y que hayan sido nombradas previa consulta exhaustiva con las organizaciones representativas de trabajadores y de empleadores interesadas, cuando tales organizaciones existan y cuando tales consultas estén de acuerdo con la legislación o la práctica nacionales.</w:t>
      </w:r>
    </w:p>
    <w:p w14:paraId="27D79A86" w14:textId="77777777" w:rsidR="00B12640" w:rsidRPr="00B12640" w:rsidRDefault="00B12640" w:rsidP="00B1264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 w:name="A5"/>
      <w:bookmarkEnd w:id="12"/>
      <w:r w:rsidRPr="00B12640">
        <w:rPr>
          <w:rFonts w:ascii="Arial" w:eastAsia="Times New Roman" w:hAnsi="Arial" w:cs="Arial"/>
          <w:b/>
          <w:bCs/>
          <w:i/>
          <w:iCs/>
          <w:color w:val="333333"/>
          <w:sz w:val="24"/>
          <w:szCs w:val="24"/>
          <w:lang w:eastAsia="es-MX"/>
        </w:rPr>
        <w:t>Artículo 5</w:t>
      </w:r>
    </w:p>
    <w:p w14:paraId="154FC3FA" w14:textId="77777777" w:rsidR="00B12640" w:rsidRPr="00B12640" w:rsidRDefault="00B12640" w:rsidP="00B12640">
      <w:pPr>
        <w:shd w:val="clear" w:color="auto" w:fill="FFFFFF"/>
        <w:spacing w:after="0" w:line="360" w:lineRule="auto"/>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Deberán adoptarse medidas apropiadas, tales como inspección adecuada, complementada por otras medidas necesarias, para asegurar la aplicación efectiva de todas las disposiciones relativas a salarios mínimos.</w:t>
      </w:r>
    </w:p>
    <w:p w14:paraId="301DFCC4" w14:textId="77777777" w:rsidR="00B12640" w:rsidRPr="00B12640" w:rsidRDefault="00B12640" w:rsidP="00B1264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 w:name="A6"/>
      <w:bookmarkEnd w:id="13"/>
      <w:r w:rsidRPr="00B12640">
        <w:rPr>
          <w:rFonts w:ascii="Arial" w:eastAsia="Times New Roman" w:hAnsi="Arial" w:cs="Arial"/>
          <w:b/>
          <w:bCs/>
          <w:i/>
          <w:iCs/>
          <w:color w:val="333333"/>
          <w:sz w:val="24"/>
          <w:szCs w:val="24"/>
          <w:lang w:eastAsia="es-MX"/>
        </w:rPr>
        <w:t>Artículo 6</w:t>
      </w:r>
    </w:p>
    <w:p w14:paraId="0976AA1C" w14:textId="77777777" w:rsidR="00B12640" w:rsidRPr="00B12640" w:rsidRDefault="00B12640" w:rsidP="00B12640">
      <w:pPr>
        <w:shd w:val="clear" w:color="auto" w:fill="FFFFFF"/>
        <w:spacing w:after="0" w:line="360" w:lineRule="auto"/>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No se considerará que el presente Convenio revisa ningún otro convenio existente.</w:t>
      </w:r>
    </w:p>
    <w:p w14:paraId="2868A72A" w14:textId="77777777" w:rsidR="00B12640" w:rsidRPr="00B12640" w:rsidRDefault="00B12640" w:rsidP="00B1264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 w:name="A7"/>
      <w:bookmarkEnd w:id="14"/>
      <w:r w:rsidRPr="00B12640">
        <w:rPr>
          <w:rFonts w:ascii="Arial" w:eastAsia="Times New Roman" w:hAnsi="Arial" w:cs="Arial"/>
          <w:b/>
          <w:bCs/>
          <w:i/>
          <w:iCs/>
          <w:color w:val="333333"/>
          <w:sz w:val="24"/>
          <w:szCs w:val="24"/>
          <w:lang w:eastAsia="es-MX"/>
        </w:rPr>
        <w:t>Artículo 7</w:t>
      </w:r>
    </w:p>
    <w:p w14:paraId="51E1ADD1" w14:textId="77777777" w:rsidR="00B12640" w:rsidRPr="00B12640" w:rsidRDefault="00B12640" w:rsidP="00B12640">
      <w:pPr>
        <w:shd w:val="clear" w:color="auto" w:fill="FFFFFF"/>
        <w:spacing w:after="0" w:line="360" w:lineRule="auto"/>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lastRenderedPageBreak/>
        <w:t xml:space="preserve">Las ratificaciones formales del presente Convenio serán comunicadas, para su registro, al </w:t>
      </w:r>
      <w:proofErr w:type="gramStart"/>
      <w:r w:rsidRPr="00B12640">
        <w:rPr>
          <w:rFonts w:ascii="Arial" w:eastAsia="Times New Roman" w:hAnsi="Arial" w:cs="Arial"/>
          <w:color w:val="333333"/>
          <w:sz w:val="24"/>
          <w:szCs w:val="24"/>
          <w:lang w:eastAsia="es-MX"/>
        </w:rPr>
        <w:t>Director General</w:t>
      </w:r>
      <w:proofErr w:type="gramEnd"/>
      <w:r w:rsidRPr="00B12640">
        <w:rPr>
          <w:rFonts w:ascii="Arial" w:eastAsia="Times New Roman" w:hAnsi="Arial" w:cs="Arial"/>
          <w:color w:val="333333"/>
          <w:sz w:val="24"/>
          <w:szCs w:val="24"/>
          <w:lang w:eastAsia="es-MX"/>
        </w:rPr>
        <w:t xml:space="preserve"> de la Oficina Internacional del Trabajo.</w:t>
      </w:r>
    </w:p>
    <w:p w14:paraId="59D60BEB" w14:textId="77777777" w:rsidR="00B12640" w:rsidRPr="00B12640" w:rsidRDefault="00B12640" w:rsidP="00B1264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 w:name="A8"/>
      <w:bookmarkEnd w:id="15"/>
      <w:r w:rsidRPr="00B12640">
        <w:rPr>
          <w:rFonts w:ascii="Arial" w:eastAsia="Times New Roman" w:hAnsi="Arial" w:cs="Arial"/>
          <w:b/>
          <w:bCs/>
          <w:i/>
          <w:iCs/>
          <w:color w:val="333333"/>
          <w:sz w:val="24"/>
          <w:szCs w:val="24"/>
          <w:lang w:eastAsia="es-MX"/>
        </w:rPr>
        <w:t>Artículo 8</w:t>
      </w:r>
    </w:p>
    <w:p w14:paraId="03942891" w14:textId="77777777" w:rsidR="00B12640" w:rsidRPr="00B12640" w:rsidRDefault="00B12640" w:rsidP="00B12640">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6" w:name="A8P1"/>
      <w:bookmarkEnd w:id="16"/>
      <w:r w:rsidRPr="00B12640">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B12640">
        <w:rPr>
          <w:rFonts w:ascii="Arial" w:eastAsia="Times New Roman" w:hAnsi="Arial" w:cs="Arial"/>
          <w:color w:val="333333"/>
          <w:sz w:val="24"/>
          <w:szCs w:val="24"/>
          <w:lang w:eastAsia="es-MX"/>
        </w:rPr>
        <w:t>Director General</w:t>
      </w:r>
      <w:proofErr w:type="gramEnd"/>
      <w:r w:rsidRPr="00B12640">
        <w:rPr>
          <w:rFonts w:ascii="Arial" w:eastAsia="Times New Roman" w:hAnsi="Arial" w:cs="Arial"/>
          <w:color w:val="333333"/>
          <w:sz w:val="24"/>
          <w:szCs w:val="24"/>
          <w:lang w:eastAsia="es-MX"/>
        </w:rPr>
        <w:t>.</w:t>
      </w:r>
    </w:p>
    <w:p w14:paraId="65E4EF42" w14:textId="77777777" w:rsidR="00B12640" w:rsidRPr="00B12640" w:rsidRDefault="00B12640" w:rsidP="00B12640">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7" w:name="A8P2"/>
      <w:bookmarkEnd w:id="17"/>
      <w:r w:rsidRPr="00B12640">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B12640">
        <w:rPr>
          <w:rFonts w:ascii="Arial" w:eastAsia="Times New Roman" w:hAnsi="Arial" w:cs="Arial"/>
          <w:color w:val="333333"/>
          <w:sz w:val="24"/>
          <w:szCs w:val="24"/>
          <w:lang w:eastAsia="es-MX"/>
        </w:rPr>
        <w:t>Director General</w:t>
      </w:r>
      <w:proofErr w:type="gramEnd"/>
      <w:r w:rsidRPr="00B12640">
        <w:rPr>
          <w:rFonts w:ascii="Arial" w:eastAsia="Times New Roman" w:hAnsi="Arial" w:cs="Arial"/>
          <w:color w:val="333333"/>
          <w:sz w:val="24"/>
          <w:szCs w:val="24"/>
          <w:lang w:eastAsia="es-MX"/>
        </w:rPr>
        <w:t>.</w:t>
      </w:r>
    </w:p>
    <w:p w14:paraId="1ABB93BE" w14:textId="77777777" w:rsidR="00B12640" w:rsidRPr="00B12640" w:rsidRDefault="00B12640" w:rsidP="00B12640">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8" w:name="A8P3"/>
      <w:bookmarkEnd w:id="18"/>
      <w:r w:rsidRPr="00B12640">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291F8E8E" w14:textId="77777777" w:rsidR="00B12640" w:rsidRPr="00B12640" w:rsidRDefault="00B12640" w:rsidP="00B1264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9" w:name="A9"/>
      <w:bookmarkEnd w:id="19"/>
      <w:r w:rsidRPr="00B12640">
        <w:rPr>
          <w:rFonts w:ascii="Arial" w:eastAsia="Times New Roman" w:hAnsi="Arial" w:cs="Arial"/>
          <w:b/>
          <w:bCs/>
          <w:i/>
          <w:iCs/>
          <w:color w:val="333333"/>
          <w:sz w:val="24"/>
          <w:szCs w:val="24"/>
          <w:lang w:eastAsia="es-MX"/>
        </w:rPr>
        <w:t>Artículo 9</w:t>
      </w:r>
    </w:p>
    <w:p w14:paraId="3AACAFB5" w14:textId="77777777" w:rsidR="00B12640" w:rsidRPr="00B12640" w:rsidRDefault="00B12640" w:rsidP="00B12640">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0" w:name="A9P1"/>
      <w:bookmarkEnd w:id="20"/>
      <w:r w:rsidRPr="00B12640">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B12640">
        <w:rPr>
          <w:rFonts w:ascii="Arial" w:eastAsia="Times New Roman" w:hAnsi="Arial" w:cs="Arial"/>
          <w:color w:val="333333"/>
          <w:sz w:val="24"/>
          <w:szCs w:val="24"/>
          <w:lang w:eastAsia="es-MX"/>
        </w:rPr>
        <w:t>Director General</w:t>
      </w:r>
      <w:proofErr w:type="gramEnd"/>
      <w:r w:rsidRPr="00B12640">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0DDD8F98" w14:textId="77777777" w:rsidR="00B12640" w:rsidRPr="00B12640" w:rsidRDefault="00B12640" w:rsidP="00B12640">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1" w:name="A9P2"/>
      <w:bookmarkEnd w:id="21"/>
      <w:r w:rsidRPr="00B12640">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07DA6FB9" w14:textId="77777777" w:rsidR="00B12640" w:rsidRPr="00B12640" w:rsidRDefault="00B12640" w:rsidP="00B1264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2" w:name="A10"/>
      <w:bookmarkEnd w:id="22"/>
      <w:r w:rsidRPr="00B12640">
        <w:rPr>
          <w:rFonts w:ascii="Arial" w:eastAsia="Times New Roman" w:hAnsi="Arial" w:cs="Arial"/>
          <w:b/>
          <w:bCs/>
          <w:i/>
          <w:iCs/>
          <w:color w:val="333333"/>
          <w:sz w:val="24"/>
          <w:szCs w:val="24"/>
          <w:lang w:eastAsia="es-MX"/>
        </w:rPr>
        <w:t>Artículo 10</w:t>
      </w:r>
    </w:p>
    <w:p w14:paraId="61FCB3D8" w14:textId="77777777" w:rsidR="00B12640" w:rsidRPr="00B12640" w:rsidRDefault="00B12640" w:rsidP="00B12640">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3" w:name="A10P1"/>
      <w:bookmarkEnd w:id="23"/>
      <w:r w:rsidRPr="00B12640">
        <w:rPr>
          <w:rFonts w:ascii="Arial" w:eastAsia="Times New Roman" w:hAnsi="Arial" w:cs="Arial"/>
          <w:color w:val="333333"/>
          <w:sz w:val="24"/>
          <w:szCs w:val="24"/>
          <w:lang w:eastAsia="es-MX"/>
        </w:rPr>
        <w:t xml:space="preserve">1. El </w:t>
      </w:r>
      <w:proofErr w:type="gramStart"/>
      <w:r w:rsidRPr="00B12640">
        <w:rPr>
          <w:rFonts w:ascii="Arial" w:eastAsia="Times New Roman" w:hAnsi="Arial" w:cs="Arial"/>
          <w:color w:val="333333"/>
          <w:sz w:val="24"/>
          <w:szCs w:val="24"/>
          <w:lang w:eastAsia="es-MX"/>
        </w:rPr>
        <w:t>Director General</w:t>
      </w:r>
      <w:proofErr w:type="gramEnd"/>
      <w:r w:rsidRPr="00B12640">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368C42AE" w14:textId="77777777" w:rsidR="00B12640" w:rsidRPr="00B12640" w:rsidRDefault="00B12640" w:rsidP="00B12640">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4" w:name="A10P2"/>
      <w:bookmarkEnd w:id="24"/>
      <w:r w:rsidRPr="00B12640">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B12640">
        <w:rPr>
          <w:rFonts w:ascii="Arial" w:eastAsia="Times New Roman" w:hAnsi="Arial" w:cs="Arial"/>
          <w:color w:val="333333"/>
          <w:sz w:val="24"/>
          <w:szCs w:val="24"/>
          <w:lang w:eastAsia="es-MX"/>
        </w:rPr>
        <w:t>Director General</w:t>
      </w:r>
      <w:proofErr w:type="gramEnd"/>
      <w:r w:rsidRPr="00B12640">
        <w:rPr>
          <w:rFonts w:ascii="Arial" w:eastAsia="Times New Roman" w:hAnsi="Arial" w:cs="Arial"/>
          <w:color w:val="333333"/>
          <w:sz w:val="24"/>
          <w:szCs w:val="24"/>
          <w:lang w:eastAsia="es-MX"/>
        </w:rPr>
        <w:t xml:space="preserve"> llamará la </w:t>
      </w:r>
      <w:r w:rsidRPr="00B12640">
        <w:rPr>
          <w:rFonts w:ascii="Arial" w:eastAsia="Times New Roman" w:hAnsi="Arial" w:cs="Arial"/>
          <w:color w:val="333333"/>
          <w:sz w:val="24"/>
          <w:szCs w:val="24"/>
          <w:lang w:eastAsia="es-MX"/>
        </w:rPr>
        <w:lastRenderedPageBreak/>
        <w:t>atención de los Miembros de la Organización sobre la fecha en que entrará en vigor el presente Convenio.</w:t>
      </w:r>
    </w:p>
    <w:p w14:paraId="3DE6E58D" w14:textId="77777777" w:rsidR="00B12640" w:rsidRPr="00B12640" w:rsidRDefault="00B12640" w:rsidP="00B1264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5" w:name="A11"/>
      <w:bookmarkEnd w:id="25"/>
      <w:r w:rsidRPr="00B12640">
        <w:rPr>
          <w:rFonts w:ascii="Arial" w:eastAsia="Times New Roman" w:hAnsi="Arial" w:cs="Arial"/>
          <w:b/>
          <w:bCs/>
          <w:i/>
          <w:iCs/>
          <w:color w:val="333333"/>
          <w:sz w:val="24"/>
          <w:szCs w:val="24"/>
          <w:lang w:eastAsia="es-MX"/>
        </w:rPr>
        <w:t>Artículo 11</w:t>
      </w:r>
    </w:p>
    <w:p w14:paraId="5E0131FB" w14:textId="77777777" w:rsidR="00B12640" w:rsidRPr="00B12640" w:rsidRDefault="00B12640" w:rsidP="00B12640">
      <w:pPr>
        <w:shd w:val="clear" w:color="auto" w:fill="FFFFFF"/>
        <w:spacing w:after="0" w:line="360" w:lineRule="auto"/>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 xml:space="preserve">El </w:t>
      </w:r>
      <w:proofErr w:type="gramStart"/>
      <w:r w:rsidRPr="00B12640">
        <w:rPr>
          <w:rFonts w:ascii="Arial" w:eastAsia="Times New Roman" w:hAnsi="Arial" w:cs="Arial"/>
          <w:color w:val="333333"/>
          <w:sz w:val="24"/>
          <w:szCs w:val="24"/>
          <w:lang w:eastAsia="es-MX"/>
        </w:rPr>
        <w:t>Director General</w:t>
      </w:r>
      <w:proofErr w:type="gramEnd"/>
      <w:r w:rsidRPr="00B12640">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6EE74944" w14:textId="77777777" w:rsidR="00B12640" w:rsidRPr="00B12640" w:rsidRDefault="00B12640" w:rsidP="00B1264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6" w:name="A12"/>
      <w:bookmarkEnd w:id="26"/>
      <w:r w:rsidRPr="00B12640">
        <w:rPr>
          <w:rFonts w:ascii="Arial" w:eastAsia="Times New Roman" w:hAnsi="Arial" w:cs="Arial"/>
          <w:b/>
          <w:bCs/>
          <w:i/>
          <w:iCs/>
          <w:color w:val="333333"/>
          <w:sz w:val="24"/>
          <w:szCs w:val="24"/>
          <w:lang w:eastAsia="es-MX"/>
        </w:rPr>
        <w:t>Artículo 12</w:t>
      </w:r>
    </w:p>
    <w:p w14:paraId="39F2A2CD" w14:textId="77777777" w:rsidR="00B12640" w:rsidRPr="00B12640" w:rsidRDefault="00B12640" w:rsidP="00B12640">
      <w:pPr>
        <w:shd w:val="clear" w:color="auto" w:fill="FFFFFF"/>
        <w:spacing w:after="0" w:line="360" w:lineRule="auto"/>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2C5C57EF" w14:textId="77777777" w:rsidR="00B12640" w:rsidRPr="00B12640" w:rsidRDefault="00B12640" w:rsidP="00B1264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7" w:name="A13"/>
      <w:bookmarkEnd w:id="27"/>
      <w:r w:rsidRPr="00B12640">
        <w:rPr>
          <w:rFonts w:ascii="Arial" w:eastAsia="Times New Roman" w:hAnsi="Arial" w:cs="Arial"/>
          <w:b/>
          <w:bCs/>
          <w:i/>
          <w:iCs/>
          <w:color w:val="333333"/>
          <w:sz w:val="24"/>
          <w:szCs w:val="24"/>
          <w:lang w:eastAsia="es-MX"/>
        </w:rPr>
        <w:t>Artículo 13</w:t>
      </w:r>
    </w:p>
    <w:p w14:paraId="6DA62DE9" w14:textId="77777777" w:rsidR="00B12640" w:rsidRPr="00B12640" w:rsidRDefault="00B12640" w:rsidP="00B12640">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8" w:name="A13P1"/>
      <w:bookmarkEnd w:id="28"/>
      <w:r w:rsidRPr="00B12640">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1B3C256E" w14:textId="77777777" w:rsidR="00B12640" w:rsidRPr="00B12640" w:rsidRDefault="00B12640" w:rsidP="00B12640">
      <w:pPr>
        <w:numPr>
          <w:ilvl w:val="1"/>
          <w:numId w:val="8"/>
        </w:numPr>
        <w:shd w:val="clear" w:color="auto" w:fill="FFFFFF"/>
        <w:spacing w:after="0" w:line="360" w:lineRule="auto"/>
        <w:ind w:left="1920"/>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B12640">
        <w:rPr>
          <w:rFonts w:ascii="Arial" w:eastAsia="Times New Roman" w:hAnsi="Arial" w:cs="Arial"/>
          <w:color w:val="333333"/>
          <w:sz w:val="24"/>
          <w:szCs w:val="24"/>
          <w:lang w:eastAsia="es-MX"/>
        </w:rPr>
        <w:t>obstante</w:t>
      </w:r>
      <w:proofErr w:type="gramEnd"/>
      <w:r w:rsidRPr="00B12640">
        <w:rPr>
          <w:rFonts w:ascii="Arial" w:eastAsia="Times New Roman" w:hAnsi="Arial" w:cs="Arial"/>
          <w:color w:val="333333"/>
          <w:sz w:val="24"/>
          <w:szCs w:val="24"/>
          <w:lang w:eastAsia="es-MX"/>
        </w:rPr>
        <w:t xml:space="preserve"> las disposiciones contenidas en el artículo 9, siempre que el nuevo convenio revisor haya entrado en vigor;</w:t>
      </w:r>
    </w:p>
    <w:p w14:paraId="6D74A215" w14:textId="77777777" w:rsidR="00B12640" w:rsidRPr="00B12640" w:rsidRDefault="00B12640" w:rsidP="00B12640">
      <w:pPr>
        <w:numPr>
          <w:ilvl w:val="1"/>
          <w:numId w:val="8"/>
        </w:numPr>
        <w:shd w:val="clear" w:color="auto" w:fill="FFFFFF"/>
        <w:spacing w:after="0" w:line="360" w:lineRule="auto"/>
        <w:ind w:left="1920"/>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2E7AF784" w14:textId="77777777" w:rsidR="00B12640" w:rsidRPr="00B12640" w:rsidRDefault="00B12640" w:rsidP="00B12640">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9" w:name="A13P2"/>
      <w:bookmarkEnd w:id="29"/>
      <w:r w:rsidRPr="00B12640">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3E764E68" w14:textId="77777777" w:rsidR="00B12640" w:rsidRPr="00B12640" w:rsidRDefault="00B12640" w:rsidP="00B12640">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0" w:name="A14"/>
      <w:bookmarkEnd w:id="30"/>
      <w:r w:rsidRPr="00B12640">
        <w:rPr>
          <w:rFonts w:ascii="Arial" w:eastAsia="Times New Roman" w:hAnsi="Arial" w:cs="Arial"/>
          <w:b/>
          <w:bCs/>
          <w:i/>
          <w:iCs/>
          <w:color w:val="333333"/>
          <w:sz w:val="24"/>
          <w:szCs w:val="24"/>
          <w:lang w:eastAsia="es-MX"/>
        </w:rPr>
        <w:t>Artículo 14</w:t>
      </w:r>
    </w:p>
    <w:p w14:paraId="5BAAC23F" w14:textId="77777777" w:rsidR="00B12640" w:rsidRPr="00B12640" w:rsidRDefault="00B12640" w:rsidP="00B12640">
      <w:pPr>
        <w:shd w:val="clear" w:color="auto" w:fill="FFFFFF"/>
        <w:spacing w:after="0" w:line="360" w:lineRule="auto"/>
        <w:jc w:val="both"/>
        <w:rPr>
          <w:rFonts w:ascii="Arial" w:eastAsia="Times New Roman" w:hAnsi="Arial" w:cs="Arial"/>
          <w:color w:val="333333"/>
          <w:sz w:val="24"/>
          <w:szCs w:val="24"/>
          <w:lang w:eastAsia="es-MX"/>
        </w:rPr>
      </w:pPr>
      <w:r w:rsidRPr="00B12640">
        <w:rPr>
          <w:rFonts w:ascii="Arial" w:eastAsia="Times New Roman" w:hAnsi="Arial" w:cs="Arial"/>
          <w:color w:val="333333"/>
          <w:sz w:val="24"/>
          <w:szCs w:val="24"/>
          <w:lang w:eastAsia="es-MX"/>
        </w:rPr>
        <w:t>Las versiones inglesa y francesa del texto de este Convenio son igualmente auténticas.</w:t>
      </w:r>
    </w:p>
    <w:p w14:paraId="249559F8" w14:textId="77777777" w:rsidR="007B13D8" w:rsidRPr="00B12640" w:rsidRDefault="007B13D8" w:rsidP="00B12640">
      <w:pPr>
        <w:spacing w:after="0" w:line="360" w:lineRule="auto"/>
        <w:jc w:val="both"/>
        <w:rPr>
          <w:rFonts w:ascii="Arial" w:hAnsi="Arial" w:cs="Arial"/>
          <w:sz w:val="24"/>
          <w:szCs w:val="24"/>
        </w:rPr>
      </w:pPr>
    </w:p>
    <w:sectPr w:rsidR="007B13D8" w:rsidRPr="00B126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B4B45"/>
    <w:multiLevelType w:val="multilevel"/>
    <w:tmpl w:val="D6DAE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5E6491"/>
    <w:multiLevelType w:val="multilevel"/>
    <w:tmpl w:val="D0C0E1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C7EC6"/>
    <w:multiLevelType w:val="multilevel"/>
    <w:tmpl w:val="8FAE89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E4E4F"/>
    <w:multiLevelType w:val="multilevel"/>
    <w:tmpl w:val="D4066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D6018"/>
    <w:multiLevelType w:val="multilevel"/>
    <w:tmpl w:val="A13CFE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12AB9"/>
    <w:multiLevelType w:val="multilevel"/>
    <w:tmpl w:val="8AE05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95A43"/>
    <w:multiLevelType w:val="multilevel"/>
    <w:tmpl w:val="EE4ED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BD383C"/>
    <w:multiLevelType w:val="multilevel"/>
    <w:tmpl w:val="0A7C7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080592">
    <w:abstractNumId w:val="7"/>
  </w:num>
  <w:num w:numId="2" w16cid:durableId="1284074843">
    <w:abstractNumId w:val="3"/>
  </w:num>
  <w:num w:numId="3" w16cid:durableId="447552774">
    <w:abstractNumId w:val="5"/>
  </w:num>
  <w:num w:numId="4" w16cid:durableId="649021031">
    <w:abstractNumId w:val="4"/>
  </w:num>
  <w:num w:numId="5" w16cid:durableId="664088902">
    <w:abstractNumId w:val="6"/>
  </w:num>
  <w:num w:numId="6" w16cid:durableId="2004576739">
    <w:abstractNumId w:val="1"/>
  </w:num>
  <w:num w:numId="7" w16cid:durableId="2069643689">
    <w:abstractNumId w:val="0"/>
  </w:num>
  <w:num w:numId="8" w16cid:durableId="874538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40"/>
    <w:rsid w:val="007B13D8"/>
    <w:rsid w:val="00B126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B660"/>
  <w15:chartTrackingRefBased/>
  <w15:docId w15:val="{7911F506-8BB3-4789-BEC6-C65D6D5A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126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B1264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B12640"/>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264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B12640"/>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B12640"/>
    <w:rPr>
      <w:rFonts w:ascii="Times New Roman" w:eastAsia="Times New Roman" w:hAnsi="Times New Roman" w:cs="Times New Roman"/>
      <w:b/>
      <w:bCs/>
      <w:sz w:val="20"/>
      <w:szCs w:val="20"/>
      <w:lang w:eastAsia="es-MX"/>
    </w:rPr>
  </w:style>
  <w:style w:type="paragraph" w:customStyle="1" w:styleId="borderbottom">
    <w:name w:val="borderbottom"/>
    <w:basedOn w:val="Normal"/>
    <w:rsid w:val="00B1264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12640"/>
    <w:rPr>
      <w:color w:val="0000FF"/>
      <w:u w:val="single"/>
    </w:rPr>
  </w:style>
  <w:style w:type="paragraph" w:customStyle="1" w:styleId="bordertop">
    <w:name w:val="bordertop"/>
    <w:basedOn w:val="Normal"/>
    <w:rsid w:val="00B1264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12640"/>
    <w:rPr>
      <w:b/>
      <w:bCs/>
    </w:rPr>
  </w:style>
  <w:style w:type="paragraph" w:styleId="NormalWeb">
    <w:name w:val="Normal (Web)"/>
    <w:basedOn w:val="Normal"/>
    <w:uiPriority w:val="99"/>
    <w:semiHidden/>
    <w:unhideWhenUsed/>
    <w:rsid w:val="00B1264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992962">
      <w:bodyDiv w:val="1"/>
      <w:marLeft w:val="0"/>
      <w:marRight w:val="0"/>
      <w:marTop w:val="0"/>
      <w:marBottom w:val="0"/>
      <w:divBdr>
        <w:top w:val="none" w:sz="0" w:space="0" w:color="auto"/>
        <w:left w:val="none" w:sz="0" w:space="0" w:color="auto"/>
        <w:bottom w:val="none" w:sz="0" w:space="0" w:color="auto"/>
        <w:right w:val="none" w:sz="0" w:space="0" w:color="auto"/>
      </w:divBdr>
      <w:divsChild>
        <w:div w:id="1574393842">
          <w:marLeft w:val="0"/>
          <w:marRight w:val="0"/>
          <w:marTop w:val="0"/>
          <w:marBottom w:val="225"/>
          <w:divBdr>
            <w:top w:val="none" w:sz="0" w:space="0" w:color="auto"/>
            <w:left w:val="none" w:sz="0" w:space="0" w:color="auto"/>
            <w:bottom w:val="none" w:sz="0" w:space="0" w:color="auto"/>
            <w:right w:val="none" w:sz="0" w:space="0" w:color="auto"/>
          </w:divBdr>
        </w:div>
        <w:div w:id="1092320653">
          <w:marLeft w:val="0"/>
          <w:marRight w:val="0"/>
          <w:marTop w:val="0"/>
          <w:marBottom w:val="0"/>
          <w:divBdr>
            <w:top w:val="none" w:sz="0" w:space="0" w:color="auto"/>
            <w:left w:val="none" w:sz="0" w:space="0" w:color="auto"/>
            <w:bottom w:val="none" w:sz="0" w:space="0" w:color="auto"/>
            <w:right w:val="none" w:sz="0" w:space="0" w:color="auto"/>
          </w:divBdr>
          <w:divsChild>
            <w:div w:id="2035495584">
              <w:marLeft w:val="0"/>
              <w:marRight w:val="0"/>
              <w:marTop w:val="0"/>
              <w:marBottom w:val="0"/>
              <w:divBdr>
                <w:top w:val="none" w:sz="0" w:space="0" w:color="auto"/>
                <w:left w:val="none" w:sz="0" w:space="0" w:color="auto"/>
                <w:bottom w:val="none" w:sz="0" w:space="0" w:color="auto"/>
                <w:right w:val="none" w:sz="0" w:space="0" w:color="auto"/>
              </w:divBdr>
              <w:divsChild>
                <w:div w:id="1798258305">
                  <w:marLeft w:val="0"/>
                  <w:marRight w:val="0"/>
                  <w:marTop w:val="0"/>
                  <w:marBottom w:val="0"/>
                  <w:divBdr>
                    <w:top w:val="none" w:sz="0" w:space="0" w:color="auto"/>
                    <w:left w:val="none" w:sz="0" w:space="0" w:color="auto"/>
                    <w:bottom w:val="none" w:sz="0" w:space="0" w:color="auto"/>
                    <w:right w:val="none" w:sz="0" w:space="0" w:color="auto"/>
                  </w:divBdr>
                  <w:divsChild>
                    <w:div w:id="191689347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1384</Words>
  <Characters>7613</Characters>
  <Application>Microsoft Office Word</Application>
  <DocSecurity>0</DocSecurity>
  <Lines>63</Lines>
  <Paragraphs>17</Paragraphs>
  <ScaleCrop>false</ScaleCrop>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2023-01-14T23:19:00Z</dcterms:created>
  <dcterms:modified xsi:type="dcterms:W3CDTF">2023-01-14T23:21:00Z</dcterms:modified>
</cp:coreProperties>
</file>