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C7ADD" w14:textId="77777777" w:rsidR="00D04494" w:rsidRPr="00D04494" w:rsidRDefault="00D04494" w:rsidP="00D04494">
      <w:pPr>
        <w:spacing w:after="0" w:line="360" w:lineRule="auto"/>
        <w:jc w:val="both"/>
        <w:outlineLvl w:val="0"/>
        <w:rPr>
          <w:rFonts w:ascii="Arial" w:eastAsia="Times New Roman" w:hAnsi="Arial" w:cs="Arial"/>
          <w:b/>
          <w:bCs/>
          <w:color w:val="B92517"/>
          <w:spacing w:val="-5"/>
          <w:kern w:val="36"/>
          <w:sz w:val="24"/>
          <w:szCs w:val="24"/>
          <w:lang w:eastAsia="es-MX"/>
        </w:rPr>
      </w:pPr>
      <w:r w:rsidRPr="00D04494">
        <w:rPr>
          <w:rFonts w:ascii="Arial" w:eastAsia="Times New Roman" w:hAnsi="Arial" w:cs="Arial"/>
          <w:b/>
          <w:bCs/>
          <w:color w:val="B92517"/>
          <w:spacing w:val="-5"/>
          <w:kern w:val="36"/>
          <w:sz w:val="24"/>
          <w:szCs w:val="24"/>
          <w:lang w:eastAsia="es-MX"/>
        </w:rPr>
        <w:t>C141 - Convenio sobre las organizaciones de trabajadores rurales, 1975 (núm. 141)</w:t>
      </w:r>
    </w:p>
    <w:p w14:paraId="2F2F546B" w14:textId="77777777" w:rsidR="00D04494" w:rsidRDefault="00D04494" w:rsidP="00D04494">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sz w:val="24"/>
          <w:szCs w:val="24"/>
          <w:lang w:eastAsia="es-MX"/>
        </w:rPr>
      </w:pPr>
    </w:p>
    <w:p w14:paraId="0AA58648" w14:textId="01B59C06" w:rsidR="00D04494" w:rsidRPr="00D04494" w:rsidRDefault="00D04494" w:rsidP="00D04494">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D04494">
        <w:rPr>
          <w:rFonts w:ascii="Arial" w:eastAsia="Times New Roman" w:hAnsi="Arial" w:cs="Arial"/>
          <w:b/>
          <w:bCs/>
          <w:color w:val="B92517"/>
          <w:sz w:val="24"/>
          <w:szCs w:val="24"/>
          <w:lang w:eastAsia="es-MX"/>
        </w:rPr>
        <w:t>Preámbulo</w:t>
      </w:r>
    </w:p>
    <w:p w14:paraId="0B1D1D8D" w14:textId="77777777" w:rsidR="00D04494" w:rsidRPr="00D04494" w:rsidRDefault="00D04494" w:rsidP="00D04494">
      <w:pPr>
        <w:shd w:val="clear" w:color="auto" w:fill="F3F3F3"/>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La Conferencia General de la Organización Internacional del Trabajo:</w:t>
      </w:r>
    </w:p>
    <w:p w14:paraId="77034FD5" w14:textId="77777777" w:rsidR="00D04494" w:rsidRPr="00D04494" w:rsidRDefault="00D04494" w:rsidP="00D04494">
      <w:pPr>
        <w:shd w:val="clear" w:color="auto" w:fill="F3F3F3"/>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Convocada en Ginebra por el Consejo de Administración de la Oficina Internacional del Trabajo, y congregada en dicha ciudad el 4 junio 1975 en su sexagésima reunión;</w:t>
      </w:r>
    </w:p>
    <w:p w14:paraId="551AA5A0" w14:textId="77777777" w:rsidR="00D04494" w:rsidRPr="00D04494" w:rsidRDefault="00D04494" w:rsidP="00D04494">
      <w:pPr>
        <w:shd w:val="clear" w:color="auto" w:fill="F3F3F3"/>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Reconociendo que, habida cuenta de la importancia de los trabajadores rurales en el mundo, es urgente asociarlos a las tareas del desarrollo económico y social si se quiere mejorar sus condiciones de trabajo y de vida en forma duradera y eficaz;</w:t>
      </w:r>
    </w:p>
    <w:p w14:paraId="7A50BFB7" w14:textId="77777777" w:rsidR="00D04494" w:rsidRPr="00D04494" w:rsidRDefault="00D04494" w:rsidP="00D04494">
      <w:pPr>
        <w:shd w:val="clear" w:color="auto" w:fill="F3F3F3"/>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 xml:space="preserve">Tomando nota de </w:t>
      </w:r>
      <w:proofErr w:type="gramStart"/>
      <w:r w:rsidRPr="00D04494">
        <w:rPr>
          <w:rFonts w:ascii="Arial" w:eastAsia="Times New Roman" w:hAnsi="Arial" w:cs="Arial"/>
          <w:color w:val="333333"/>
          <w:sz w:val="24"/>
          <w:szCs w:val="24"/>
          <w:lang w:eastAsia="es-MX"/>
        </w:rPr>
        <w:t>que</w:t>
      </w:r>
      <w:proofErr w:type="gramEnd"/>
      <w:r w:rsidRPr="00D04494">
        <w:rPr>
          <w:rFonts w:ascii="Arial" w:eastAsia="Times New Roman" w:hAnsi="Arial" w:cs="Arial"/>
          <w:color w:val="333333"/>
          <w:sz w:val="24"/>
          <w:szCs w:val="24"/>
          <w:lang w:eastAsia="es-MX"/>
        </w:rPr>
        <w:t xml:space="preserve"> en muchos países del mundo, y muy especialmente en los países en vías de desarrollo, la tierra se utiliza en forma muy insuficiente, de que la mano de obra está en gran parte subempleada y de que estas circunstancias exigen que los trabajadores rurales sean alentados a desarrollar organizaciones libres y viables, capaces de proteger y de defender los intereses de sus afiliados y de garantizar su contribución efectiva al desarrollo económico y social;</w:t>
      </w:r>
    </w:p>
    <w:p w14:paraId="06D7D275" w14:textId="77777777" w:rsidR="00D04494" w:rsidRPr="00D04494" w:rsidRDefault="00D04494" w:rsidP="00D04494">
      <w:pPr>
        <w:shd w:val="clear" w:color="auto" w:fill="F3F3F3"/>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Considerando que la existencia de tales organizaciones puede y debe contribuir a atenuar la persistente penuria de productos alimenticios en diversas partes del mundo;</w:t>
      </w:r>
    </w:p>
    <w:p w14:paraId="20B19977" w14:textId="77777777" w:rsidR="00D04494" w:rsidRPr="00D04494" w:rsidRDefault="00D04494" w:rsidP="00D04494">
      <w:pPr>
        <w:shd w:val="clear" w:color="auto" w:fill="F3F3F3"/>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Reconociendo que la reforma agraria es, en muchos países en vías de desarrollo, un factor esencial para el mejoramiento de las condiciones de trabajo y de vida de los trabajadores rurales y que, por consiguiente, las organizaciones de estos trabajadores deberían cooperar y participar activamente en esta reforma;</w:t>
      </w:r>
    </w:p>
    <w:p w14:paraId="58591E3B" w14:textId="77777777" w:rsidR="00D04494" w:rsidRPr="00D04494" w:rsidRDefault="00D04494" w:rsidP="00D04494">
      <w:pPr>
        <w:shd w:val="clear" w:color="auto" w:fill="F3F3F3"/>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 xml:space="preserve">Recordando los términos de los convenios y de las recomendaciones internacionales del trabajo existentes (en particular el Convenio sobre el derecho de asociación (agricultura), 1921; el Convenio sobre la libertad sindical y la protección del derecho de sindicación, 1948, y el Convenio sobre el derecho de sindicación y de negociación colectiva, 1949) que afirman el derecho de todos los trabajadores, incluidos los trabajadores rurales, a constituir organizaciones libres e independientes, así como las disposiciones de muchos convenios y </w:t>
      </w:r>
      <w:r w:rsidRPr="00D04494">
        <w:rPr>
          <w:rFonts w:ascii="Arial" w:eastAsia="Times New Roman" w:hAnsi="Arial" w:cs="Arial"/>
          <w:color w:val="333333"/>
          <w:sz w:val="24"/>
          <w:szCs w:val="24"/>
          <w:lang w:eastAsia="es-MX"/>
        </w:rPr>
        <w:lastRenderedPageBreak/>
        <w:t>recomendaciones internacionales del trabajo aplicables a los trabajadores rurales, en los que se pide en especial que las organizaciones de trabajadores participen en su aplicación;</w:t>
      </w:r>
    </w:p>
    <w:p w14:paraId="6DE99985" w14:textId="77777777" w:rsidR="00D04494" w:rsidRPr="00D04494" w:rsidRDefault="00D04494" w:rsidP="00D04494">
      <w:pPr>
        <w:shd w:val="clear" w:color="auto" w:fill="F3F3F3"/>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Tomando nota de que las Naciones Unidas y los organismos especializados, en particular la Organización Internacional del Trabajo y la Organización de las Naciones Unidas para la Agricultura y la Alimentación, se interesan todos por la reforma agraria y el desarrollo rural;</w:t>
      </w:r>
    </w:p>
    <w:p w14:paraId="35B36639" w14:textId="77777777" w:rsidR="00D04494" w:rsidRPr="00D04494" w:rsidRDefault="00D04494" w:rsidP="00D04494">
      <w:pPr>
        <w:shd w:val="clear" w:color="auto" w:fill="F3F3F3"/>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Tomando nota de que las siguientes normas han sido preparadas en colaboración con la Organización de las Naciones Unidas para la Agricultura y la Alimentación y de que, a fin de evitar duplicación, se proseguirá la colaboración con esta Organización y con las Naciones Unidas para promover y asegurar la aplicación de dichas normas;</w:t>
      </w:r>
    </w:p>
    <w:p w14:paraId="3E65698E" w14:textId="77777777" w:rsidR="00D04494" w:rsidRPr="00D04494" w:rsidRDefault="00D04494" w:rsidP="00D04494">
      <w:pPr>
        <w:shd w:val="clear" w:color="auto" w:fill="F3F3F3"/>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Habiendo decidido adoptar diversas proposiciones relativas a las organizaciones de trabajadores rurales y su función en el desarrollo económico y social, cuestión que constituye el cuarto punto del orden del día de la presente reunión, y</w:t>
      </w:r>
    </w:p>
    <w:p w14:paraId="538F460D" w14:textId="77777777" w:rsidR="00D04494" w:rsidRPr="00D04494" w:rsidRDefault="00D04494" w:rsidP="00D04494">
      <w:pPr>
        <w:shd w:val="clear" w:color="auto" w:fill="F3F3F3"/>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Habiendo decidido que dichas proposiciones revistan la forma de un convenio internacional,</w:t>
      </w:r>
    </w:p>
    <w:p w14:paraId="3A7F35EB" w14:textId="77777777" w:rsidR="00D04494" w:rsidRPr="00D04494" w:rsidRDefault="00D04494" w:rsidP="00D04494">
      <w:pPr>
        <w:shd w:val="clear" w:color="auto" w:fill="F3F3F3"/>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adopta, con fecha veintitrés de junio de mil novecientos setenta y cinco, el presente Convenio, que podrá ser citado como el Convenio sobre las organizaciones de trabajadores rurales, 1975:</w:t>
      </w:r>
    </w:p>
    <w:p w14:paraId="3D444001"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D04494">
        <w:rPr>
          <w:rFonts w:ascii="Arial" w:eastAsia="Times New Roman" w:hAnsi="Arial" w:cs="Arial"/>
          <w:b/>
          <w:bCs/>
          <w:i/>
          <w:iCs/>
          <w:color w:val="333333"/>
          <w:sz w:val="24"/>
          <w:szCs w:val="24"/>
          <w:lang w:eastAsia="es-MX"/>
        </w:rPr>
        <w:t>Artículo 1</w:t>
      </w:r>
    </w:p>
    <w:p w14:paraId="7E5832B6" w14:textId="77777777" w:rsidR="00D04494" w:rsidRPr="00D04494" w:rsidRDefault="00D04494" w:rsidP="00D04494">
      <w:pPr>
        <w:shd w:val="clear" w:color="auto" w:fill="FFFFFF"/>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El presente Convenio se aplica a todas las categorías de organizaciones de trabajadores rurales, incluidas las organizaciones que no se limitan a estos trabajadores pero que los representan.</w:t>
      </w:r>
    </w:p>
    <w:p w14:paraId="189E73D8"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 w:name="A2"/>
      <w:bookmarkEnd w:id="1"/>
      <w:r w:rsidRPr="00D04494">
        <w:rPr>
          <w:rFonts w:ascii="Arial" w:eastAsia="Times New Roman" w:hAnsi="Arial" w:cs="Arial"/>
          <w:b/>
          <w:bCs/>
          <w:i/>
          <w:iCs/>
          <w:color w:val="333333"/>
          <w:sz w:val="24"/>
          <w:szCs w:val="24"/>
          <w:lang w:eastAsia="es-MX"/>
        </w:rPr>
        <w:t>Artículo 2</w:t>
      </w:r>
    </w:p>
    <w:p w14:paraId="11CEE589" w14:textId="77777777" w:rsidR="00D04494" w:rsidRPr="00D04494" w:rsidRDefault="00D04494" w:rsidP="00D04494">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2P1"/>
      <w:bookmarkEnd w:id="2"/>
      <w:r w:rsidRPr="00D04494">
        <w:rPr>
          <w:rFonts w:ascii="Arial" w:eastAsia="Times New Roman" w:hAnsi="Arial" w:cs="Arial"/>
          <w:color w:val="333333"/>
          <w:sz w:val="24"/>
          <w:szCs w:val="24"/>
          <w:lang w:eastAsia="es-MX"/>
        </w:rPr>
        <w:t>1. A los efectos del presente Convenio, la expresión </w:t>
      </w:r>
      <w:r w:rsidRPr="00D04494">
        <w:rPr>
          <w:rFonts w:ascii="Arial" w:eastAsia="Times New Roman" w:hAnsi="Arial" w:cs="Arial"/>
          <w:b/>
          <w:bCs/>
          <w:i/>
          <w:iCs/>
          <w:color w:val="333333"/>
          <w:sz w:val="24"/>
          <w:szCs w:val="24"/>
          <w:lang w:eastAsia="es-MX"/>
        </w:rPr>
        <w:t>trabajadores rurales</w:t>
      </w:r>
      <w:r w:rsidRPr="00D04494">
        <w:rPr>
          <w:rFonts w:ascii="Arial" w:eastAsia="Times New Roman" w:hAnsi="Arial" w:cs="Arial"/>
          <w:color w:val="333333"/>
          <w:sz w:val="24"/>
          <w:szCs w:val="24"/>
          <w:lang w:eastAsia="es-MX"/>
        </w:rPr>
        <w:t> abarca a todas las personas dedicadas, en las regiones rurales, a tareas agrícolas o artesanales o a ocupaciones similares o conexas, tanto si se trata de asalariados como, a reserva de las disposiciones del párrafo 2 de este artículo, de personas que trabajan por cuenta propia, como los arrendatarios, aparceros y pequeños propietarios.</w:t>
      </w:r>
    </w:p>
    <w:p w14:paraId="494877DC" w14:textId="77777777" w:rsidR="00D04494" w:rsidRPr="00D04494" w:rsidRDefault="00D04494" w:rsidP="00D04494">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2P2"/>
      <w:bookmarkEnd w:id="3"/>
      <w:r w:rsidRPr="00D04494">
        <w:rPr>
          <w:rFonts w:ascii="Arial" w:eastAsia="Times New Roman" w:hAnsi="Arial" w:cs="Arial"/>
          <w:color w:val="333333"/>
          <w:sz w:val="24"/>
          <w:szCs w:val="24"/>
          <w:lang w:eastAsia="es-MX"/>
        </w:rPr>
        <w:lastRenderedPageBreak/>
        <w:t>2. El presente Convenio se aplica sólo a aquellos arrendatarios, aparceros o pequeños propietarios cuya principal fuente de ingresos sea la agricultura y que trabajen la tierra por sí mismos o únicamente con ayuda de sus familiares, o recurriendo ocasionalmente a trabajadores supletorios y que:</w:t>
      </w:r>
    </w:p>
    <w:p w14:paraId="7C2B0A82" w14:textId="77777777" w:rsidR="00D04494" w:rsidRPr="00D04494" w:rsidRDefault="00D04494" w:rsidP="00D04494">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(a) no empleen una mano de obra permanente; o</w:t>
      </w:r>
    </w:p>
    <w:p w14:paraId="1A3F2A65" w14:textId="77777777" w:rsidR="00D04494" w:rsidRPr="00D04494" w:rsidRDefault="00D04494" w:rsidP="00D04494">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(b) no empleen una mano de obra numerosa, con carácter estacional; o</w:t>
      </w:r>
    </w:p>
    <w:p w14:paraId="044A2043" w14:textId="77777777" w:rsidR="00D04494" w:rsidRPr="00D04494" w:rsidRDefault="00D04494" w:rsidP="00D04494">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(c) no hagan cultivar sus tierras por aparceros o arrendatarios.</w:t>
      </w:r>
    </w:p>
    <w:p w14:paraId="2AC46D54"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3"/>
      <w:bookmarkEnd w:id="4"/>
      <w:r w:rsidRPr="00D04494">
        <w:rPr>
          <w:rFonts w:ascii="Arial" w:eastAsia="Times New Roman" w:hAnsi="Arial" w:cs="Arial"/>
          <w:b/>
          <w:bCs/>
          <w:i/>
          <w:iCs/>
          <w:color w:val="333333"/>
          <w:sz w:val="24"/>
          <w:szCs w:val="24"/>
          <w:lang w:eastAsia="es-MX"/>
        </w:rPr>
        <w:t>Artículo 3</w:t>
      </w:r>
    </w:p>
    <w:p w14:paraId="4CA2F1D4" w14:textId="77777777" w:rsidR="00D04494" w:rsidRPr="00D04494" w:rsidRDefault="00D04494" w:rsidP="00D04494">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3P1"/>
      <w:bookmarkEnd w:id="5"/>
      <w:r w:rsidRPr="00D04494">
        <w:rPr>
          <w:rFonts w:ascii="Arial" w:eastAsia="Times New Roman" w:hAnsi="Arial" w:cs="Arial"/>
          <w:color w:val="333333"/>
          <w:sz w:val="24"/>
          <w:szCs w:val="24"/>
          <w:lang w:eastAsia="es-MX"/>
        </w:rPr>
        <w:t>1. Todas las categorías de trabajadores rurales, tanto si se trata de asalariados como de personas que trabajen por cuenta propia, tienen el derecho de constituir, sin autorización previa, las organizaciones que estimen convenientes, así como el de afiliarse a estas organizaciones, con la sola condición de observar los estatutos de las mismas.</w:t>
      </w:r>
    </w:p>
    <w:p w14:paraId="22242257" w14:textId="77777777" w:rsidR="00D04494" w:rsidRPr="00D04494" w:rsidRDefault="00D04494" w:rsidP="00D04494">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3P2"/>
      <w:bookmarkEnd w:id="6"/>
      <w:r w:rsidRPr="00D04494">
        <w:rPr>
          <w:rFonts w:ascii="Arial" w:eastAsia="Times New Roman" w:hAnsi="Arial" w:cs="Arial"/>
          <w:color w:val="333333"/>
          <w:sz w:val="24"/>
          <w:szCs w:val="24"/>
          <w:lang w:eastAsia="es-MX"/>
        </w:rPr>
        <w:t>2. Los principios de la libertad sindical deberán respetarse plenamente; las organizaciones de trabajadores rurales deberán tener un carácter independiente y voluntario, y permanecer libres de toda injerencia, coerción o represión.</w:t>
      </w:r>
    </w:p>
    <w:p w14:paraId="5F4632A7" w14:textId="77777777" w:rsidR="00D04494" w:rsidRPr="00D04494" w:rsidRDefault="00D04494" w:rsidP="00D04494">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7" w:name="A3P3"/>
      <w:bookmarkEnd w:id="7"/>
      <w:r w:rsidRPr="00D04494">
        <w:rPr>
          <w:rFonts w:ascii="Arial" w:eastAsia="Times New Roman" w:hAnsi="Arial" w:cs="Arial"/>
          <w:color w:val="333333"/>
          <w:sz w:val="24"/>
          <w:szCs w:val="24"/>
          <w:lang w:eastAsia="es-MX"/>
        </w:rPr>
        <w:t>3. La adquisición de la personalidad jurídica por las organizaciones de trabajadores rurales no podrá estar sujeta a condiciones cuya naturaleza limite la aplicación de las disposiciones de los párrafos 1 y 2 del presente artículo.</w:t>
      </w:r>
    </w:p>
    <w:p w14:paraId="231222B6" w14:textId="77777777" w:rsidR="00D04494" w:rsidRPr="00D04494" w:rsidRDefault="00D04494" w:rsidP="00D04494">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8" w:name="A3P4"/>
      <w:bookmarkEnd w:id="8"/>
      <w:r w:rsidRPr="00D04494">
        <w:rPr>
          <w:rFonts w:ascii="Arial" w:eastAsia="Times New Roman" w:hAnsi="Arial" w:cs="Arial"/>
          <w:color w:val="333333"/>
          <w:sz w:val="24"/>
          <w:szCs w:val="24"/>
          <w:lang w:eastAsia="es-MX"/>
        </w:rPr>
        <w:t>4. Al ejercer los derechos que se les reconocen en el presente artículo, los trabajadores rurales y sus organizaciones respectivas deberán, lo mismo que las demás personas o colectividades organizadas, respetar la legalidad.</w:t>
      </w:r>
    </w:p>
    <w:p w14:paraId="09CA6521" w14:textId="77777777" w:rsidR="00D04494" w:rsidRPr="00D04494" w:rsidRDefault="00D04494" w:rsidP="00D04494">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9" w:name="A3P5"/>
      <w:bookmarkEnd w:id="9"/>
      <w:r w:rsidRPr="00D04494">
        <w:rPr>
          <w:rFonts w:ascii="Arial" w:eastAsia="Times New Roman" w:hAnsi="Arial" w:cs="Arial"/>
          <w:color w:val="333333"/>
          <w:sz w:val="24"/>
          <w:szCs w:val="24"/>
          <w:lang w:eastAsia="es-MX"/>
        </w:rPr>
        <w:t>5. La legislación nacional no menoscabará ni será aplicada de suerte que menoscabe las garantías previstas por el presente artículo.</w:t>
      </w:r>
    </w:p>
    <w:p w14:paraId="349661A1"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4"/>
      <w:bookmarkEnd w:id="10"/>
      <w:r w:rsidRPr="00D04494">
        <w:rPr>
          <w:rFonts w:ascii="Arial" w:eastAsia="Times New Roman" w:hAnsi="Arial" w:cs="Arial"/>
          <w:b/>
          <w:bCs/>
          <w:i/>
          <w:iCs/>
          <w:color w:val="333333"/>
          <w:sz w:val="24"/>
          <w:szCs w:val="24"/>
          <w:lang w:eastAsia="es-MX"/>
        </w:rPr>
        <w:t>Artículo 4</w:t>
      </w:r>
    </w:p>
    <w:p w14:paraId="082C31A3" w14:textId="77777777" w:rsidR="00D04494" w:rsidRPr="00D04494" w:rsidRDefault="00D04494" w:rsidP="00D04494">
      <w:pPr>
        <w:shd w:val="clear" w:color="auto" w:fill="FFFFFF"/>
        <w:spacing w:after="0" w:line="360" w:lineRule="auto"/>
        <w:jc w:val="both"/>
        <w:rPr>
          <w:rFonts w:ascii="Arial" w:eastAsia="Times New Roman" w:hAnsi="Arial" w:cs="Arial"/>
          <w:color w:val="333333"/>
          <w:sz w:val="24"/>
          <w:szCs w:val="24"/>
          <w:lang w:eastAsia="es-MX"/>
        </w:rPr>
      </w:pPr>
      <w:proofErr w:type="gramStart"/>
      <w:r w:rsidRPr="00D04494">
        <w:rPr>
          <w:rFonts w:ascii="Arial" w:eastAsia="Times New Roman" w:hAnsi="Arial" w:cs="Arial"/>
          <w:color w:val="333333"/>
          <w:sz w:val="24"/>
          <w:szCs w:val="24"/>
          <w:lang w:eastAsia="es-MX"/>
        </w:rPr>
        <w:t>Unos de los objetivos de la política nacional de desarrollo rural deberá</w:t>
      </w:r>
      <w:proofErr w:type="gramEnd"/>
      <w:r w:rsidRPr="00D04494">
        <w:rPr>
          <w:rFonts w:ascii="Arial" w:eastAsia="Times New Roman" w:hAnsi="Arial" w:cs="Arial"/>
          <w:color w:val="333333"/>
          <w:sz w:val="24"/>
          <w:szCs w:val="24"/>
          <w:lang w:eastAsia="es-MX"/>
        </w:rPr>
        <w:t xml:space="preserve"> ser facilitar el establecimiento y expansión, con carácter voluntario, de organizaciones de trabajadores rurales fuertes e independientes, como medio eficaz de asegurar la </w:t>
      </w:r>
      <w:r w:rsidRPr="00D04494">
        <w:rPr>
          <w:rFonts w:ascii="Arial" w:eastAsia="Times New Roman" w:hAnsi="Arial" w:cs="Arial"/>
          <w:color w:val="333333"/>
          <w:sz w:val="24"/>
          <w:szCs w:val="24"/>
          <w:lang w:eastAsia="es-MX"/>
        </w:rPr>
        <w:lastRenderedPageBreak/>
        <w:t>participación de estos trabajadores, sin discriminación en el sentido del Convenio sobre la discriminación (empleo y ocupación), 1958, en el desarrollo económico y social y en los beneficios que de él se deriven.</w:t>
      </w:r>
    </w:p>
    <w:p w14:paraId="2278ED05"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 w:name="A5"/>
      <w:bookmarkEnd w:id="11"/>
      <w:r w:rsidRPr="00D04494">
        <w:rPr>
          <w:rFonts w:ascii="Arial" w:eastAsia="Times New Roman" w:hAnsi="Arial" w:cs="Arial"/>
          <w:b/>
          <w:bCs/>
          <w:i/>
          <w:iCs/>
          <w:color w:val="333333"/>
          <w:sz w:val="24"/>
          <w:szCs w:val="24"/>
          <w:lang w:eastAsia="es-MX"/>
        </w:rPr>
        <w:t>Artículo 5</w:t>
      </w:r>
    </w:p>
    <w:p w14:paraId="14299224" w14:textId="77777777" w:rsidR="00D04494" w:rsidRPr="00D04494" w:rsidRDefault="00D04494" w:rsidP="00D04494">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2" w:name="A5P1"/>
      <w:bookmarkEnd w:id="12"/>
      <w:r w:rsidRPr="00D04494">
        <w:rPr>
          <w:rFonts w:ascii="Arial" w:eastAsia="Times New Roman" w:hAnsi="Arial" w:cs="Arial"/>
          <w:color w:val="333333"/>
          <w:sz w:val="24"/>
          <w:szCs w:val="24"/>
          <w:lang w:eastAsia="es-MX"/>
        </w:rPr>
        <w:t>1. Para permitir que las organizaciones de trabajadores rurales desempeñen un papel en el desarrollo económico y social, todo Estado Miembro que ratifique este Convenio deberá adoptar y poner en práctica una política de promoción de estas organizaciones, sobre todo con vistas a eliminar los obstáculos que se oponen a su creación y desarrollo y al desempeño de sus actividades legítimas, así como aquellas discriminaciones de orden legislativo y administrativo de que las organizaciones de trabajadores rurales y sus afiliados pudieran ser objeto.</w:t>
      </w:r>
    </w:p>
    <w:p w14:paraId="19D820D5" w14:textId="77777777" w:rsidR="00D04494" w:rsidRPr="00D04494" w:rsidRDefault="00D04494" w:rsidP="00D04494">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3" w:name="A5P2"/>
      <w:bookmarkEnd w:id="13"/>
      <w:r w:rsidRPr="00D04494">
        <w:rPr>
          <w:rFonts w:ascii="Arial" w:eastAsia="Times New Roman" w:hAnsi="Arial" w:cs="Arial"/>
          <w:color w:val="333333"/>
          <w:sz w:val="24"/>
          <w:szCs w:val="24"/>
          <w:lang w:eastAsia="es-MX"/>
        </w:rPr>
        <w:t>2. Todo Estado Miembro que ratifique este Convenio deberá garantizar que la legislación nacional, dadas las circunstancias especiales del sector rural, no obstaculice el establecimiento y desarrollo de las organizaciones de trabajadores rurales.</w:t>
      </w:r>
    </w:p>
    <w:p w14:paraId="1370563C"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6"/>
      <w:bookmarkEnd w:id="14"/>
      <w:r w:rsidRPr="00D04494">
        <w:rPr>
          <w:rFonts w:ascii="Arial" w:eastAsia="Times New Roman" w:hAnsi="Arial" w:cs="Arial"/>
          <w:b/>
          <w:bCs/>
          <w:i/>
          <w:iCs/>
          <w:color w:val="333333"/>
          <w:sz w:val="24"/>
          <w:szCs w:val="24"/>
          <w:lang w:eastAsia="es-MX"/>
        </w:rPr>
        <w:t>Artículo 6</w:t>
      </w:r>
    </w:p>
    <w:p w14:paraId="57A900E1" w14:textId="77777777" w:rsidR="00D04494" w:rsidRPr="00D04494" w:rsidRDefault="00D04494" w:rsidP="00D04494">
      <w:pPr>
        <w:shd w:val="clear" w:color="auto" w:fill="FFFFFF"/>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Deberán adoptarse medidas para promover la mayor comprensión posible de la necesidad de fomentar el desarrollo de organizaciones de trabajadores rurales y de la contribución que pueden aportar para mejorar las oportunidades de empleo y las condiciones generales de trabajo y de vida en las regiones rurales, así como para incrementar la renta nacional y lograr una mejor distribución de la misma.</w:t>
      </w:r>
    </w:p>
    <w:p w14:paraId="0993A3B7"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 w:name="A7"/>
      <w:bookmarkEnd w:id="15"/>
      <w:r w:rsidRPr="00D04494">
        <w:rPr>
          <w:rFonts w:ascii="Arial" w:eastAsia="Times New Roman" w:hAnsi="Arial" w:cs="Arial"/>
          <w:b/>
          <w:bCs/>
          <w:i/>
          <w:iCs/>
          <w:color w:val="333333"/>
          <w:sz w:val="24"/>
          <w:szCs w:val="24"/>
          <w:lang w:eastAsia="es-MX"/>
        </w:rPr>
        <w:t>Artículo 7</w:t>
      </w:r>
    </w:p>
    <w:p w14:paraId="7FFC4D23" w14:textId="77777777" w:rsidR="00D04494" w:rsidRPr="00D04494" w:rsidRDefault="00D04494" w:rsidP="00D04494">
      <w:pPr>
        <w:shd w:val="clear" w:color="auto" w:fill="FFFFFF"/>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D04494">
        <w:rPr>
          <w:rFonts w:ascii="Arial" w:eastAsia="Times New Roman" w:hAnsi="Arial" w:cs="Arial"/>
          <w:color w:val="333333"/>
          <w:sz w:val="24"/>
          <w:szCs w:val="24"/>
          <w:lang w:eastAsia="es-MX"/>
        </w:rPr>
        <w:t>Director General</w:t>
      </w:r>
      <w:proofErr w:type="gramEnd"/>
      <w:r w:rsidRPr="00D04494">
        <w:rPr>
          <w:rFonts w:ascii="Arial" w:eastAsia="Times New Roman" w:hAnsi="Arial" w:cs="Arial"/>
          <w:color w:val="333333"/>
          <w:sz w:val="24"/>
          <w:szCs w:val="24"/>
          <w:lang w:eastAsia="es-MX"/>
        </w:rPr>
        <w:t xml:space="preserve"> de la Oficina Internacional del Trabajo.</w:t>
      </w:r>
    </w:p>
    <w:p w14:paraId="0D28379F"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 w:name="A8"/>
      <w:bookmarkEnd w:id="16"/>
      <w:r w:rsidRPr="00D04494">
        <w:rPr>
          <w:rFonts w:ascii="Arial" w:eastAsia="Times New Roman" w:hAnsi="Arial" w:cs="Arial"/>
          <w:b/>
          <w:bCs/>
          <w:i/>
          <w:iCs/>
          <w:color w:val="333333"/>
          <w:sz w:val="24"/>
          <w:szCs w:val="24"/>
          <w:lang w:eastAsia="es-MX"/>
        </w:rPr>
        <w:t>Artículo 8</w:t>
      </w:r>
    </w:p>
    <w:p w14:paraId="5AEA84A2" w14:textId="77777777" w:rsidR="00D04494" w:rsidRPr="00D04494" w:rsidRDefault="00D04494" w:rsidP="00D04494">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7" w:name="A8P1"/>
      <w:bookmarkEnd w:id="17"/>
      <w:r w:rsidRPr="00D04494">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D04494">
        <w:rPr>
          <w:rFonts w:ascii="Arial" w:eastAsia="Times New Roman" w:hAnsi="Arial" w:cs="Arial"/>
          <w:color w:val="333333"/>
          <w:sz w:val="24"/>
          <w:szCs w:val="24"/>
          <w:lang w:eastAsia="es-MX"/>
        </w:rPr>
        <w:t>Director General</w:t>
      </w:r>
      <w:proofErr w:type="gramEnd"/>
      <w:r w:rsidRPr="00D04494">
        <w:rPr>
          <w:rFonts w:ascii="Arial" w:eastAsia="Times New Roman" w:hAnsi="Arial" w:cs="Arial"/>
          <w:color w:val="333333"/>
          <w:sz w:val="24"/>
          <w:szCs w:val="24"/>
          <w:lang w:eastAsia="es-MX"/>
        </w:rPr>
        <w:t>.</w:t>
      </w:r>
    </w:p>
    <w:p w14:paraId="71EF2BB1" w14:textId="77777777" w:rsidR="00D04494" w:rsidRPr="00D04494" w:rsidRDefault="00D04494" w:rsidP="00D04494">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8" w:name="A8P2"/>
      <w:bookmarkEnd w:id="18"/>
      <w:r w:rsidRPr="00D04494">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D04494">
        <w:rPr>
          <w:rFonts w:ascii="Arial" w:eastAsia="Times New Roman" w:hAnsi="Arial" w:cs="Arial"/>
          <w:color w:val="333333"/>
          <w:sz w:val="24"/>
          <w:szCs w:val="24"/>
          <w:lang w:eastAsia="es-MX"/>
        </w:rPr>
        <w:t>Director General</w:t>
      </w:r>
      <w:proofErr w:type="gramEnd"/>
      <w:r w:rsidRPr="00D04494">
        <w:rPr>
          <w:rFonts w:ascii="Arial" w:eastAsia="Times New Roman" w:hAnsi="Arial" w:cs="Arial"/>
          <w:color w:val="333333"/>
          <w:sz w:val="24"/>
          <w:szCs w:val="24"/>
          <w:lang w:eastAsia="es-MX"/>
        </w:rPr>
        <w:t>.</w:t>
      </w:r>
    </w:p>
    <w:p w14:paraId="7F6C1444" w14:textId="77777777" w:rsidR="00D04494" w:rsidRPr="00D04494" w:rsidRDefault="00D04494" w:rsidP="00D04494">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9" w:name="A8P3"/>
      <w:bookmarkEnd w:id="19"/>
      <w:r w:rsidRPr="00D04494">
        <w:rPr>
          <w:rFonts w:ascii="Arial" w:eastAsia="Times New Roman" w:hAnsi="Arial" w:cs="Arial"/>
          <w:color w:val="333333"/>
          <w:sz w:val="24"/>
          <w:szCs w:val="24"/>
          <w:lang w:eastAsia="es-MX"/>
        </w:rPr>
        <w:lastRenderedPageBreak/>
        <w:t>3. Desde dicho momento, este Convenio entrará en vigor, para cada Miembro, doce meses después de la fecha en que haya sido registrada su ratificación.</w:t>
      </w:r>
    </w:p>
    <w:p w14:paraId="7052755A"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9"/>
      <w:bookmarkEnd w:id="20"/>
      <w:r w:rsidRPr="00D04494">
        <w:rPr>
          <w:rFonts w:ascii="Arial" w:eastAsia="Times New Roman" w:hAnsi="Arial" w:cs="Arial"/>
          <w:b/>
          <w:bCs/>
          <w:i/>
          <w:iCs/>
          <w:color w:val="333333"/>
          <w:sz w:val="24"/>
          <w:szCs w:val="24"/>
          <w:lang w:eastAsia="es-MX"/>
        </w:rPr>
        <w:t>Artículo 9</w:t>
      </w:r>
    </w:p>
    <w:p w14:paraId="266CF941" w14:textId="77777777" w:rsidR="00D04494" w:rsidRPr="00D04494" w:rsidRDefault="00D04494" w:rsidP="00D04494">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1" w:name="A9P1"/>
      <w:bookmarkEnd w:id="21"/>
      <w:r w:rsidRPr="00D04494">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D04494">
        <w:rPr>
          <w:rFonts w:ascii="Arial" w:eastAsia="Times New Roman" w:hAnsi="Arial" w:cs="Arial"/>
          <w:color w:val="333333"/>
          <w:sz w:val="24"/>
          <w:szCs w:val="24"/>
          <w:lang w:eastAsia="es-MX"/>
        </w:rPr>
        <w:t>Director General</w:t>
      </w:r>
      <w:proofErr w:type="gramEnd"/>
      <w:r w:rsidRPr="00D04494">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3DA2FA52" w14:textId="77777777" w:rsidR="00D04494" w:rsidRPr="00D04494" w:rsidRDefault="00D04494" w:rsidP="00D04494">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2" w:name="A9P2"/>
      <w:bookmarkEnd w:id="22"/>
      <w:r w:rsidRPr="00D04494">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3069EF1C"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3" w:name="A10"/>
      <w:bookmarkEnd w:id="23"/>
      <w:r w:rsidRPr="00D04494">
        <w:rPr>
          <w:rFonts w:ascii="Arial" w:eastAsia="Times New Roman" w:hAnsi="Arial" w:cs="Arial"/>
          <w:b/>
          <w:bCs/>
          <w:i/>
          <w:iCs/>
          <w:color w:val="333333"/>
          <w:sz w:val="24"/>
          <w:szCs w:val="24"/>
          <w:lang w:eastAsia="es-MX"/>
        </w:rPr>
        <w:t>Artículo 10</w:t>
      </w:r>
    </w:p>
    <w:p w14:paraId="6B06DE69" w14:textId="77777777" w:rsidR="00D04494" w:rsidRPr="00D04494" w:rsidRDefault="00D04494" w:rsidP="00D04494">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4" w:name="A10P1"/>
      <w:bookmarkEnd w:id="24"/>
      <w:r w:rsidRPr="00D04494">
        <w:rPr>
          <w:rFonts w:ascii="Arial" w:eastAsia="Times New Roman" w:hAnsi="Arial" w:cs="Arial"/>
          <w:color w:val="333333"/>
          <w:sz w:val="24"/>
          <w:szCs w:val="24"/>
          <w:lang w:eastAsia="es-MX"/>
        </w:rPr>
        <w:t xml:space="preserve">1. El </w:t>
      </w:r>
      <w:proofErr w:type="gramStart"/>
      <w:r w:rsidRPr="00D04494">
        <w:rPr>
          <w:rFonts w:ascii="Arial" w:eastAsia="Times New Roman" w:hAnsi="Arial" w:cs="Arial"/>
          <w:color w:val="333333"/>
          <w:sz w:val="24"/>
          <w:szCs w:val="24"/>
          <w:lang w:eastAsia="es-MX"/>
        </w:rPr>
        <w:t>Director General</w:t>
      </w:r>
      <w:proofErr w:type="gramEnd"/>
      <w:r w:rsidRPr="00D04494">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018F48CD" w14:textId="77777777" w:rsidR="00D04494" w:rsidRPr="00D04494" w:rsidRDefault="00D04494" w:rsidP="00D04494">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5" w:name="A10P2"/>
      <w:bookmarkEnd w:id="25"/>
      <w:r w:rsidRPr="00D04494">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D04494">
        <w:rPr>
          <w:rFonts w:ascii="Arial" w:eastAsia="Times New Roman" w:hAnsi="Arial" w:cs="Arial"/>
          <w:color w:val="333333"/>
          <w:sz w:val="24"/>
          <w:szCs w:val="24"/>
          <w:lang w:eastAsia="es-MX"/>
        </w:rPr>
        <w:t>Director General</w:t>
      </w:r>
      <w:proofErr w:type="gramEnd"/>
      <w:r w:rsidRPr="00D04494">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70E88E40"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6" w:name="A11"/>
      <w:bookmarkEnd w:id="26"/>
      <w:r w:rsidRPr="00D04494">
        <w:rPr>
          <w:rFonts w:ascii="Arial" w:eastAsia="Times New Roman" w:hAnsi="Arial" w:cs="Arial"/>
          <w:b/>
          <w:bCs/>
          <w:i/>
          <w:iCs/>
          <w:color w:val="333333"/>
          <w:sz w:val="24"/>
          <w:szCs w:val="24"/>
          <w:lang w:eastAsia="es-MX"/>
        </w:rPr>
        <w:t>Artículo 11</w:t>
      </w:r>
    </w:p>
    <w:p w14:paraId="24A62CC8" w14:textId="77777777" w:rsidR="00D04494" w:rsidRPr="00D04494" w:rsidRDefault="00D04494" w:rsidP="00D04494">
      <w:pPr>
        <w:shd w:val="clear" w:color="auto" w:fill="FFFFFF"/>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 xml:space="preserve">El </w:t>
      </w:r>
      <w:proofErr w:type="gramStart"/>
      <w:r w:rsidRPr="00D04494">
        <w:rPr>
          <w:rFonts w:ascii="Arial" w:eastAsia="Times New Roman" w:hAnsi="Arial" w:cs="Arial"/>
          <w:color w:val="333333"/>
          <w:sz w:val="24"/>
          <w:szCs w:val="24"/>
          <w:lang w:eastAsia="es-MX"/>
        </w:rPr>
        <w:t>Director General</w:t>
      </w:r>
      <w:proofErr w:type="gramEnd"/>
      <w:r w:rsidRPr="00D04494">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1610B985"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12"/>
      <w:bookmarkEnd w:id="27"/>
      <w:r w:rsidRPr="00D04494">
        <w:rPr>
          <w:rFonts w:ascii="Arial" w:eastAsia="Times New Roman" w:hAnsi="Arial" w:cs="Arial"/>
          <w:b/>
          <w:bCs/>
          <w:i/>
          <w:iCs/>
          <w:color w:val="333333"/>
          <w:sz w:val="24"/>
          <w:szCs w:val="24"/>
          <w:lang w:eastAsia="es-MX"/>
        </w:rPr>
        <w:t>Artículo 12</w:t>
      </w:r>
    </w:p>
    <w:p w14:paraId="1AA9D406" w14:textId="77777777" w:rsidR="00D04494" w:rsidRPr="00D04494" w:rsidRDefault="00D04494" w:rsidP="00D04494">
      <w:pPr>
        <w:shd w:val="clear" w:color="auto" w:fill="FFFFFF"/>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lastRenderedPageBreak/>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0037A035"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8" w:name="A13"/>
      <w:bookmarkEnd w:id="28"/>
      <w:r w:rsidRPr="00D04494">
        <w:rPr>
          <w:rFonts w:ascii="Arial" w:eastAsia="Times New Roman" w:hAnsi="Arial" w:cs="Arial"/>
          <w:b/>
          <w:bCs/>
          <w:i/>
          <w:iCs/>
          <w:color w:val="333333"/>
          <w:sz w:val="24"/>
          <w:szCs w:val="24"/>
          <w:lang w:eastAsia="es-MX"/>
        </w:rPr>
        <w:t>Artículo 13</w:t>
      </w:r>
    </w:p>
    <w:p w14:paraId="7109C34E" w14:textId="77777777" w:rsidR="00D04494" w:rsidRPr="00D04494" w:rsidRDefault="00D04494" w:rsidP="00D04494">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9" w:name="A13P1"/>
      <w:bookmarkEnd w:id="29"/>
      <w:r w:rsidRPr="00D04494">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1E966E11" w14:textId="77777777" w:rsidR="00D04494" w:rsidRPr="00D04494" w:rsidRDefault="00D04494" w:rsidP="00D04494">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D04494">
        <w:rPr>
          <w:rFonts w:ascii="Arial" w:eastAsia="Times New Roman" w:hAnsi="Arial" w:cs="Arial"/>
          <w:color w:val="333333"/>
          <w:sz w:val="24"/>
          <w:szCs w:val="24"/>
          <w:lang w:eastAsia="es-MX"/>
        </w:rPr>
        <w:t>obstante</w:t>
      </w:r>
      <w:proofErr w:type="gramEnd"/>
      <w:r w:rsidRPr="00D04494">
        <w:rPr>
          <w:rFonts w:ascii="Arial" w:eastAsia="Times New Roman" w:hAnsi="Arial" w:cs="Arial"/>
          <w:color w:val="333333"/>
          <w:sz w:val="24"/>
          <w:szCs w:val="24"/>
          <w:lang w:eastAsia="es-MX"/>
        </w:rPr>
        <w:t xml:space="preserve"> las disposiciones contenidas en el artículo 9, siempre que el nuevo convenio revisor haya entrado en vigor;</w:t>
      </w:r>
    </w:p>
    <w:p w14:paraId="0C09453D" w14:textId="77777777" w:rsidR="00D04494" w:rsidRPr="00D04494" w:rsidRDefault="00D04494" w:rsidP="00D04494">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5AB1FE70" w14:textId="77777777" w:rsidR="00D04494" w:rsidRPr="00D04494" w:rsidRDefault="00D04494" w:rsidP="00D04494">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0" w:name="A13P2"/>
      <w:bookmarkEnd w:id="30"/>
      <w:r w:rsidRPr="00D04494">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797B0140" w14:textId="77777777" w:rsidR="00D04494" w:rsidRPr="00D04494" w:rsidRDefault="00D04494" w:rsidP="00D0449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1" w:name="A14"/>
      <w:bookmarkEnd w:id="31"/>
      <w:r w:rsidRPr="00D04494">
        <w:rPr>
          <w:rFonts w:ascii="Arial" w:eastAsia="Times New Roman" w:hAnsi="Arial" w:cs="Arial"/>
          <w:b/>
          <w:bCs/>
          <w:i/>
          <w:iCs/>
          <w:color w:val="333333"/>
          <w:sz w:val="24"/>
          <w:szCs w:val="24"/>
          <w:lang w:eastAsia="es-MX"/>
        </w:rPr>
        <w:t>Artículo 14</w:t>
      </w:r>
    </w:p>
    <w:p w14:paraId="7EEBEA09" w14:textId="77777777" w:rsidR="00D04494" w:rsidRPr="00D04494" w:rsidRDefault="00D04494" w:rsidP="00D04494">
      <w:pPr>
        <w:shd w:val="clear" w:color="auto" w:fill="FFFFFF"/>
        <w:spacing w:after="0" w:line="360" w:lineRule="auto"/>
        <w:jc w:val="both"/>
        <w:rPr>
          <w:rFonts w:ascii="Arial" w:eastAsia="Times New Roman" w:hAnsi="Arial" w:cs="Arial"/>
          <w:color w:val="333333"/>
          <w:sz w:val="24"/>
          <w:szCs w:val="24"/>
          <w:lang w:eastAsia="es-MX"/>
        </w:rPr>
      </w:pPr>
      <w:r w:rsidRPr="00D04494">
        <w:rPr>
          <w:rFonts w:ascii="Arial" w:eastAsia="Times New Roman" w:hAnsi="Arial" w:cs="Arial"/>
          <w:color w:val="333333"/>
          <w:sz w:val="24"/>
          <w:szCs w:val="24"/>
          <w:lang w:eastAsia="es-MX"/>
        </w:rPr>
        <w:t>Las versiones inglesa y francesa del texto de este Convenio son igualmente auténticas.</w:t>
      </w:r>
    </w:p>
    <w:p w14:paraId="2EF0AF3C" w14:textId="77777777" w:rsidR="007B13D8" w:rsidRPr="00D04494" w:rsidRDefault="007B13D8" w:rsidP="00D04494">
      <w:pPr>
        <w:spacing w:after="0" w:line="360" w:lineRule="auto"/>
        <w:jc w:val="both"/>
        <w:rPr>
          <w:rFonts w:ascii="Arial" w:hAnsi="Arial" w:cs="Arial"/>
          <w:sz w:val="24"/>
          <w:szCs w:val="24"/>
        </w:rPr>
      </w:pPr>
    </w:p>
    <w:sectPr w:rsidR="007B13D8" w:rsidRPr="00D044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B6573"/>
    <w:multiLevelType w:val="multilevel"/>
    <w:tmpl w:val="94064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E2340"/>
    <w:multiLevelType w:val="multilevel"/>
    <w:tmpl w:val="F1CA95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50388"/>
    <w:multiLevelType w:val="multilevel"/>
    <w:tmpl w:val="72EC6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31317"/>
    <w:multiLevelType w:val="multilevel"/>
    <w:tmpl w:val="389400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E292D"/>
    <w:multiLevelType w:val="multilevel"/>
    <w:tmpl w:val="E0828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349FC"/>
    <w:multiLevelType w:val="multilevel"/>
    <w:tmpl w:val="038E9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35B08"/>
    <w:multiLevelType w:val="multilevel"/>
    <w:tmpl w:val="0E9A6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078176">
    <w:abstractNumId w:val="3"/>
  </w:num>
  <w:num w:numId="2" w16cid:durableId="1223830466">
    <w:abstractNumId w:val="2"/>
  </w:num>
  <w:num w:numId="3" w16cid:durableId="1945454248">
    <w:abstractNumId w:val="6"/>
  </w:num>
  <w:num w:numId="4" w16cid:durableId="1865821421">
    <w:abstractNumId w:val="5"/>
  </w:num>
  <w:num w:numId="5" w16cid:durableId="1044332101">
    <w:abstractNumId w:val="4"/>
  </w:num>
  <w:num w:numId="6" w16cid:durableId="543713283">
    <w:abstractNumId w:val="0"/>
  </w:num>
  <w:num w:numId="7" w16cid:durableId="2027057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94"/>
    <w:rsid w:val="007B13D8"/>
    <w:rsid w:val="00D044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2FB4"/>
  <w15:chartTrackingRefBased/>
  <w15:docId w15:val="{1497CF57-1DE3-4647-8610-6FAF3321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04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D0449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D0449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4494"/>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D04494"/>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D04494"/>
    <w:rPr>
      <w:rFonts w:ascii="Times New Roman" w:eastAsia="Times New Roman" w:hAnsi="Times New Roman" w:cs="Times New Roman"/>
      <w:b/>
      <w:bCs/>
      <w:sz w:val="20"/>
      <w:szCs w:val="20"/>
      <w:lang w:eastAsia="es-MX"/>
    </w:rPr>
  </w:style>
  <w:style w:type="paragraph" w:customStyle="1" w:styleId="borderbottom">
    <w:name w:val="borderbottom"/>
    <w:basedOn w:val="Normal"/>
    <w:rsid w:val="00D0449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04494"/>
    <w:rPr>
      <w:color w:val="0000FF"/>
      <w:u w:val="single"/>
    </w:rPr>
  </w:style>
  <w:style w:type="paragraph" w:customStyle="1" w:styleId="bordertop">
    <w:name w:val="bordertop"/>
    <w:basedOn w:val="Normal"/>
    <w:rsid w:val="00D0449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04494"/>
    <w:rPr>
      <w:b/>
      <w:bCs/>
    </w:rPr>
  </w:style>
  <w:style w:type="paragraph" w:styleId="NormalWeb">
    <w:name w:val="Normal (Web)"/>
    <w:basedOn w:val="Normal"/>
    <w:uiPriority w:val="99"/>
    <w:semiHidden/>
    <w:unhideWhenUsed/>
    <w:rsid w:val="00D0449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228634">
      <w:bodyDiv w:val="1"/>
      <w:marLeft w:val="0"/>
      <w:marRight w:val="0"/>
      <w:marTop w:val="0"/>
      <w:marBottom w:val="0"/>
      <w:divBdr>
        <w:top w:val="none" w:sz="0" w:space="0" w:color="auto"/>
        <w:left w:val="none" w:sz="0" w:space="0" w:color="auto"/>
        <w:bottom w:val="none" w:sz="0" w:space="0" w:color="auto"/>
        <w:right w:val="none" w:sz="0" w:space="0" w:color="auto"/>
      </w:divBdr>
      <w:divsChild>
        <w:div w:id="1555045585">
          <w:marLeft w:val="0"/>
          <w:marRight w:val="0"/>
          <w:marTop w:val="0"/>
          <w:marBottom w:val="225"/>
          <w:divBdr>
            <w:top w:val="none" w:sz="0" w:space="0" w:color="auto"/>
            <w:left w:val="none" w:sz="0" w:space="0" w:color="auto"/>
            <w:bottom w:val="none" w:sz="0" w:space="0" w:color="auto"/>
            <w:right w:val="none" w:sz="0" w:space="0" w:color="auto"/>
          </w:divBdr>
        </w:div>
        <w:div w:id="1064449641">
          <w:marLeft w:val="0"/>
          <w:marRight w:val="0"/>
          <w:marTop w:val="0"/>
          <w:marBottom w:val="0"/>
          <w:divBdr>
            <w:top w:val="none" w:sz="0" w:space="0" w:color="auto"/>
            <w:left w:val="none" w:sz="0" w:space="0" w:color="auto"/>
            <w:bottom w:val="none" w:sz="0" w:space="0" w:color="auto"/>
            <w:right w:val="none" w:sz="0" w:space="0" w:color="auto"/>
          </w:divBdr>
          <w:divsChild>
            <w:div w:id="1017004011">
              <w:marLeft w:val="0"/>
              <w:marRight w:val="0"/>
              <w:marTop w:val="0"/>
              <w:marBottom w:val="0"/>
              <w:divBdr>
                <w:top w:val="none" w:sz="0" w:space="0" w:color="auto"/>
                <w:left w:val="none" w:sz="0" w:space="0" w:color="auto"/>
                <w:bottom w:val="none" w:sz="0" w:space="0" w:color="auto"/>
                <w:right w:val="none" w:sz="0" w:space="0" w:color="auto"/>
              </w:divBdr>
              <w:divsChild>
                <w:div w:id="1223172710">
                  <w:marLeft w:val="0"/>
                  <w:marRight w:val="0"/>
                  <w:marTop w:val="0"/>
                  <w:marBottom w:val="0"/>
                  <w:divBdr>
                    <w:top w:val="none" w:sz="0" w:space="0" w:color="auto"/>
                    <w:left w:val="none" w:sz="0" w:space="0" w:color="auto"/>
                    <w:bottom w:val="none" w:sz="0" w:space="0" w:color="auto"/>
                    <w:right w:val="none" w:sz="0" w:space="0" w:color="auto"/>
                  </w:divBdr>
                  <w:divsChild>
                    <w:div w:id="27263197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1669</Words>
  <Characters>9180</Characters>
  <Application>Microsoft Office Word</Application>
  <DocSecurity>0</DocSecurity>
  <Lines>76</Lines>
  <Paragraphs>21</Paragraphs>
  <ScaleCrop>false</ScaleCrop>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2023-01-14T23:25:00Z</dcterms:created>
  <dcterms:modified xsi:type="dcterms:W3CDTF">2023-01-14T23:27:00Z</dcterms:modified>
</cp:coreProperties>
</file>