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A36C0" w14:textId="77777777" w:rsidR="00E01162" w:rsidRPr="00E01162" w:rsidRDefault="00E01162" w:rsidP="009234B7">
      <w:pPr>
        <w:spacing w:after="0" w:line="360" w:lineRule="auto"/>
        <w:jc w:val="both"/>
        <w:outlineLvl w:val="0"/>
        <w:rPr>
          <w:rFonts w:ascii="Arial" w:eastAsia="Times New Roman" w:hAnsi="Arial" w:cs="Arial"/>
          <w:b/>
          <w:bCs/>
          <w:color w:val="B92517"/>
          <w:spacing w:val="-5"/>
          <w:kern w:val="36"/>
          <w:sz w:val="24"/>
          <w:szCs w:val="24"/>
          <w:lang w:eastAsia="es-MX"/>
        </w:rPr>
      </w:pPr>
      <w:r w:rsidRPr="00E01162">
        <w:rPr>
          <w:rFonts w:ascii="Arial" w:eastAsia="Times New Roman" w:hAnsi="Arial" w:cs="Arial"/>
          <w:b/>
          <w:bCs/>
          <w:color w:val="B92517"/>
          <w:spacing w:val="-5"/>
          <w:kern w:val="36"/>
          <w:sz w:val="24"/>
          <w:szCs w:val="24"/>
          <w:lang w:eastAsia="es-MX"/>
        </w:rPr>
        <w:t>C169 - Convenio sobre pueblos indígenas y tribales, 1989 (núm. 169)</w:t>
      </w:r>
    </w:p>
    <w:p w14:paraId="189914C0" w14:textId="77777777" w:rsidR="00E01162" w:rsidRDefault="00E01162" w:rsidP="009234B7">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sz w:val="24"/>
          <w:szCs w:val="24"/>
          <w:lang w:eastAsia="es-MX"/>
        </w:rPr>
      </w:pPr>
    </w:p>
    <w:p w14:paraId="475257C7" w14:textId="7CA31CE9" w:rsidR="00E01162" w:rsidRPr="00E01162" w:rsidRDefault="00E01162" w:rsidP="009234B7">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E01162">
        <w:rPr>
          <w:rFonts w:ascii="Arial" w:eastAsia="Times New Roman" w:hAnsi="Arial" w:cs="Arial"/>
          <w:b/>
          <w:bCs/>
          <w:color w:val="B92517"/>
          <w:sz w:val="24"/>
          <w:szCs w:val="24"/>
          <w:lang w:eastAsia="es-MX"/>
        </w:rPr>
        <w:t>Preámbulo</w:t>
      </w:r>
    </w:p>
    <w:p w14:paraId="3CFE55BE" w14:textId="77777777" w:rsidR="00E01162" w:rsidRPr="00E01162" w:rsidRDefault="00E01162" w:rsidP="009234B7">
      <w:pPr>
        <w:shd w:val="clear" w:color="auto" w:fill="F3F3F3"/>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La Conferencia General de la Organización Internacional del Trabajo:</w:t>
      </w:r>
    </w:p>
    <w:p w14:paraId="042C3BCF" w14:textId="77777777" w:rsidR="00E01162" w:rsidRPr="00E01162" w:rsidRDefault="00E01162" w:rsidP="009234B7">
      <w:pPr>
        <w:shd w:val="clear" w:color="auto" w:fill="F3F3F3"/>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Convocada en Ginebra por el Consejo de Administración de la Oficina Internacional del Trabajo, y congregada en dicha ciudad el 7 junio 1989, en su septuagésima sexta reunión;</w:t>
      </w:r>
    </w:p>
    <w:p w14:paraId="2FFF2940" w14:textId="77777777" w:rsidR="00E01162" w:rsidRPr="00E01162" w:rsidRDefault="00E01162" w:rsidP="009234B7">
      <w:pPr>
        <w:shd w:val="clear" w:color="auto" w:fill="F3F3F3"/>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Observando las normas internacionales enunciadas en el Convenio y en la Recomendación sobre poblaciones indígenas y tribales, 1957;</w:t>
      </w:r>
    </w:p>
    <w:p w14:paraId="6ADE46CD" w14:textId="77777777" w:rsidR="00E01162" w:rsidRPr="00E01162" w:rsidRDefault="00E01162" w:rsidP="009234B7">
      <w:pPr>
        <w:shd w:val="clear" w:color="auto" w:fill="F3F3F3"/>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Recordando los términos de la Declaración Universal de Derechos Humanos, del Pacto Internacional de Derechos Económicos, Sociales y Culturales, del Pacto Internacional de Derechos Civiles y Políticos, y de los numerosos instrumentos internacionales sobre la prevención de la discriminación;</w:t>
      </w:r>
    </w:p>
    <w:p w14:paraId="6C4F1C68" w14:textId="77777777" w:rsidR="00E01162" w:rsidRPr="00E01162" w:rsidRDefault="00E01162" w:rsidP="009234B7">
      <w:pPr>
        <w:shd w:val="clear" w:color="auto" w:fill="F3F3F3"/>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Considerando que la evolución del derecho internacional desde 1957 y los cambios sobrevenidos en la situación de los pueblos indígenas y tribales en todas las regiones del mundo hacen aconsejable adoptar nuevas normas internacionales en la materia, a fin de eliminar la orientación hacia la asimilación de las normas anteriores;</w:t>
      </w:r>
    </w:p>
    <w:p w14:paraId="3201BE63" w14:textId="77777777" w:rsidR="00E01162" w:rsidRPr="00E01162" w:rsidRDefault="00E01162" w:rsidP="009234B7">
      <w:pPr>
        <w:shd w:val="clear" w:color="auto" w:fill="F3F3F3"/>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Reconociendo las aspiraciones de esos pueblos a asumir el control de sus propias instituciones y formas de vida y de su desarrollo económico y a mantener y fortalecer sus identidades, lenguas y religiones, dentro del marco de los Estados en que viven;</w:t>
      </w:r>
    </w:p>
    <w:p w14:paraId="07F1B881" w14:textId="77777777" w:rsidR="00E01162" w:rsidRPr="00E01162" w:rsidRDefault="00E01162" w:rsidP="009234B7">
      <w:pPr>
        <w:shd w:val="clear" w:color="auto" w:fill="F3F3F3"/>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Observando que en muchas partes del mundo esos pueblos no pueden gozar de los derechos humanos fundamentales en el mismo grado que el resto de la población de los Estados en que viven y que sus leyes, valores, costumbres y perspectivas han sufrido a menudo una erosión;</w:t>
      </w:r>
    </w:p>
    <w:p w14:paraId="5F3FECDA" w14:textId="77777777" w:rsidR="00E01162" w:rsidRPr="00E01162" w:rsidRDefault="00E01162" w:rsidP="009234B7">
      <w:pPr>
        <w:shd w:val="clear" w:color="auto" w:fill="F3F3F3"/>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Recordando la particular contribución de los pueblos indígenas y tribales a la diversidad cultural, a la armonía social y ecológica de la humanidad y a la cooperación y comprensión internacionales;</w:t>
      </w:r>
    </w:p>
    <w:p w14:paraId="326E45AE" w14:textId="77777777" w:rsidR="00E01162" w:rsidRPr="00E01162" w:rsidRDefault="00E01162" w:rsidP="009234B7">
      <w:pPr>
        <w:shd w:val="clear" w:color="auto" w:fill="F3F3F3"/>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 xml:space="preserve">Observando que las disposiciones que siguen han sido establecidas con la colaboración de las Naciones Unidas, de la Organización de las Naciones Unidas para la Agricultura y la Alimentación, de la Organización de las Naciones Unidas </w:t>
      </w:r>
      <w:r w:rsidRPr="00E01162">
        <w:rPr>
          <w:rFonts w:ascii="Arial" w:eastAsia="Times New Roman" w:hAnsi="Arial" w:cs="Arial"/>
          <w:color w:val="333333"/>
          <w:sz w:val="24"/>
          <w:szCs w:val="24"/>
          <w:lang w:eastAsia="es-MX"/>
        </w:rPr>
        <w:lastRenderedPageBreak/>
        <w:t>para la Educación, la Ciencia y la Cultura y de la Organización Mundial de la Salud, así como del Instituto Indigenista Interamericano, a los niveles apropiados y en sus esferas respectivas, y que se tiene el propósito de continuar esa colaboración a fin de promover y asegurar la aplicación de estas disposiciones;</w:t>
      </w:r>
    </w:p>
    <w:p w14:paraId="4B73FFEC" w14:textId="77777777" w:rsidR="00E01162" w:rsidRPr="00E01162" w:rsidRDefault="00E01162" w:rsidP="009234B7">
      <w:pPr>
        <w:shd w:val="clear" w:color="auto" w:fill="F3F3F3"/>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Después de haber decidido adoptar diversas proposiciones sobre la revisión parcial del Convenio sobre poblaciones indígenas y tribuales, 1957 (núm. 107), cuestión que constituye el cuarto punto del orden del día de la reunión, y</w:t>
      </w:r>
    </w:p>
    <w:p w14:paraId="3C2DE729" w14:textId="77777777" w:rsidR="00E01162" w:rsidRPr="00E01162" w:rsidRDefault="00E01162" w:rsidP="009234B7">
      <w:pPr>
        <w:shd w:val="clear" w:color="auto" w:fill="F3F3F3"/>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Después de haber decidido que dichas proposiciones revistan la forma de un convenio internacional que revise el Convenio sobre poblaciones indígenas y tribales, 1957,</w:t>
      </w:r>
    </w:p>
    <w:p w14:paraId="4809F559" w14:textId="77777777" w:rsidR="00E01162" w:rsidRPr="00E01162" w:rsidRDefault="00E01162" w:rsidP="009234B7">
      <w:pPr>
        <w:shd w:val="clear" w:color="auto" w:fill="F3F3F3"/>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adopta, con fecha veintisiete de junio de mil novecientos ochenta y nueve, el siguiente Convenio, que podrá ser citado como el Convenio sobre pueblos indígenas y tribales, 1989:</w:t>
      </w:r>
    </w:p>
    <w:p w14:paraId="41162EEC" w14:textId="77777777" w:rsidR="00E01162" w:rsidRPr="00E01162" w:rsidRDefault="00E01162" w:rsidP="009234B7">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E01162">
        <w:rPr>
          <w:rFonts w:ascii="Arial" w:eastAsia="Times New Roman" w:hAnsi="Arial" w:cs="Arial"/>
          <w:b/>
          <w:bCs/>
          <w:color w:val="B92517"/>
          <w:sz w:val="24"/>
          <w:szCs w:val="24"/>
          <w:lang w:eastAsia="es-MX"/>
        </w:rPr>
        <w:t>Parte I. Política General</w:t>
      </w:r>
    </w:p>
    <w:p w14:paraId="0B12FA8A"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E01162">
        <w:rPr>
          <w:rFonts w:ascii="Arial" w:eastAsia="Times New Roman" w:hAnsi="Arial" w:cs="Arial"/>
          <w:b/>
          <w:bCs/>
          <w:i/>
          <w:iCs/>
          <w:color w:val="333333"/>
          <w:sz w:val="24"/>
          <w:szCs w:val="24"/>
          <w:lang w:eastAsia="es-MX"/>
        </w:rPr>
        <w:t>Artículo 1</w:t>
      </w:r>
    </w:p>
    <w:p w14:paraId="72223BB3" w14:textId="77777777" w:rsidR="00E01162" w:rsidRPr="00E01162" w:rsidRDefault="00E01162" w:rsidP="009234B7">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1" w:name="A1P1"/>
      <w:bookmarkEnd w:id="1"/>
      <w:r w:rsidRPr="00E01162">
        <w:rPr>
          <w:rFonts w:ascii="Arial" w:eastAsia="Times New Roman" w:hAnsi="Arial" w:cs="Arial"/>
          <w:color w:val="333333"/>
          <w:sz w:val="24"/>
          <w:szCs w:val="24"/>
          <w:lang w:eastAsia="es-MX"/>
        </w:rPr>
        <w:t>1. El presente Convenio se aplica:</w:t>
      </w:r>
    </w:p>
    <w:p w14:paraId="26592B61" w14:textId="77777777" w:rsidR="00E01162" w:rsidRPr="00E01162" w:rsidRDefault="00E01162" w:rsidP="009234B7">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(a) a los pueblos tribales en países independientes, cuyas condiciones sociales, culturales y económicas les distingan de otros sectores de la colectividad nacional, y que estén regidos total o parcialmente por sus propias costumbres o tradiciones o por una legislación especial;</w:t>
      </w:r>
    </w:p>
    <w:p w14:paraId="45E1EAB3" w14:textId="77777777" w:rsidR="00E01162" w:rsidRPr="00E01162" w:rsidRDefault="00E01162" w:rsidP="009234B7">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(b) a los pueblos en países independientes, considerados indígenas por el hecho de descender de poblaciones que habitaban en el país o en una región geográfica a la que pertenece el país en la época de la conquista o la colonización o del establecimiento de las actuales fronteras estatales y que, cualquiera que sea su situación jurídica, conservan todas sus propias instituciones sociales, económicas, culturales y políticas, o parte de ellas.</w:t>
      </w:r>
    </w:p>
    <w:p w14:paraId="06F5B34A" w14:textId="77777777" w:rsidR="00E01162" w:rsidRPr="00E01162" w:rsidRDefault="00E01162" w:rsidP="009234B7">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2" w:name="A1P2"/>
      <w:bookmarkEnd w:id="2"/>
      <w:r w:rsidRPr="00E01162">
        <w:rPr>
          <w:rFonts w:ascii="Arial" w:eastAsia="Times New Roman" w:hAnsi="Arial" w:cs="Arial"/>
          <w:color w:val="333333"/>
          <w:sz w:val="24"/>
          <w:szCs w:val="24"/>
          <w:lang w:eastAsia="es-MX"/>
        </w:rPr>
        <w:lastRenderedPageBreak/>
        <w:t>2. La conciencia de su identidad indígena o tribal deberá considerarse un criterio fundamental para determinar los grupos a los que se aplican las disposiciones del presente Convenio.</w:t>
      </w:r>
    </w:p>
    <w:p w14:paraId="1AEBE4B1" w14:textId="77777777" w:rsidR="00E01162" w:rsidRPr="00E01162" w:rsidRDefault="00E01162" w:rsidP="009234B7">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3" w:name="A1P3"/>
      <w:bookmarkEnd w:id="3"/>
      <w:r w:rsidRPr="00E01162">
        <w:rPr>
          <w:rFonts w:ascii="Arial" w:eastAsia="Times New Roman" w:hAnsi="Arial" w:cs="Arial"/>
          <w:color w:val="333333"/>
          <w:sz w:val="24"/>
          <w:szCs w:val="24"/>
          <w:lang w:eastAsia="es-MX"/>
        </w:rPr>
        <w:t>3. La utilización del término </w:t>
      </w:r>
      <w:r w:rsidRPr="00E01162">
        <w:rPr>
          <w:rFonts w:ascii="Arial" w:eastAsia="Times New Roman" w:hAnsi="Arial" w:cs="Arial"/>
          <w:b/>
          <w:bCs/>
          <w:i/>
          <w:iCs/>
          <w:color w:val="333333"/>
          <w:sz w:val="24"/>
          <w:szCs w:val="24"/>
          <w:lang w:eastAsia="es-MX"/>
        </w:rPr>
        <w:t>pueblos</w:t>
      </w:r>
      <w:r w:rsidRPr="00E01162">
        <w:rPr>
          <w:rFonts w:ascii="Arial" w:eastAsia="Times New Roman" w:hAnsi="Arial" w:cs="Arial"/>
          <w:color w:val="333333"/>
          <w:sz w:val="24"/>
          <w:szCs w:val="24"/>
          <w:lang w:eastAsia="es-MX"/>
        </w:rPr>
        <w:t> en este Convenio no deberá interpretarse en el sentido de que tenga implicación alguna en lo que atañe a los derechos que pueda conferirse a dicho término en el derecho internacional.</w:t>
      </w:r>
    </w:p>
    <w:p w14:paraId="66B126BA"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 w:name="A2"/>
      <w:bookmarkEnd w:id="4"/>
      <w:r w:rsidRPr="00E01162">
        <w:rPr>
          <w:rFonts w:ascii="Arial" w:eastAsia="Times New Roman" w:hAnsi="Arial" w:cs="Arial"/>
          <w:b/>
          <w:bCs/>
          <w:i/>
          <w:iCs/>
          <w:color w:val="333333"/>
          <w:sz w:val="24"/>
          <w:szCs w:val="24"/>
          <w:lang w:eastAsia="es-MX"/>
        </w:rPr>
        <w:t>Artículo 2</w:t>
      </w:r>
    </w:p>
    <w:p w14:paraId="352791E6" w14:textId="77777777" w:rsidR="00E01162" w:rsidRPr="00E01162" w:rsidRDefault="00E01162" w:rsidP="009234B7">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5" w:name="A2P1"/>
      <w:bookmarkEnd w:id="5"/>
      <w:r w:rsidRPr="00E01162">
        <w:rPr>
          <w:rFonts w:ascii="Arial" w:eastAsia="Times New Roman" w:hAnsi="Arial" w:cs="Arial"/>
          <w:color w:val="333333"/>
          <w:sz w:val="24"/>
          <w:szCs w:val="24"/>
          <w:lang w:eastAsia="es-MX"/>
        </w:rPr>
        <w:t>1. Los gobiernos deberán asumir la responsabilidad de desarrollar, con la participación de los pueblos interesados, una acción coordinada y sistemática con miras a proteger los derechos de esos pueblos y a garantizar el respeto de su integridad.</w:t>
      </w:r>
    </w:p>
    <w:p w14:paraId="4A1506B6" w14:textId="77777777" w:rsidR="00E01162" w:rsidRPr="00E01162" w:rsidRDefault="00E01162" w:rsidP="009234B7">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6" w:name="A2P2"/>
      <w:bookmarkEnd w:id="6"/>
      <w:r w:rsidRPr="00E01162">
        <w:rPr>
          <w:rFonts w:ascii="Arial" w:eastAsia="Times New Roman" w:hAnsi="Arial" w:cs="Arial"/>
          <w:color w:val="333333"/>
          <w:sz w:val="24"/>
          <w:szCs w:val="24"/>
          <w:lang w:eastAsia="es-MX"/>
        </w:rPr>
        <w:t>2. Esta acción deberá incluir medidas:</w:t>
      </w:r>
    </w:p>
    <w:p w14:paraId="23AF4C03" w14:textId="77777777" w:rsidR="00E01162" w:rsidRPr="00E01162" w:rsidRDefault="00E01162" w:rsidP="009234B7">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(a) que aseguren a los miembros de dichos pueblos gozar, en pie de igualdad, de los derechos y oportunidades que la legislación nacional otorga a los demás miembros de la población;</w:t>
      </w:r>
    </w:p>
    <w:p w14:paraId="1703C50B" w14:textId="77777777" w:rsidR="00E01162" w:rsidRPr="00E01162" w:rsidRDefault="00E01162" w:rsidP="009234B7">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(b) que promuevan la plena efectividad de los derechos sociales, económicos y culturales de esos pueblos, respetando su identidad social y cultural, sus costumbres y tradiciones, y sus instituciones;</w:t>
      </w:r>
    </w:p>
    <w:p w14:paraId="06AAE215" w14:textId="77777777" w:rsidR="00E01162" w:rsidRPr="00E01162" w:rsidRDefault="00E01162" w:rsidP="009234B7">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(c) que ayuden a los miembros de los pueblos interesados a eliminar las diferencias socioeconómicas que puedan existir entre los miembros indígenas y los demás miembros de la comunidad nacional, de una manera compatible con sus aspiraciones y formas de vida.</w:t>
      </w:r>
    </w:p>
    <w:p w14:paraId="64B0041D"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 w:name="A3"/>
      <w:bookmarkEnd w:id="7"/>
      <w:r w:rsidRPr="00E01162">
        <w:rPr>
          <w:rFonts w:ascii="Arial" w:eastAsia="Times New Roman" w:hAnsi="Arial" w:cs="Arial"/>
          <w:b/>
          <w:bCs/>
          <w:i/>
          <w:iCs/>
          <w:color w:val="333333"/>
          <w:sz w:val="24"/>
          <w:szCs w:val="24"/>
          <w:lang w:eastAsia="es-MX"/>
        </w:rPr>
        <w:t>Artículo 3</w:t>
      </w:r>
    </w:p>
    <w:p w14:paraId="4F9AA71F" w14:textId="77777777" w:rsidR="00E01162" w:rsidRPr="00E01162" w:rsidRDefault="00E01162" w:rsidP="009234B7">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8" w:name="A3P1"/>
      <w:bookmarkEnd w:id="8"/>
      <w:r w:rsidRPr="00E01162">
        <w:rPr>
          <w:rFonts w:ascii="Arial" w:eastAsia="Times New Roman" w:hAnsi="Arial" w:cs="Arial"/>
          <w:color w:val="333333"/>
          <w:sz w:val="24"/>
          <w:szCs w:val="24"/>
          <w:lang w:eastAsia="es-MX"/>
        </w:rPr>
        <w:t>1. Los pueblos indígenas y tribales deberán gozar plenamente de los derechos humanos y libertades fundamentales, sin obstáculos ni discriminación. Las disposiciones de este Convenio se aplicarán sin discriminación a los hombres y mujeres de esos pueblos.</w:t>
      </w:r>
    </w:p>
    <w:p w14:paraId="7B0A4140" w14:textId="77777777" w:rsidR="00E01162" w:rsidRPr="00E01162" w:rsidRDefault="00E01162" w:rsidP="009234B7">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9" w:name="A3P2"/>
      <w:bookmarkEnd w:id="9"/>
      <w:r w:rsidRPr="00E01162">
        <w:rPr>
          <w:rFonts w:ascii="Arial" w:eastAsia="Times New Roman" w:hAnsi="Arial" w:cs="Arial"/>
          <w:color w:val="333333"/>
          <w:sz w:val="24"/>
          <w:szCs w:val="24"/>
          <w:lang w:eastAsia="es-MX"/>
        </w:rPr>
        <w:lastRenderedPageBreak/>
        <w:t>2. No deberá emplearse ninguna forma de fuerza o de coerción que viole los derechos humanos y las libertades fundamentales de los pueblos interesados, incluidos los derechos contenidos en el presente Convenio.</w:t>
      </w:r>
    </w:p>
    <w:p w14:paraId="53763128"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 w:name="A4"/>
      <w:bookmarkEnd w:id="10"/>
      <w:r w:rsidRPr="00E01162">
        <w:rPr>
          <w:rFonts w:ascii="Arial" w:eastAsia="Times New Roman" w:hAnsi="Arial" w:cs="Arial"/>
          <w:b/>
          <w:bCs/>
          <w:i/>
          <w:iCs/>
          <w:color w:val="333333"/>
          <w:sz w:val="24"/>
          <w:szCs w:val="24"/>
          <w:lang w:eastAsia="es-MX"/>
        </w:rPr>
        <w:t>Artículo 4</w:t>
      </w:r>
    </w:p>
    <w:p w14:paraId="78489D93" w14:textId="77777777" w:rsidR="00E01162" w:rsidRPr="00E01162" w:rsidRDefault="00E01162" w:rsidP="009234B7">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1" w:name="A4P1"/>
      <w:bookmarkEnd w:id="11"/>
      <w:r w:rsidRPr="00E01162">
        <w:rPr>
          <w:rFonts w:ascii="Arial" w:eastAsia="Times New Roman" w:hAnsi="Arial" w:cs="Arial"/>
          <w:color w:val="333333"/>
          <w:sz w:val="24"/>
          <w:szCs w:val="24"/>
          <w:lang w:eastAsia="es-MX"/>
        </w:rPr>
        <w:t>1. Deberán adoptarse las medidas especiales que se precisen para salvaguardar las personas, las instituciones, los bienes, el trabajo, las culturas y el medio ambiente de los pueblos interesados.</w:t>
      </w:r>
    </w:p>
    <w:p w14:paraId="14D20CA3" w14:textId="77777777" w:rsidR="00E01162" w:rsidRPr="00E01162" w:rsidRDefault="00E01162" w:rsidP="009234B7">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2" w:name="A4P2"/>
      <w:bookmarkEnd w:id="12"/>
      <w:r w:rsidRPr="00E01162">
        <w:rPr>
          <w:rFonts w:ascii="Arial" w:eastAsia="Times New Roman" w:hAnsi="Arial" w:cs="Arial"/>
          <w:color w:val="333333"/>
          <w:sz w:val="24"/>
          <w:szCs w:val="24"/>
          <w:lang w:eastAsia="es-MX"/>
        </w:rPr>
        <w:t>2. Tales medidas especiales no deberán ser contrarias a los deseos expresados libremente por los pueblos interesados.</w:t>
      </w:r>
    </w:p>
    <w:p w14:paraId="593B82FC" w14:textId="77777777" w:rsidR="00E01162" w:rsidRPr="00E01162" w:rsidRDefault="00E01162" w:rsidP="009234B7">
      <w:pPr>
        <w:numPr>
          <w:ilvl w:val="0"/>
          <w:numId w:val="4"/>
        </w:numPr>
        <w:shd w:val="clear" w:color="auto" w:fill="FFFFFF"/>
        <w:spacing w:after="0" w:line="360" w:lineRule="auto"/>
        <w:jc w:val="both"/>
        <w:rPr>
          <w:rFonts w:ascii="Arial" w:eastAsia="Times New Roman" w:hAnsi="Arial" w:cs="Arial"/>
          <w:color w:val="333333"/>
          <w:sz w:val="24"/>
          <w:szCs w:val="24"/>
          <w:lang w:eastAsia="es-MX"/>
        </w:rPr>
      </w:pPr>
      <w:bookmarkStart w:id="13" w:name="A4P3"/>
      <w:bookmarkEnd w:id="13"/>
      <w:r w:rsidRPr="00E01162">
        <w:rPr>
          <w:rFonts w:ascii="Arial" w:eastAsia="Times New Roman" w:hAnsi="Arial" w:cs="Arial"/>
          <w:color w:val="333333"/>
          <w:sz w:val="24"/>
          <w:szCs w:val="24"/>
          <w:lang w:eastAsia="es-MX"/>
        </w:rPr>
        <w:t>3. El goce sin discriminación de los derechos generales de ciudadanía no deberá sufrir menoscabo alguno como consecuencia de tales medidas especiales.</w:t>
      </w:r>
    </w:p>
    <w:p w14:paraId="5B1CD91C"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 w:name="A5"/>
      <w:bookmarkEnd w:id="14"/>
      <w:r w:rsidRPr="00E01162">
        <w:rPr>
          <w:rFonts w:ascii="Arial" w:eastAsia="Times New Roman" w:hAnsi="Arial" w:cs="Arial"/>
          <w:b/>
          <w:bCs/>
          <w:i/>
          <w:iCs/>
          <w:color w:val="333333"/>
          <w:sz w:val="24"/>
          <w:szCs w:val="24"/>
          <w:lang w:eastAsia="es-MX"/>
        </w:rPr>
        <w:t>Artículo 5</w:t>
      </w:r>
    </w:p>
    <w:p w14:paraId="7CC1DFA9" w14:textId="77777777" w:rsidR="00E01162" w:rsidRPr="00E01162" w:rsidRDefault="00E01162" w:rsidP="009234B7">
      <w:pPr>
        <w:shd w:val="clear" w:color="auto" w:fill="FFFFFF"/>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Al aplicar las disposiciones del presente Convenio:</w:t>
      </w:r>
    </w:p>
    <w:p w14:paraId="34AE4417" w14:textId="77777777" w:rsidR="00E01162" w:rsidRPr="00E01162" w:rsidRDefault="00E01162" w:rsidP="009234B7">
      <w:pPr>
        <w:numPr>
          <w:ilvl w:val="0"/>
          <w:numId w:val="5"/>
        </w:numPr>
        <w:shd w:val="clear" w:color="auto" w:fill="FFFFFF"/>
        <w:spacing w:after="0" w:line="360" w:lineRule="auto"/>
        <w:ind w:left="120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(a) deberán reconocerse y protegerse los valores y prácticas sociales, culturales, religiosos y espirituales propios de dichos pueblos y deberá tomarse debidamente en consideración la índole de los problemas que se les plantean tanto colectiva como individualmente;</w:t>
      </w:r>
    </w:p>
    <w:p w14:paraId="1C76FD33" w14:textId="77777777" w:rsidR="00E01162" w:rsidRPr="00E01162" w:rsidRDefault="00E01162" w:rsidP="009234B7">
      <w:pPr>
        <w:numPr>
          <w:ilvl w:val="0"/>
          <w:numId w:val="5"/>
        </w:numPr>
        <w:shd w:val="clear" w:color="auto" w:fill="FFFFFF"/>
        <w:spacing w:after="0" w:line="360" w:lineRule="auto"/>
        <w:ind w:left="120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(b) deberá respetarse la integridad de los valores, prácticas e instituciones de esos pueblos;</w:t>
      </w:r>
    </w:p>
    <w:p w14:paraId="1BDC5503" w14:textId="77777777" w:rsidR="00E01162" w:rsidRPr="00E01162" w:rsidRDefault="00E01162" w:rsidP="009234B7">
      <w:pPr>
        <w:numPr>
          <w:ilvl w:val="0"/>
          <w:numId w:val="5"/>
        </w:numPr>
        <w:shd w:val="clear" w:color="auto" w:fill="FFFFFF"/>
        <w:spacing w:after="0" w:line="360" w:lineRule="auto"/>
        <w:ind w:left="120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(c) deberán adoptarse, con la participación y cooperación de los pueblos interesados, medidas encaminadas a allanar las dificultades que experimenten dichos pueblos al afrontar nuevas condiciones de vida y de trabajo.</w:t>
      </w:r>
    </w:p>
    <w:p w14:paraId="6EB61281"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 w:name="A6"/>
      <w:bookmarkEnd w:id="15"/>
      <w:r w:rsidRPr="00E01162">
        <w:rPr>
          <w:rFonts w:ascii="Arial" w:eastAsia="Times New Roman" w:hAnsi="Arial" w:cs="Arial"/>
          <w:b/>
          <w:bCs/>
          <w:i/>
          <w:iCs/>
          <w:color w:val="333333"/>
          <w:sz w:val="24"/>
          <w:szCs w:val="24"/>
          <w:lang w:eastAsia="es-MX"/>
        </w:rPr>
        <w:t>Artículo 6</w:t>
      </w:r>
    </w:p>
    <w:p w14:paraId="59F0C477" w14:textId="77777777" w:rsidR="00E01162" w:rsidRPr="00E01162" w:rsidRDefault="00E01162" w:rsidP="009234B7">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16" w:name="A6P1"/>
      <w:bookmarkEnd w:id="16"/>
      <w:r w:rsidRPr="00E01162">
        <w:rPr>
          <w:rFonts w:ascii="Arial" w:eastAsia="Times New Roman" w:hAnsi="Arial" w:cs="Arial"/>
          <w:color w:val="333333"/>
          <w:sz w:val="24"/>
          <w:szCs w:val="24"/>
          <w:lang w:eastAsia="es-MX"/>
        </w:rPr>
        <w:t>1. Al aplicar las disposiciones del presente Convenio, los gobiernos deberán:</w:t>
      </w:r>
    </w:p>
    <w:p w14:paraId="04ADEEC3" w14:textId="77777777" w:rsidR="00E01162" w:rsidRPr="00E01162" w:rsidRDefault="00E01162" w:rsidP="009234B7">
      <w:pPr>
        <w:numPr>
          <w:ilvl w:val="1"/>
          <w:numId w:val="6"/>
        </w:numPr>
        <w:shd w:val="clear" w:color="auto" w:fill="FFFFFF"/>
        <w:spacing w:after="0" w:line="360" w:lineRule="auto"/>
        <w:ind w:left="192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(a) consultar a los pueblos interesados, mediante procedimientos apropiados y en particular a través de sus instituciones representativas, cada vez que se prevean medidas legislativas o administrativas susceptibles de afectarles directamente;</w:t>
      </w:r>
    </w:p>
    <w:p w14:paraId="1FAD670A" w14:textId="77777777" w:rsidR="00E01162" w:rsidRPr="00E01162" w:rsidRDefault="00E01162" w:rsidP="009234B7">
      <w:pPr>
        <w:numPr>
          <w:ilvl w:val="1"/>
          <w:numId w:val="6"/>
        </w:numPr>
        <w:shd w:val="clear" w:color="auto" w:fill="FFFFFF"/>
        <w:spacing w:after="0" w:line="360" w:lineRule="auto"/>
        <w:ind w:left="192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lastRenderedPageBreak/>
        <w:t>(b) establecer los medios a través de los cuales los pueblos interesados puedan participar libremente, por lo menos en la misma medida que otros sectores de la población, y a todos los niveles en la adopción de decisiones en instituciones electivas y organismos administrativos y de otra índole responsables de políticas y programas que les conciernan;</w:t>
      </w:r>
    </w:p>
    <w:p w14:paraId="5A56A6F3" w14:textId="77777777" w:rsidR="00E01162" w:rsidRPr="00E01162" w:rsidRDefault="00E01162" w:rsidP="009234B7">
      <w:pPr>
        <w:numPr>
          <w:ilvl w:val="1"/>
          <w:numId w:val="6"/>
        </w:numPr>
        <w:shd w:val="clear" w:color="auto" w:fill="FFFFFF"/>
        <w:spacing w:after="0" w:line="360" w:lineRule="auto"/>
        <w:ind w:left="192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(c) establecer los medios para el pleno desarrollo de las instituciones e iniciativas de esos pueblos, y en los casos apropiados proporcionar los recursos necesarios para este fin.</w:t>
      </w:r>
    </w:p>
    <w:p w14:paraId="494F9A95" w14:textId="77777777" w:rsidR="00E01162" w:rsidRPr="00E01162" w:rsidRDefault="00E01162" w:rsidP="009234B7">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17" w:name="A6P2"/>
      <w:bookmarkEnd w:id="17"/>
      <w:r w:rsidRPr="00E01162">
        <w:rPr>
          <w:rFonts w:ascii="Arial" w:eastAsia="Times New Roman" w:hAnsi="Arial" w:cs="Arial"/>
          <w:color w:val="333333"/>
          <w:sz w:val="24"/>
          <w:szCs w:val="24"/>
          <w:lang w:eastAsia="es-MX"/>
        </w:rPr>
        <w:t>2. Las consultas llevadas a cabo en aplicación de este Convenio deberán efectuarse de buena fe y de una manera apropiada a las circunstancias, con la finalidad de llegar a un acuerdo o lograr el consentimiento acerca de las medidas propuestas.</w:t>
      </w:r>
    </w:p>
    <w:p w14:paraId="0DEA2BF6"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8" w:name="A7"/>
      <w:bookmarkEnd w:id="18"/>
      <w:r w:rsidRPr="00E01162">
        <w:rPr>
          <w:rFonts w:ascii="Arial" w:eastAsia="Times New Roman" w:hAnsi="Arial" w:cs="Arial"/>
          <w:b/>
          <w:bCs/>
          <w:i/>
          <w:iCs/>
          <w:color w:val="333333"/>
          <w:sz w:val="24"/>
          <w:szCs w:val="24"/>
          <w:lang w:eastAsia="es-MX"/>
        </w:rPr>
        <w:t>Artículo 7</w:t>
      </w:r>
    </w:p>
    <w:p w14:paraId="6BA52A12" w14:textId="77777777" w:rsidR="00E01162" w:rsidRPr="00E01162" w:rsidRDefault="00E01162" w:rsidP="009234B7">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19" w:name="A7P1"/>
      <w:bookmarkEnd w:id="19"/>
      <w:r w:rsidRPr="00E01162">
        <w:rPr>
          <w:rFonts w:ascii="Arial" w:eastAsia="Times New Roman" w:hAnsi="Arial" w:cs="Arial"/>
          <w:color w:val="333333"/>
          <w:sz w:val="24"/>
          <w:szCs w:val="24"/>
          <w:lang w:eastAsia="es-MX"/>
        </w:rPr>
        <w:t>1. Los pueblos interesados deberán tener el derecho de decidir sus propias prioridades en lo que atañe al proceso de desarrollo, en la medida en que éste afecte a sus vidas, creencias, instituciones y bienestar espiritual y a las tierras que ocupan o utilizan de alguna manera, y de controlar, en la medida de lo posible, su propio desarrollo económico, social y cultural. Además, dichos pueblos deberán participar en la formulación, aplicación y evaluación de los planes y programas de desarrollo nacional y regional susceptibles de afectarles directamente.</w:t>
      </w:r>
    </w:p>
    <w:p w14:paraId="3A4BED19" w14:textId="77777777" w:rsidR="00E01162" w:rsidRPr="00E01162" w:rsidRDefault="00E01162" w:rsidP="009234B7">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0" w:name="A7P2"/>
      <w:bookmarkEnd w:id="20"/>
      <w:r w:rsidRPr="00E01162">
        <w:rPr>
          <w:rFonts w:ascii="Arial" w:eastAsia="Times New Roman" w:hAnsi="Arial" w:cs="Arial"/>
          <w:color w:val="333333"/>
          <w:sz w:val="24"/>
          <w:szCs w:val="24"/>
          <w:lang w:eastAsia="es-MX"/>
        </w:rPr>
        <w:t>2. El mejoramiento de las condiciones de vida y de trabajo y del nivel de salud y educación de los pueblos interesados, con su participación y cooperación, deberá ser prioritario en los planes de desarrollo económico global de las regiones donde habitan. Los proyectos especiales de desarrollo para estas regiones deberán también elaborarse de modo que promuevan dicho mejoramiento.</w:t>
      </w:r>
    </w:p>
    <w:p w14:paraId="0DD3BBF7" w14:textId="77777777" w:rsidR="00E01162" w:rsidRPr="00E01162" w:rsidRDefault="00E01162" w:rsidP="009234B7">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1" w:name="A7P3"/>
      <w:bookmarkEnd w:id="21"/>
      <w:r w:rsidRPr="00E01162">
        <w:rPr>
          <w:rFonts w:ascii="Arial" w:eastAsia="Times New Roman" w:hAnsi="Arial" w:cs="Arial"/>
          <w:color w:val="333333"/>
          <w:sz w:val="24"/>
          <w:szCs w:val="24"/>
          <w:lang w:eastAsia="es-MX"/>
        </w:rPr>
        <w:t xml:space="preserve">3. Los gobiernos deberán velar por que, siempre que haya lugar, se efectúen estudios, en cooperación con los pueblos interesados, a fin de evaluar la incidencia social, espiritual y cultural y sobre el medio ambiente que las </w:t>
      </w:r>
      <w:r w:rsidRPr="00E01162">
        <w:rPr>
          <w:rFonts w:ascii="Arial" w:eastAsia="Times New Roman" w:hAnsi="Arial" w:cs="Arial"/>
          <w:color w:val="333333"/>
          <w:sz w:val="24"/>
          <w:szCs w:val="24"/>
          <w:lang w:eastAsia="es-MX"/>
        </w:rPr>
        <w:lastRenderedPageBreak/>
        <w:t>actividades de desarrollo previstas puedan tener sobre esos pueblos. Los resultados de estos estudios deberán ser considerados como criterios fundamentales para la ejecución de las actividades mencionadas.</w:t>
      </w:r>
    </w:p>
    <w:p w14:paraId="0EDEAB14" w14:textId="77777777" w:rsidR="00E01162" w:rsidRPr="00E01162" w:rsidRDefault="00E01162" w:rsidP="009234B7">
      <w:pPr>
        <w:numPr>
          <w:ilvl w:val="0"/>
          <w:numId w:val="7"/>
        </w:numPr>
        <w:shd w:val="clear" w:color="auto" w:fill="FFFFFF"/>
        <w:spacing w:after="0" w:line="360" w:lineRule="auto"/>
        <w:jc w:val="both"/>
        <w:rPr>
          <w:rFonts w:ascii="Arial" w:eastAsia="Times New Roman" w:hAnsi="Arial" w:cs="Arial"/>
          <w:color w:val="333333"/>
          <w:sz w:val="24"/>
          <w:szCs w:val="24"/>
          <w:lang w:eastAsia="es-MX"/>
        </w:rPr>
      </w:pPr>
      <w:bookmarkStart w:id="22" w:name="A7P4"/>
      <w:bookmarkEnd w:id="22"/>
      <w:r w:rsidRPr="00E01162">
        <w:rPr>
          <w:rFonts w:ascii="Arial" w:eastAsia="Times New Roman" w:hAnsi="Arial" w:cs="Arial"/>
          <w:color w:val="333333"/>
          <w:sz w:val="24"/>
          <w:szCs w:val="24"/>
          <w:lang w:eastAsia="es-MX"/>
        </w:rPr>
        <w:t>4. Los gobiernos deberán tomar medidas, en cooperación con los pueblos interesados, para proteger y preservar el medio ambiente de los territorios que habitan.</w:t>
      </w:r>
    </w:p>
    <w:p w14:paraId="0F55E886"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3" w:name="A8"/>
      <w:bookmarkEnd w:id="23"/>
      <w:r w:rsidRPr="00E01162">
        <w:rPr>
          <w:rFonts w:ascii="Arial" w:eastAsia="Times New Roman" w:hAnsi="Arial" w:cs="Arial"/>
          <w:b/>
          <w:bCs/>
          <w:i/>
          <w:iCs/>
          <w:color w:val="333333"/>
          <w:sz w:val="24"/>
          <w:szCs w:val="24"/>
          <w:lang w:eastAsia="es-MX"/>
        </w:rPr>
        <w:t>Artículo 8</w:t>
      </w:r>
    </w:p>
    <w:p w14:paraId="6DC61061" w14:textId="77777777" w:rsidR="00E01162" w:rsidRPr="00E01162" w:rsidRDefault="00E01162" w:rsidP="009234B7">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4" w:name="A8P1"/>
      <w:bookmarkEnd w:id="24"/>
      <w:r w:rsidRPr="00E01162">
        <w:rPr>
          <w:rFonts w:ascii="Arial" w:eastAsia="Times New Roman" w:hAnsi="Arial" w:cs="Arial"/>
          <w:color w:val="333333"/>
          <w:sz w:val="24"/>
          <w:szCs w:val="24"/>
          <w:lang w:eastAsia="es-MX"/>
        </w:rPr>
        <w:t>1. Al aplicar la legislación nacional a los pueblos interesados deberán tomarse debidamente en consideración sus costumbres o su derecho consuetudinario.</w:t>
      </w:r>
    </w:p>
    <w:p w14:paraId="626F3FD0" w14:textId="77777777" w:rsidR="00E01162" w:rsidRPr="00E01162" w:rsidRDefault="00E01162" w:rsidP="009234B7">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5" w:name="A8P2"/>
      <w:bookmarkEnd w:id="25"/>
      <w:r w:rsidRPr="00E01162">
        <w:rPr>
          <w:rFonts w:ascii="Arial" w:eastAsia="Times New Roman" w:hAnsi="Arial" w:cs="Arial"/>
          <w:color w:val="333333"/>
          <w:sz w:val="24"/>
          <w:szCs w:val="24"/>
          <w:lang w:eastAsia="es-MX"/>
        </w:rPr>
        <w:t>2. Dichos pueblos deberán tener el derecho de conservar sus costumbres e instituciones propias, siempre que éstas no sean incompatibles con los derechos fundamentales definidos por el sistema jurídico nacional ni con los derechos humanos internacionalmente reconocidos. Siempre que sea necesario, deberán establecerse procedimientos para solucionar los conflictos que puedan surgir en la aplicación de este principio.</w:t>
      </w:r>
    </w:p>
    <w:p w14:paraId="60F00206" w14:textId="77777777" w:rsidR="00E01162" w:rsidRPr="00E01162" w:rsidRDefault="00E01162" w:rsidP="009234B7">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6" w:name="A8P3"/>
      <w:bookmarkEnd w:id="26"/>
      <w:r w:rsidRPr="00E01162">
        <w:rPr>
          <w:rFonts w:ascii="Arial" w:eastAsia="Times New Roman" w:hAnsi="Arial" w:cs="Arial"/>
          <w:color w:val="333333"/>
          <w:sz w:val="24"/>
          <w:szCs w:val="24"/>
          <w:lang w:eastAsia="es-MX"/>
        </w:rPr>
        <w:t>3. La aplicación de los párrafos 1 y 2 de este artículo no deberá impedir a los miembros de dichos pueblos ejercer los derechos reconocidos a todos los ciudadanos del país y asumir las obligaciones correspondientes.</w:t>
      </w:r>
    </w:p>
    <w:p w14:paraId="728A9CDC"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7" w:name="A9"/>
      <w:bookmarkEnd w:id="27"/>
      <w:r w:rsidRPr="00E01162">
        <w:rPr>
          <w:rFonts w:ascii="Arial" w:eastAsia="Times New Roman" w:hAnsi="Arial" w:cs="Arial"/>
          <w:b/>
          <w:bCs/>
          <w:i/>
          <w:iCs/>
          <w:color w:val="333333"/>
          <w:sz w:val="24"/>
          <w:szCs w:val="24"/>
          <w:lang w:eastAsia="es-MX"/>
        </w:rPr>
        <w:t>Artículo 9</w:t>
      </w:r>
    </w:p>
    <w:p w14:paraId="4AB0875A" w14:textId="77777777" w:rsidR="00E01162" w:rsidRPr="00E01162" w:rsidRDefault="00E01162" w:rsidP="009234B7">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28" w:name="A9P1"/>
      <w:bookmarkEnd w:id="28"/>
      <w:r w:rsidRPr="00E01162">
        <w:rPr>
          <w:rFonts w:ascii="Arial" w:eastAsia="Times New Roman" w:hAnsi="Arial" w:cs="Arial"/>
          <w:color w:val="333333"/>
          <w:sz w:val="24"/>
          <w:szCs w:val="24"/>
          <w:lang w:eastAsia="es-MX"/>
        </w:rPr>
        <w:t>1. En la medida en que ello sea compatible con el sistema jurídico nacional y con los derechos humanos internacionalmente reconocidos, deberán respetarse los métodos a los que los pueblos interesados recurren tradicionalmente para la represión de los delitos cometidos por sus miembros.</w:t>
      </w:r>
    </w:p>
    <w:p w14:paraId="71456308" w14:textId="77777777" w:rsidR="00E01162" w:rsidRPr="00E01162" w:rsidRDefault="00E01162" w:rsidP="009234B7">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29" w:name="A9P2"/>
      <w:bookmarkEnd w:id="29"/>
      <w:r w:rsidRPr="00E01162">
        <w:rPr>
          <w:rFonts w:ascii="Arial" w:eastAsia="Times New Roman" w:hAnsi="Arial" w:cs="Arial"/>
          <w:color w:val="333333"/>
          <w:sz w:val="24"/>
          <w:szCs w:val="24"/>
          <w:lang w:eastAsia="es-MX"/>
        </w:rPr>
        <w:t>2. Las autoridades y los tribunales llamados a pronunciarse sobre cuestiones penales deberán tener en cuenta las costumbres de dichos pueblos en la materia.</w:t>
      </w:r>
    </w:p>
    <w:p w14:paraId="0DF513DC"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0" w:name="A10"/>
      <w:bookmarkEnd w:id="30"/>
      <w:r w:rsidRPr="00E01162">
        <w:rPr>
          <w:rFonts w:ascii="Arial" w:eastAsia="Times New Roman" w:hAnsi="Arial" w:cs="Arial"/>
          <w:b/>
          <w:bCs/>
          <w:i/>
          <w:iCs/>
          <w:color w:val="333333"/>
          <w:sz w:val="24"/>
          <w:szCs w:val="24"/>
          <w:lang w:eastAsia="es-MX"/>
        </w:rPr>
        <w:t>Artículo 10</w:t>
      </w:r>
    </w:p>
    <w:p w14:paraId="0E078C68" w14:textId="77777777" w:rsidR="00E01162" w:rsidRPr="00E01162" w:rsidRDefault="00E01162" w:rsidP="009234B7">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31" w:name="A10P1"/>
      <w:bookmarkEnd w:id="31"/>
      <w:r w:rsidRPr="00E01162">
        <w:rPr>
          <w:rFonts w:ascii="Arial" w:eastAsia="Times New Roman" w:hAnsi="Arial" w:cs="Arial"/>
          <w:color w:val="333333"/>
          <w:sz w:val="24"/>
          <w:szCs w:val="24"/>
          <w:lang w:eastAsia="es-MX"/>
        </w:rPr>
        <w:lastRenderedPageBreak/>
        <w:t>1. Cuando se impongan sanciones penales previstas por la legislación general a miembros de dichos pueblos deberán tenerse en cuenta sus características económicas, sociales y culturales.</w:t>
      </w:r>
    </w:p>
    <w:p w14:paraId="52A22F12" w14:textId="77777777" w:rsidR="00E01162" w:rsidRPr="00E01162" w:rsidRDefault="00E01162" w:rsidP="009234B7">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32" w:name="A10P2"/>
      <w:bookmarkEnd w:id="32"/>
      <w:r w:rsidRPr="00E01162">
        <w:rPr>
          <w:rFonts w:ascii="Arial" w:eastAsia="Times New Roman" w:hAnsi="Arial" w:cs="Arial"/>
          <w:color w:val="333333"/>
          <w:sz w:val="24"/>
          <w:szCs w:val="24"/>
          <w:lang w:eastAsia="es-MX"/>
        </w:rPr>
        <w:t>2. Deberá darse la preferencia a tipos de sanción distintos del encarcelamiento.</w:t>
      </w:r>
    </w:p>
    <w:p w14:paraId="32F4B5B5"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3" w:name="A11"/>
      <w:bookmarkEnd w:id="33"/>
      <w:r w:rsidRPr="00E01162">
        <w:rPr>
          <w:rFonts w:ascii="Arial" w:eastAsia="Times New Roman" w:hAnsi="Arial" w:cs="Arial"/>
          <w:b/>
          <w:bCs/>
          <w:i/>
          <w:iCs/>
          <w:color w:val="333333"/>
          <w:sz w:val="24"/>
          <w:szCs w:val="24"/>
          <w:lang w:eastAsia="es-MX"/>
        </w:rPr>
        <w:t>Artículo 11</w:t>
      </w:r>
    </w:p>
    <w:p w14:paraId="70EBB75E" w14:textId="77777777" w:rsidR="00E01162" w:rsidRPr="00E01162" w:rsidRDefault="00E01162" w:rsidP="009234B7">
      <w:pPr>
        <w:shd w:val="clear" w:color="auto" w:fill="FFFFFF"/>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La ley deberá prohibir y sancionar la imposición a miembros de los pueblos interesados de servicios personales obligatorios de cualquier índole, remunerados o no, excepto en los casos previstos por la ley para todos los ciudadanos.</w:t>
      </w:r>
    </w:p>
    <w:p w14:paraId="1DE69074"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4" w:name="A12"/>
      <w:bookmarkEnd w:id="34"/>
      <w:r w:rsidRPr="00E01162">
        <w:rPr>
          <w:rFonts w:ascii="Arial" w:eastAsia="Times New Roman" w:hAnsi="Arial" w:cs="Arial"/>
          <w:b/>
          <w:bCs/>
          <w:i/>
          <w:iCs/>
          <w:color w:val="333333"/>
          <w:sz w:val="24"/>
          <w:szCs w:val="24"/>
          <w:lang w:eastAsia="es-MX"/>
        </w:rPr>
        <w:t>Artículo 12</w:t>
      </w:r>
    </w:p>
    <w:p w14:paraId="31407CFF" w14:textId="77777777" w:rsidR="00E01162" w:rsidRPr="00E01162" w:rsidRDefault="00E01162" w:rsidP="009234B7">
      <w:pPr>
        <w:shd w:val="clear" w:color="auto" w:fill="FFFFFF"/>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Los pueblos interesados deberán tener protección contra la violación de sus derechos, y poder iniciar procedimientos legales, sea personalmente o bien por conducto de sus organismos representativos, para asegurar el respeto efectivo de tales derechos. Deberán tomarse medidas para garantizar que los miembros de dichos pueblos puedan comprender y hacerse comprender en procedimientos legales, facilitándoles, si fuere necesario, intérpretes u otros medios eficaces.</w:t>
      </w:r>
    </w:p>
    <w:p w14:paraId="120807B9" w14:textId="77777777" w:rsidR="00E01162" w:rsidRPr="00E01162" w:rsidRDefault="00E01162" w:rsidP="009234B7">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E01162">
        <w:rPr>
          <w:rFonts w:ascii="Arial" w:eastAsia="Times New Roman" w:hAnsi="Arial" w:cs="Arial"/>
          <w:b/>
          <w:bCs/>
          <w:color w:val="B92517"/>
          <w:sz w:val="24"/>
          <w:szCs w:val="24"/>
          <w:lang w:eastAsia="es-MX"/>
        </w:rPr>
        <w:t>Parte II. Tierras</w:t>
      </w:r>
    </w:p>
    <w:p w14:paraId="591D09D0"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5" w:name="A13"/>
      <w:bookmarkEnd w:id="35"/>
      <w:r w:rsidRPr="00E01162">
        <w:rPr>
          <w:rFonts w:ascii="Arial" w:eastAsia="Times New Roman" w:hAnsi="Arial" w:cs="Arial"/>
          <w:b/>
          <w:bCs/>
          <w:i/>
          <w:iCs/>
          <w:color w:val="333333"/>
          <w:sz w:val="24"/>
          <w:szCs w:val="24"/>
          <w:lang w:eastAsia="es-MX"/>
        </w:rPr>
        <w:t>Artículo 13</w:t>
      </w:r>
    </w:p>
    <w:p w14:paraId="4A0E66F3" w14:textId="77777777" w:rsidR="00E01162" w:rsidRPr="00E01162" w:rsidRDefault="00E01162" w:rsidP="009234B7">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36" w:name="A13P1"/>
      <w:bookmarkEnd w:id="36"/>
      <w:r w:rsidRPr="00E01162">
        <w:rPr>
          <w:rFonts w:ascii="Arial" w:eastAsia="Times New Roman" w:hAnsi="Arial" w:cs="Arial"/>
          <w:color w:val="333333"/>
          <w:sz w:val="24"/>
          <w:szCs w:val="24"/>
          <w:lang w:eastAsia="es-MX"/>
        </w:rPr>
        <w:t>1. Al aplicar las disposiciones de esta parte del Convenio, los gobiernos deberán respetar la importancia especial que para las culturas y valores espirituales de los pueblos interesados reviste su relación con las tierras o territorios, o con ambos, según los casos, que ocupan o utilizan de alguna otra manera, y en particular los aspectos colectivos de esa relación.</w:t>
      </w:r>
    </w:p>
    <w:p w14:paraId="259051D2" w14:textId="77777777" w:rsidR="00E01162" w:rsidRPr="00E01162" w:rsidRDefault="00E01162" w:rsidP="009234B7">
      <w:pPr>
        <w:numPr>
          <w:ilvl w:val="0"/>
          <w:numId w:val="11"/>
        </w:numPr>
        <w:shd w:val="clear" w:color="auto" w:fill="FFFFFF"/>
        <w:spacing w:after="0" w:line="360" w:lineRule="auto"/>
        <w:jc w:val="both"/>
        <w:rPr>
          <w:rFonts w:ascii="Arial" w:eastAsia="Times New Roman" w:hAnsi="Arial" w:cs="Arial"/>
          <w:color w:val="333333"/>
          <w:sz w:val="24"/>
          <w:szCs w:val="24"/>
          <w:lang w:eastAsia="es-MX"/>
        </w:rPr>
      </w:pPr>
      <w:bookmarkStart w:id="37" w:name="A13P2"/>
      <w:bookmarkEnd w:id="37"/>
      <w:r w:rsidRPr="00E01162">
        <w:rPr>
          <w:rFonts w:ascii="Arial" w:eastAsia="Times New Roman" w:hAnsi="Arial" w:cs="Arial"/>
          <w:color w:val="333333"/>
          <w:sz w:val="24"/>
          <w:szCs w:val="24"/>
          <w:lang w:eastAsia="es-MX"/>
        </w:rPr>
        <w:t>2. La utilización del término </w:t>
      </w:r>
      <w:r w:rsidRPr="00E01162">
        <w:rPr>
          <w:rFonts w:ascii="Arial" w:eastAsia="Times New Roman" w:hAnsi="Arial" w:cs="Arial"/>
          <w:b/>
          <w:bCs/>
          <w:i/>
          <w:iCs/>
          <w:color w:val="333333"/>
          <w:sz w:val="24"/>
          <w:szCs w:val="24"/>
          <w:lang w:eastAsia="es-MX"/>
        </w:rPr>
        <w:t>tierras</w:t>
      </w:r>
      <w:r w:rsidRPr="00E01162">
        <w:rPr>
          <w:rFonts w:ascii="Arial" w:eastAsia="Times New Roman" w:hAnsi="Arial" w:cs="Arial"/>
          <w:color w:val="333333"/>
          <w:sz w:val="24"/>
          <w:szCs w:val="24"/>
          <w:lang w:eastAsia="es-MX"/>
        </w:rPr>
        <w:t> en los artículos 15 y 16 deberá incluir el concepto de territorios, lo que cubre la totalidad del hábitat de las regiones que los pueblos interesados ocupan o utilizan de alguna otra manera.</w:t>
      </w:r>
    </w:p>
    <w:p w14:paraId="2C9F9B17"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8" w:name="A14"/>
      <w:bookmarkEnd w:id="38"/>
      <w:r w:rsidRPr="00E01162">
        <w:rPr>
          <w:rFonts w:ascii="Arial" w:eastAsia="Times New Roman" w:hAnsi="Arial" w:cs="Arial"/>
          <w:b/>
          <w:bCs/>
          <w:i/>
          <w:iCs/>
          <w:color w:val="333333"/>
          <w:sz w:val="24"/>
          <w:szCs w:val="24"/>
          <w:lang w:eastAsia="es-MX"/>
        </w:rPr>
        <w:t>Artículo 14</w:t>
      </w:r>
    </w:p>
    <w:p w14:paraId="020D84DF" w14:textId="77777777" w:rsidR="00E01162" w:rsidRPr="00E01162" w:rsidRDefault="00E01162" w:rsidP="009234B7">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bookmarkStart w:id="39" w:name="A14P1"/>
      <w:bookmarkEnd w:id="39"/>
      <w:r w:rsidRPr="00E01162">
        <w:rPr>
          <w:rFonts w:ascii="Arial" w:eastAsia="Times New Roman" w:hAnsi="Arial" w:cs="Arial"/>
          <w:color w:val="333333"/>
          <w:sz w:val="24"/>
          <w:szCs w:val="24"/>
          <w:lang w:eastAsia="es-MX"/>
        </w:rPr>
        <w:t xml:space="preserve">1. Deberá reconocerse a los pueblos interesados el derecho de propiedad y de posesión sobre las tierras que tradicionalmente ocupan. Además, en los casos apropiados, deberán tomarse medidas para salvaguardar el derecho de los pueblos interesados a utilizar tierras que no estén exclusivamente </w:t>
      </w:r>
      <w:r w:rsidRPr="00E01162">
        <w:rPr>
          <w:rFonts w:ascii="Arial" w:eastAsia="Times New Roman" w:hAnsi="Arial" w:cs="Arial"/>
          <w:color w:val="333333"/>
          <w:sz w:val="24"/>
          <w:szCs w:val="24"/>
          <w:lang w:eastAsia="es-MX"/>
        </w:rPr>
        <w:lastRenderedPageBreak/>
        <w:t>ocupadas por ellos, pero a las que hayan tenido tradicionalmente acceso para sus actividades tradicionales y de subsistencia. A este respecto, deberá prestarse particular atención a la situación de los pueblos nómadas y de los agricultores itinerantes.</w:t>
      </w:r>
    </w:p>
    <w:p w14:paraId="5BAF0560" w14:textId="77777777" w:rsidR="00E01162" w:rsidRPr="00E01162" w:rsidRDefault="00E01162" w:rsidP="009234B7">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bookmarkStart w:id="40" w:name="A14P2"/>
      <w:bookmarkEnd w:id="40"/>
      <w:r w:rsidRPr="00E01162">
        <w:rPr>
          <w:rFonts w:ascii="Arial" w:eastAsia="Times New Roman" w:hAnsi="Arial" w:cs="Arial"/>
          <w:color w:val="333333"/>
          <w:sz w:val="24"/>
          <w:szCs w:val="24"/>
          <w:lang w:eastAsia="es-MX"/>
        </w:rPr>
        <w:t>2. Los gobiernos deberán tomar las medidas que sean necesarias para determinar las tierras que los pueblos interesados ocupan tradicionalmente y garantizar la protección efectiva de sus derechos de propiedad y posesión.</w:t>
      </w:r>
    </w:p>
    <w:p w14:paraId="646E0DB7" w14:textId="77777777" w:rsidR="00E01162" w:rsidRPr="00E01162" w:rsidRDefault="00E01162" w:rsidP="009234B7">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bookmarkStart w:id="41" w:name="A14P3"/>
      <w:bookmarkEnd w:id="41"/>
      <w:r w:rsidRPr="00E01162">
        <w:rPr>
          <w:rFonts w:ascii="Arial" w:eastAsia="Times New Roman" w:hAnsi="Arial" w:cs="Arial"/>
          <w:color w:val="333333"/>
          <w:sz w:val="24"/>
          <w:szCs w:val="24"/>
          <w:lang w:eastAsia="es-MX"/>
        </w:rPr>
        <w:t>3. Deberán instituirse procedimientos adecuados en el marco del sistema jurídico nacional para solucionar las reivindicaciones de tierras formuladas por los pueblos interesados.</w:t>
      </w:r>
    </w:p>
    <w:p w14:paraId="6D110E27"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2" w:name="A15"/>
      <w:bookmarkEnd w:id="42"/>
      <w:r w:rsidRPr="00E01162">
        <w:rPr>
          <w:rFonts w:ascii="Arial" w:eastAsia="Times New Roman" w:hAnsi="Arial" w:cs="Arial"/>
          <w:b/>
          <w:bCs/>
          <w:i/>
          <w:iCs/>
          <w:color w:val="333333"/>
          <w:sz w:val="24"/>
          <w:szCs w:val="24"/>
          <w:lang w:eastAsia="es-MX"/>
        </w:rPr>
        <w:t>Artículo 15</w:t>
      </w:r>
    </w:p>
    <w:p w14:paraId="4258E4DB" w14:textId="77777777" w:rsidR="00E01162" w:rsidRPr="00E01162" w:rsidRDefault="00E01162" w:rsidP="009234B7">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43" w:name="A15P1"/>
      <w:bookmarkEnd w:id="43"/>
      <w:r w:rsidRPr="00E01162">
        <w:rPr>
          <w:rFonts w:ascii="Arial" w:eastAsia="Times New Roman" w:hAnsi="Arial" w:cs="Arial"/>
          <w:color w:val="333333"/>
          <w:sz w:val="24"/>
          <w:szCs w:val="24"/>
          <w:lang w:eastAsia="es-MX"/>
        </w:rPr>
        <w:t>1. Los derechos de los pueblos interesados a los recursos naturales existentes en sus tierras deberán protegerse especialmente. Estos derechos comprenden el derecho de esos pueblos a participar en la utilización, administración y conservación de dichos recursos.</w:t>
      </w:r>
    </w:p>
    <w:p w14:paraId="6750749B" w14:textId="77777777" w:rsidR="00E01162" w:rsidRPr="00E01162" w:rsidRDefault="00E01162" w:rsidP="009234B7">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44" w:name="A15P2"/>
      <w:bookmarkEnd w:id="44"/>
      <w:r w:rsidRPr="00E01162">
        <w:rPr>
          <w:rFonts w:ascii="Arial" w:eastAsia="Times New Roman" w:hAnsi="Arial" w:cs="Arial"/>
          <w:color w:val="333333"/>
          <w:sz w:val="24"/>
          <w:szCs w:val="24"/>
          <w:lang w:eastAsia="es-MX"/>
        </w:rPr>
        <w:t>2. En caso de que pertenezca al Estado la propiedad de los minerales o de los recursos del subsuelo, o tenga derechos sobre otros recursos existentes en las tierras, los gobiernos deberán establecer o mantener procedimientos con miras a consultar a los pueblos interesados, a fin de determinar si los intereses de esos pueblos serían perjudicados, y en qué medida, antes de emprender o autorizar cualquier programa de prospección o explotación de los recursos existentes en sus tierras. Los pueblos interesados deberán participar siempre que sea posible en los beneficios que reporten tales actividades, y percibir una indemnización equitativa por cualquier daño que puedan sufrir como resultado de esas actividades.</w:t>
      </w:r>
    </w:p>
    <w:p w14:paraId="1496505A"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5" w:name="A16"/>
      <w:bookmarkEnd w:id="45"/>
      <w:r w:rsidRPr="00E01162">
        <w:rPr>
          <w:rFonts w:ascii="Arial" w:eastAsia="Times New Roman" w:hAnsi="Arial" w:cs="Arial"/>
          <w:b/>
          <w:bCs/>
          <w:i/>
          <w:iCs/>
          <w:color w:val="333333"/>
          <w:sz w:val="24"/>
          <w:szCs w:val="24"/>
          <w:lang w:eastAsia="es-MX"/>
        </w:rPr>
        <w:t>Artículo 16</w:t>
      </w:r>
    </w:p>
    <w:p w14:paraId="659551B4" w14:textId="77777777" w:rsidR="00E01162" w:rsidRPr="00E01162" w:rsidRDefault="00E01162" w:rsidP="009234B7">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46" w:name="A16P1"/>
      <w:bookmarkEnd w:id="46"/>
      <w:r w:rsidRPr="00E01162">
        <w:rPr>
          <w:rFonts w:ascii="Arial" w:eastAsia="Times New Roman" w:hAnsi="Arial" w:cs="Arial"/>
          <w:color w:val="333333"/>
          <w:sz w:val="24"/>
          <w:szCs w:val="24"/>
          <w:lang w:eastAsia="es-MX"/>
        </w:rPr>
        <w:t>1. A reserva de lo dispuesto en los párrafos siguientes de este artículo, los pueblos interesados no deberán ser trasladados de las tierras que ocupan.</w:t>
      </w:r>
    </w:p>
    <w:p w14:paraId="2C6C4B65" w14:textId="77777777" w:rsidR="00E01162" w:rsidRPr="00E01162" w:rsidRDefault="00E01162" w:rsidP="009234B7">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47" w:name="A16P2"/>
      <w:bookmarkEnd w:id="47"/>
      <w:r w:rsidRPr="00E01162">
        <w:rPr>
          <w:rFonts w:ascii="Arial" w:eastAsia="Times New Roman" w:hAnsi="Arial" w:cs="Arial"/>
          <w:color w:val="333333"/>
          <w:sz w:val="24"/>
          <w:szCs w:val="24"/>
          <w:lang w:eastAsia="es-MX"/>
        </w:rPr>
        <w:t xml:space="preserve">2. Cuando excepcionalmente el traslado y la reubicación de esos pueblos se consideren necesarios, sólo deberán efectuarse con su consentimiento, dado libremente y con pleno conocimiento de causa. Cuando no pueda obtenerse </w:t>
      </w:r>
      <w:r w:rsidRPr="00E01162">
        <w:rPr>
          <w:rFonts w:ascii="Arial" w:eastAsia="Times New Roman" w:hAnsi="Arial" w:cs="Arial"/>
          <w:color w:val="333333"/>
          <w:sz w:val="24"/>
          <w:szCs w:val="24"/>
          <w:lang w:eastAsia="es-MX"/>
        </w:rPr>
        <w:lastRenderedPageBreak/>
        <w:t>su consentimiento, el traslado y la reubicación sólo deberá tener lugar al término de procedimientos adecuados establecidos por la legislación nacional, incluidas encuestas públicas, cuando haya lugar, en que los pueblos interesados tengan la posibilidad de estar efectivamente representados.</w:t>
      </w:r>
    </w:p>
    <w:p w14:paraId="519535D6" w14:textId="77777777" w:rsidR="00E01162" w:rsidRPr="00E01162" w:rsidRDefault="00E01162" w:rsidP="009234B7">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48" w:name="A16P3"/>
      <w:bookmarkEnd w:id="48"/>
      <w:r w:rsidRPr="00E01162">
        <w:rPr>
          <w:rFonts w:ascii="Arial" w:eastAsia="Times New Roman" w:hAnsi="Arial" w:cs="Arial"/>
          <w:color w:val="333333"/>
          <w:sz w:val="24"/>
          <w:szCs w:val="24"/>
          <w:lang w:eastAsia="es-MX"/>
        </w:rPr>
        <w:t>3. Siempre que sea posible, estos pueblos deberán tener el derecho de regresar a sus tierras tradicionales en cuanto dejen de existir la causas que motivaron su traslado y reubicación.</w:t>
      </w:r>
    </w:p>
    <w:p w14:paraId="643F2BE8" w14:textId="77777777" w:rsidR="00E01162" w:rsidRPr="00E01162" w:rsidRDefault="00E01162" w:rsidP="009234B7">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49" w:name="A16P4"/>
      <w:bookmarkEnd w:id="49"/>
      <w:r w:rsidRPr="00E01162">
        <w:rPr>
          <w:rFonts w:ascii="Arial" w:eastAsia="Times New Roman" w:hAnsi="Arial" w:cs="Arial"/>
          <w:color w:val="333333"/>
          <w:sz w:val="24"/>
          <w:szCs w:val="24"/>
          <w:lang w:eastAsia="es-MX"/>
        </w:rPr>
        <w:t>4. Cuando el retorno no sea posible, tal como se determine por acuerdo o, en ausencia de tales acuerdos, por medio de procedimientos adecuados, dichos pueblos deberán recibir, en todos los casos posibles, tierras cuya calidad y cuyo estatuto jurídico sean por lo menos iguales a los de las tierras que ocupaban anteriormente, y que les permitan subvenir a sus necesidades y garantizar su desarrollo futuro. Cuando los pueblos interesados prefieran recibir una indemnización en dinero o en especie, deberá concedérseles dicha indemnización, con las garantías apropiadas.</w:t>
      </w:r>
    </w:p>
    <w:p w14:paraId="668442F6" w14:textId="77777777" w:rsidR="00E01162" w:rsidRPr="00E01162" w:rsidRDefault="00E01162" w:rsidP="009234B7">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50" w:name="A16P5"/>
      <w:bookmarkEnd w:id="50"/>
      <w:r w:rsidRPr="00E01162">
        <w:rPr>
          <w:rFonts w:ascii="Arial" w:eastAsia="Times New Roman" w:hAnsi="Arial" w:cs="Arial"/>
          <w:color w:val="333333"/>
          <w:sz w:val="24"/>
          <w:szCs w:val="24"/>
          <w:lang w:eastAsia="es-MX"/>
        </w:rPr>
        <w:t>5. Deberá indemnizarse plenamente a las personas trasladadas y reubicadas por cualquier pérdida o daño que hayan sufrido como consecuencia de su desplazamiento.</w:t>
      </w:r>
    </w:p>
    <w:p w14:paraId="7B09D5D8"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1" w:name="A17"/>
      <w:bookmarkEnd w:id="51"/>
      <w:r w:rsidRPr="00E01162">
        <w:rPr>
          <w:rFonts w:ascii="Arial" w:eastAsia="Times New Roman" w:hAnsi="Arial" w:cs="Arial"/>
          <w:b/>
          <w:bCs/>
          <w:i/>
          <w:iCs/>
          <w:color w:val="333333"/>
          <w:sz w:val="24"/>
          <w:szCs w:val="24"/>
          <w:lang w:eastAsia="es-MX"/>
        </w:rPr>
        <w:t>Artículo 17</w:t>
      </w:r>
    </w:p>
    <w:p w14:paraId="435DB0AF" w14:textId="77777777" w:rsidR="00E01162" w:rsidRPr="00E01162" w:rsidRDefault="00E01162" w:rsidP="009234B7">
      <w:pPr>
        <w:numPr>
          <w:ilvl w:val="0"/>
          <w:numId w:val="15"/>
        </w:numPr>
        <w:shd w:val="clear" w:color="auto" w:fill="FFFFFF"/>
        <w:spacing w:after="0" w:line="360" w:lineRule="auto"/>
        <w:jc w:val="both"/>
        <w:rPr>
          <w:rFonts w:ascii="Arial" w:eastAsia="Times New Roman" w:hAnsi="Arial" w:cs="Arial"/>
          <w:color w:val="333333"/>
          <w:sz w:val="24"/>
          <w:szCs w:val="24"/>
          <w:lang w:eastAsia="es-MX"/>
        </w:rPr>
      </w:pPr>
      <w:bookmarkStart w:id="52" w:name="A17P1"/>
      <w:bookmarkEnd w:id="52"/>
      <w:r w:rsidRPr="00E01162">
        <w:rPr>
          <w:rFonts w:ascii="Arial" w:eastAsia="Times New Roman" w:hAnsi="Arial" w:cs="Arial"/>
          <w:color w:val="333333"/>
          <w:sz w:val="24"/>
          <w:szCs w:val="24"/>
          <w:lang w:eastAsia="es-MX"/>
        </w:rPr>
        <w:t>1. Deberán respetarse las modalidades de transmisión de los derechos sobre la tierra entre los miembros de los pueblos interesados establecidas por dichos pueblos.</w:t>
      </w:r>
    </w:p>
    <w:p w14:paraId="7C501518" w14:textId="77777777" w:rsidR="00E01162" w:rsidRPr="00E01162" w:rsidRDefault="00E01162" w:rsidP="009234B7">
      <w:pPr>
        <w:numPr>
          <w:ilvl w:val="0"/>
          <w:numId w:val="15"/>
        </w:numPr>
        <w:shd w:val="clear" w:color="auto" w:fill="FFFFFF"/>
        <w:spacing w:after="0" w:line="360" w:lineRule="auto"/>
        <w:jc w:val="both"/>
        <w:rPr>
          <w:rFonts w:ascii="Arial" w:eastAsia="Times New Roman" w:hAnsi="Arial" w:cs="Arial"/>
          <w:color w:val="333333"/>
          <w:sz w:val="24"/>
          <w:szCs w:val="24"/>
          <w:lang w:eastAsia="es-MX"/>
        </w:rPr>
      </w:pPr>
      <w:bookmarkStart w:id="53" w:name="A17P2"/>
      <w:bookmarkEnd w:id="53"/>
      <w:r w:rsidRPr="00E01162">
        <w:rPr>
          <w:rFonts w:ascii="Arial" w:eastAsia="Times New Roman" w:hAnsi="Arial" w:cs="Arial"/>
          <w:color w:val="333333"/>
          <w:sz w:val="24"/>
          <w:szCs w:val="24"/>
          <w:lang w:eastAsia="es-MX"/>
        </w:rPr>
        <w:t>2. Deberá consultarse a los pueblos interesados siempre que se considere su capacidad de enajenar sus tierras o de transmitir de otra forma sus derechos sobre estas tierras fuera de su comunidad.</w:t>
      </w:r>
    </w:p>
    <w:p w14:paraId="27462CA9" w14:textId="77777777" w:rsidR="00E01162" w:rsidRPr="00E01162" w:rsidRDefault="00E01162" w:rsidP="009234B7">
      <w:pPr>
        <w:numPr>
          <w:ilvl w:val="0"/>
          <w:numId w:val="15"/>
        </w:numPr>
        <w:shd w:val="clear" w:color="auto" w:fill="FFFFFF"/>
        <w:spacing w:after="0" w:line="360" w:lineRule="auto"/>
        <w:jc w:val="both"/>
        <w:rPr>
          <w:rFonts w:ascii="Arial" w:eastAsia="Times New Roman" w:hAnsi="Arial" w:cs="Arial"/>
          <w:color w:val="333333"/>
          <w:sz w:val="24"/>
          <w:szCs w:val="24"/>
          <w:lang w:eastAsia="es-MX"/>
        </w:rPr>
      </w:pPr>
      <w:bookmarkStart w:id="54" w:name="A17P3"/>
      <w:bookmarkEnd w:id="54"/>
      <w:r w:rsidRPr="00E01162">
        <w:rPr>
          <w:rFonts w:ascii="Arial" w:eastAsia="Times New Roman" w:hAnsi="Arial" w:cs="Arial"/>
          <w:color w:val="333333"/>
          <w:sz w:val="24"/>
          <w:szCs w:val="24"/>
          <w:lang w:eastAsia="es-MX"/>
        </w:rPr>
        <w:t>3. Deberá impedirse que personas extrañas a esos pueblos puedan aprovecharse de las costumbres de esos pueblos o de su desconocimiento de las leyes por parte de sus miembros para arrogarse la propiedad, la posesión o el uso de las tierras pertenecientes a ellos.</w:t>
      </w:r>
    </w:p>
    <w:p w14:paraId="4A2C1B72"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5" w:name="A18"/>
      <w:bookmarkEnd w:id="55"/>
      <w:r w:rsidRPr="00E01162">
        <w:rPr>
          <w:rFonts w:ascii="Arial" w:eastAsia="Times New Roman" w:hAnsi="Arial" w:cs="Arial"/>
          <w:b/>
          <w:bCs/>
          <w:i/>
          <w:iCs/>
          <w:color w:val="333333"/>
          <w:sz w:val="24"/>
          <w:szCs w:val="24"/>
          <w:lang w:eastAsia="es-MX"/>
        </w:rPr>
        <w:t>Artículo 18</w:t>
      </w:r>
    </w:p>
    <w:p w14:paraId="1925CC44" w14:textId="77777777" w:rsidR="00E01162" w:rsidRPr="00E01162" w:rsidRDefault="00E01162" w:rsidP="009234B7">
      <w:pPr>
        <w:shd w:val="clear" w:color="auto" w:fill="FFFFFF"/>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lastRenderedPageBreak/>
        <w:t>La ley deberá prever sanciones apropiadas contra toda intrusión no autorizada en las tierras de los pueblos interesados o todo uso no autorizado de las mismas por personas ajenas a ellos, y los gobiernos deberán tomar medidas para impedir tales infracciones.</w:t>
      </w:r>
    </w:p>
    <w:p w14:paraId="5A1A1D1A"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6" w:name="A19"/>
      <w:bookmarkEnd w:id="56"/>
      <w:r w:rsidRPr="00E01162">
        <w:rPr>
          <w:rFonts w:ascii="Arial" w:eastAsia="Times New Roman" w:hAnsi="Arial" w:cs="Arial"/>
          <w:b/>
          <w:bCs/>
          <w:i/>
          <w:iCs/>
          <w:color w:val="333333"/>
          <w:sz w:val="24"/>
          <w:szCs w:val="24"/>
          <w:lang w:eastAsia="es-MX"/>
        </w:rPr>
        <w:t>Artículo 19</w:t>
      </w:r>
    </w:p>
    <w:p w14:paraId="36DB4477" w14:textId="77777777" w:rsidR="00E01162" w:rsidRPr="00E01162" w:rsidRDefault="00E01162" w:rsidP="009234B7">
      <w:pPr>
        <w:shd w:val="clear" w:color="auto" w:fill="FFFFFF"/>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Los programas agrarios nacionales deberán garantizar a los pueblos interesados condiciones equivalentes a las que disfruten otros sectores de la población, a los efectos de:</w:t>
      </w:r>
    </w:p>
    <w:p w14:paraId="14DE50CA" w14:textId="77777777" w:rsidR="00E01162" w:rsidRPr="00E01162" w:rsidRDefault="00E01162" w:rsidP="009234B7">
      <w:pPr>
        <w:numPr>
          <w:ilvl w:val="0"/>
          <w:numId w:val="16"/>
        </w:numPr>
        <w:shd w:val="clear" w:color="auto" w:fill="FFFFFF"/>
        <w:spacing w:after="0" w:line="360" w:lineRule="auto"/>
        <w:ind w:left="120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(a) la asignación de tierras adicionales a dichos pueblos cuando las tierras de que dispongan sean insuficientes para garantizarles los elementos de una existencia normal o para hacer frente a su posible crecimiento numérico;</w:t>
      </w:r>
    </w:p>
    <w:p w14:paraId="2FCE1AC5" w14:textId="77777777" w:rsidR="00E01162" w:rsidRPr="00E01162" w:rsidRDefault="00E01162" w:rsidP="009234B7">
      <w:pPr>
        <w:numPr>
          <w:ilvl w:val="0"/>
          <w:numId w:val="16"/>
        </w:numPr>
        <w:shd w:val="clear" w:color="auto" w:fill="FFFFFF"/>
        <w:spacing w:after="0" w:line="360" w:lineRule="auto"/>
        <w:ind w:left="120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(b) el otorgamiento de los medios necesarios para el desarrollo de las tierras que dichos pueblos ya poseen.</w:t>
      </w:r>
    </w:p>
    <w:p w14:paraId="10E5B2B0" w14:textId="77777777" w:rsidR="00E01162" w:rsidRPr="00E01162" w:rsidRDefault="00E01162" w:rsidP="009234B7">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E01162">
        <w:rPr>
          <w:rFonts w:ascii="Arial" w:eastAsia="Times New Roman" w:hAnsi="Arial" w:cs="Arial"/>
          <w:b/>
          <w:bCs/>
          <w:color w:val="B92517"/>
          <w:sz w:val="24"/>
          <w:szCs w:val="24"/>
          <w:lang w:eastAsia="es-MX"/>
        </w:rPr>
        <w:t>Parte III. Contratación y Condiciones de Empleo</w:t>
      </w:r>
    </w:p>
    <w:p w14:paraId="5704C97A"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7" w:name="A20"/>
      <w:bookmarkEnd w:id="57"/>
      <w:r w:rsidRPr="00E01162">
        <w:rPr>
          <w:rFonts w:ascii="Arial" w:eastAsia="Times New Roman" w:hAnsi="Arial" w:cs="Arial"/>
          <w:b/>
          <w:bCs/>
          <w:i/>
          <w:iCs/>
          <w:color w:val="333333"/>
          <w:sz w:val="24"/>
          <w:szCs w:val="24"/>
          <w:lang w:eastAsia="es-MX"/>
        </w:rPr>
        <w:t>Artículo 20</w:t>
      </w:r>
    </w:p>
    <w:p w14:paraId="6DB2285B" w14:textId="77777777" w:rsidR="00E01162" w:rsidRPr="00E01162" w:rsidRDefault="00E01162" w:rsidP="009234B7">
      <w:pPr>
        <w:numPr>
          <w:ilvl w:val="0"/>
          <w:numId w:val="17"/>
        </w:numPr>
        <w:shd w:val="clear" w:color="auto" w:fill="FFFFFF"/>
        <w:spacing w:after="0" w:line="360" w:lineRule="auto"/>
        <w:jc w:val="both"/>
        <w:rPr>
          <w:rFonts w:ascii="Arial" w:eastAsia="Times New Roman" w:hAnsi="Arial" w:cs="Arial"/>
          <w:color w:val="333333"/>
          <w:sz w:val="24"/>
          <w:szCs w:val="24"/>
          <w:lang w:eastAsia="es-MX"/>
        </w:rPr>
      </w:pPr>
      <w:bookmarkStart w:id="58" w:name="A20P1"/>
      <w:bookmarkEnd w:id="58"/>
      <w:r w:rsidRPr="00E01162">
        <w:rPr>
          <w:rFonts w:ascii="Arial" w:eastAsia="Times New Roman" w:hAnsi="Arial" w:cs="Arial"/>
          <w:color w:val="333333"/>
          <w:sz w:val="24"/>
          <w:szCs w:val="24"/>
          <w:lang w:eastAsia="es-MX"/>
        </w:rPr>
        <w:t>1. Los gobiernos deberán adoptar, en el marco de su legislación nacional y en cooperación con los pueblos interesados, medidas especiales para garantizar a los trabajadores pertenecientes a esos pueblos una protección eficaz en materia de contratación y condiciones de empleo, en la medida en que no estén protegidos eficazmente por la legislación aplicable a los trabajadores en general.</w:t>
      </w:r>
    </w:p>
    <w:p w14:paraId="66C31F7F" w14:textId="77777777" w:rsidR="00E01162" w:rsidRPr="00E01162" w:rsidRDefault="00E01162" w:rsidP="009234B7">
      <w:pPr>
        <w:numPr>
          <w:ilvl w:val="0"/>
          <w:numId w:val="17"/>
        </w:numPr>
        <w:shd w:val="clear" w:color="auto" w:fill="FFFFFF"/>
        <w:spacing w:after="0" w:line="360" w:lineRule="auto"/>
        <w:jc w:val="both"/>
        <w:rPr>
          <w:rFonts w:ascii="Arial" w:eastAsia="Times New Roman" w:hAnsi="Arial" w:cs="Arial"/>
          <w:color w:val="333333"/>
          <w:sz w:val="24"/>
          <w:szCs w:val="24"/>
          <w:lang w:eastAsia="es-MX"/>
        </w:rPr>
      </w:pPr>
      <w:bookmarkStart w:id="59" w:name="A20P2"/>
      <w:bookmarkEnd w:id="59"/>
      <w:r w:rsidRPr="00E01162">
        <w:rPr>
          <w:rFonts w:ascii="Arial" w:eastAsia="Times New Roman" w:hAnsi="Arial" w:cs="Arial"/>
          <w:color w:val="333333"/>
          <w:sz w:val="24"/>
          <w:szCs w:val="24"/>
          <w:lang w:eastAsia="es-MX"/>
        </w:rPr>
        <w:t>2. Los gobiernos deberán hacer cuanto esté en su poder por evitar cualquier discriminación entre los trabajadores pertenecientes a los pueblos interesados y los demás trabajadores, especialmente en lo relativo a:</w:t>
      </w:r>
    </w:p>
    <w:p w14:paraId="669C2F77" w14:textId="77777777" w:rsidR="00E01162" w:rsidRPr="00E01162" w:rsidRDefault="00E01162" w:rsidP="009234B7">
      <w:pPr>
        <w:numPr>
          <w:ilvl w:val="1"/>
          <w:numId w:val="17"/>
        </w:numPr>
        <w:shd w:val="clear" w:color="auto" w:fill="FFFFFF"/>
        <w:spacing w:after="0" w:line="360" w:lineRule="auto"/>
        <w:ind w:left="192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(a) acceso al empleo, incluidos los empleos calificados y las medidas de promoción y de ascenso;</w:t>
      </w:r>
    </w:p>
    <w:p w14:paraId="10D5CA64" w14:textId="77777777" w:rsidR="00E01162" w:rsidRPr="00E01162" w:rsidRDefault="00E01162" w:rsidP="009234B7">
      <w:pPr>
        <w:numPr>
          <w:ilvl w:val="1"/>
          <w:numId w:val="17"/>
        </w:numPr>
        <w:shd w:val="clear" w:color="auto" w:fill="FFFFFF"/>
        <w:spacing w:after="0" w:line="360" w:lineRule="auto"/>
        <w:ind w:left="192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(b) remuneración igual por trabajo de igual valor;</w:t>
      </w:r>
    </w:p>
    <w:p w14:paraId="74C20FDA" w14:textId="77777777" w:rsidR="00E01162" w:rsidRPr="00E01162" w:rsidRDefault="00E01162" w:rsidP="009234B7">
      <w:pPr>
        <w:numPr>
          <w:ilvl w:val="1"/>
          <w:numId w:val="17"/>
        </w:numPr>
        <w:shd w:val="clear" w:color="auto" w:fill="FFFFFF"/>
        <w:spacing w:after="0" w:line="360" w:lineRule="auto"/>
        <w:ind w:left="192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(c) asistencia médica y social, seguridad e higiene en el trabajo, todas las prestaciones de seguridad social y demás prestaciones derivadas del empleo, así como la vivienda;</w:t>
      </w:r>
    </w:p>
    <w:p w14:paraId="53E720DF" w14:textId="77777777" w:rsidR="00E01162" w:rsidRPr="00E01162" w:rsidRDefault="00E01162" w:rsidP="009234B7">
      <w:pPr>
        <w:numPr>
          <w:ilvl w:val="1"/>
          <w:numId w:val="17"/>
        </w:numPr>
        <w:shd w:val="clear" w:color="auto" w:fill="FFFFFF"/>
        <w:spacing w:after="0" w:line="360" w:lineRule="auto"/>
        <w:ind w:left="192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lastRenderedPageBreak/>
        <w:t>(d) derecho de asociación, derecho a dedicarse libremente a todas las actividades sindicales para fines lícitos, y derecho a concluir convenios colectivos con empleadores o con organizaciones de empleadores.</w:t>
      </w:r>
    </w:p>
    <w:p w14:paraId="64E4DC75" w14:textId="77777777" w:rsidR="00E01162" w:rsidRPr="00E01162" w:rsidRDefault="00E01162" w:rsidP="009234B7">
      <w:pPr>
        <w:numPr>
          <w:ilvl w:val="0"/>
          <w:numId w:val="17"/>
        </w:numPr>
        <w:shd w:val="clear" w:color="auto" w:fill="FFFFFF"/>
        <w:spacing w:after="0" w:line="360" w:lineRule="auto"/>
        <w:jc w:val="both"/>
        <w:rPr>
          <w:rFonts w:ascii="Arial" w:eastAsia="Times New Roman" w:hAnsi="Arial" w:cs="Arial"/>
          <w:color w:val="333333"/>
          <w:sz w:val="24"/>
          <w:szCs w:val="24"/>
          <w:lang w:eastAsia="es-MX"/>
        </w:rPr>
      </w:pPr>
      <w:bookmarkStart w:id="60" w:name="A20P3"/>
      <w:bookmarkEnd w:id="60"/>
      <w:r w:rsidRPr="00E01162">
        <w:rPr>
          <w:rFonts w:ascii="Arial" w:eastAsia="Times New Roman" w:hAnsi="Arial" w:cs="Arial"/>
          <w:color w:val="333333"/>
          <w:sz w:val="24"/>
          <w:szCs w:val="24"/>
          <w:lang w:eastAsia="es-MX"/>
        </w:rPr>
        <w:t>3. Las medidas adoptadas deberán en particular garantizar que:</w:t>
      </w:r>
    </w:p>
    <w:p w14:paraId="3AEA5F5A" w14:textId="77777777" w:rsidR="00E01162" w:rsidRPr="00E01162" w:rsidRDefault="00E01162" w:rsidP="009234B7">
      <w:pPr>
        <w:numPr>
          <w:ilvl w:val="1"/>
          <w:numId w:val="17"/>
        </w:numPr>
        <w:shd w:val="clear" w:color="auto" w:fill="FFFFFF"/>
        <w:spacing w:after="0" w:line="360" w:lineRule="auto"/>
        <w:ind w:left="192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(a) los trabajadores pertenecientes a los pueblos interesados, incluidos los trabajadores estacionales, eventuales y migrantes empleados en la agricultura o en otras actividades, así como los empleados por contratistas de mano de obra, gocen de la protección que confieren la legislación y la práctica nacionales a otros trabajadores de estas categorías en los mismos sectores, y sean plenamente informados de sus derechos con arreglo a la legislación laboral y de los recursos de que disponen;</w:t>
      </w:r>
    </w:p>
    <w:p w14:paraId="4C58DA48" w14:textId="77777777" w:rsidR="00E01162" w:rsidRPr="00E01162" w:rsidRDefault="00E01162" w:rsidP="009234B7">
      <w:pPr>
        <w:numPr>
          <w:ilvl w:val="1"/>
          <w:numId w:val="17"/>
        </w:numPr>
        <w:shd w:val="clear" w:color="auto" w:fill="FFFFFF"/>
        <w:spacing w:after="0" w:line="360" w:lineRule="auto"/>
        <w:ind w:left="192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(b) los trabajadores pertenecientes a estos pueblos no estén sometidos a condiciones de trabajo peligrosas para su salud, en particular como consecuencia de su exposición a plaguicidas o a otras sustancias tóxicas;</w:t>
      </w:r>
    </w:p>
    <w:p w14:paraId="07BAED27" w14:textId="77777777" w:rsidR="00E01162" w:rsidRPr="00E01162" w:rsidRDefault="00E01162" w:rsidP="009234B7">
      <w:pPr>
        <w:numPr>
          <w:ilvl w:val="1"/>
          <w:numId w:val="17"/>
        </w:numPr>
        <w:shd w:val="clear" w:color="auto" w:fill="FFFFFF"/>
        <w:spacing w:after="0" w:line="360" w:lineRule="auto"/>
        <w:ind w:left="192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(c) los trabajadores pertenecientes a estos pueblos no estén sujetos a sistemas de contratación coercitivos, incluidas todas las formas de servidumbre por deudas;</w:t>
      </w:r>
    </w:p>
    <w:p w14:paraId="2928A159" w14:textId="77777777" w:rsidR="00E01162" w:rsidRPr="00E01162" w:rsidRDefault="00E01162" w:rsidP="009234B7">
      <w:pPr>
        <w:numPr>
          <w:ilvl w:val="1"/>
          <w:numId w:val="17"/>
        </w:numPr>
        <w:shd w:val="clear" w:color="auto" w:fill="FFFFFF"/>
        <w:spacing w:after="0" w:line="360" w:lineRule="auto"/>
        <w:ind w:left="192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(d) los trabajadores pertenecientes a estos pueblos gocen de igualdad de oportunidades y de trato para hombres y mujeres en el empleo y de protección contra el hostigamiento sexual.</w:t>
      </w:r>
    </w:p>
    <w:p w14:paraId="16C2A54E" w14:textId="77777777" w:rsidR="00E01162" w:rsidRPr="00E01162" w:rsidRDefault="00E01162" w:rsidP="009234B7">
      <w:pPr>
        <w:numPr>
          <w:ilvl w:val="0"/>
          <w:numId w:val="17"/>
        </w:numPr>
        <w:shd w:val="clear" w:color="auto" w:fill="FFFFFF"/>
        <w:spacing w:after="0" w:line="360" w:lineRule="auto"/>
        <w:jc w:val="both"/>
        <w:rPr>
          <w:rFonts w:ascii="Arial" w:eastAsia="Times New Roman" w:hAnsi="Arial" w:cs="Arial"/>
          <w:color w:val="333333"/>
          <w:sz w:val="24"/>
          <w:szCs w:val="24"/>
          <w:lang w:eastAsia="es-MX"/>
        </w:rPr>
      </w:pPr>
      <w:bookmarkStart w:id="61" w:name="A20P4"/>
      <w:bookmarkEnd w:id="61"/>
      <w:r w:rsidRPr="00E01162">
        <w:rPr>
          <w:rFonts w:ascii="Arial" w:eastAsia="Times New Roman" w:hAnsi="Arial" w:cs="Arial"/>
          <w:color w:val="333333"/>
          <w:sz w:val="24"/>
          <w:szCs w:val="24"/>
          <w:lang w:eastAsia="es-MX"/>
        </w:rPr>
        <w:t>4. Deberá prestarse especial atención a la creación de servicios adecuados de inspección del trabajo en las regiones donde ejerzan actividades asalariadas trabajadores pertenecientes a los pueblos interesados, a fin de garantizar el cumplimiento de las disposiciones de esta parte del presente Convenio.</w:t>
      </w:r>
    </w:p>
    <w:p w14:paraId="444C703C" w14:textId="77777777" w:rsidR="00E01162" w:rsidRPr="00E01162" w:rsidRDefault="00E01162" w:rsidP="009234B7">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E01162">
        <w:rPr>
          <w:rFonts w:ascii="Arial" w:eastAsia="Times New Roman" w:hAnsi="Arial" w:cs="Arial"/>
          <w:b/>
          <w:bCs/>
          <w:color w:val="B92517"/>
          <w:sz w:val="24"/>
          <w:szCs w:val="24"/>
          <w:lang w:eastAsia="es-MX"/>
        </w:rPr>
        <w:t>Parte IV. Formación Profesional, Artesanía e Industrias Rurales</w:t>
      </w:r>
    </w:p>
    <w:p w14:paraId="437A91E7"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2" w:name="A21"/>
      <w:bookmarkEnd w:id="62"/>
      <w:r w:rsidRPr="00E01162">
        <w:rPr>
          <w:rFonts w:ascii="Arial" w:eastAsia="Times New Roman" w:hAnsi="Arial" w:cs="Arial"/>
          <w:b/>
          <w:bCs/>
          <w:i/>
          <w:iCs/>
          <w:color w:val="333333"/>
          <w:sz w:val="24"/>
          <w:szCs w:val="24"/>
          <w:lang w:eastAsia="es-MX"/>
        </w:rPr>
        <w:t>Artículo 21</w:t>
      </w:r>
    </w:p>
    <w:p w14:paraId="503C182B" w14:textId="77777777" w:rsidR="00E01162" w:rsidRPr="00E01162" w:rsidRDefault="00E01162" w:rsidP="009234B7">
      <w:pPr>
        <w:shd w:val="clear" w:color="auto" w:fill="FFFFFF"/>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lastRenderedPageBreak/>
        <w:t>Los miembros de los pueblos interesados deberán poder disponer de medios de formación profesional por lo menos iguales a los de los demás ciudadanos.</w:t>
      </w:r>
    </w:p>
    <w:p w14:paraId="2C780DE0"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3" w:name="A22"/>
      <w:bookmarkEnd w:id="63"/>
      <w:r w:rsidRPr="00E01162">
        <w:rPr>
          <w:rFonts w:ascii="Arial" w:eastAsia="Times New Roman" w:hAnsi="Arial" w:cs="Arial"/>
          <w:b/>
          <w:bCs/>
          <w:i/>
          <w:iCs/>
          <w:color w:val="333333"/>
          <w:sz w:val="24"/>
          <w:szCs w:val="24"/>
          <w:lang w:eastAsia="es-MX"/>
        </w:rPr>
        <w:t>Artículo 22</w:t>
      </w:r>
    </w:p>
    <w:p w14:paraId="14B92591" w14:textId="77777777" w:rsidR="00E01162" w:rsidRPr="00E01162" w:rsidRDefault="00E01162" w:rsidP="009234B7">
      <w:pPr>
        <w:numPr>
          <w:ilvl w:val="0"/>
          <w:numId w:val="18"/>
        </w:numPr>
        <w:shd w:val="clear" w:color="auto" w:fill="FFFFFF"/>
        <w:spacing w:after="0" w:line="360" w:lineRule="auto"/>
        <w:jc w:val="both"/>
        <w:rPr>
          <w:rFonts w:ascii="Arial" w:eastAsia="Times New Roman" w:hAnsi="Arial" w:cs="Arial"/>
          <w:color w:val="333333"/>
          <w:sz w:val="24"/>
          <w:szCs w:val="24"/>
          <w:lang w:eastAsia="es-MX"/>
        </w:rPr>
      </w:pPr>
      <w:bookmarkStart w:id="64" w:name="A22P1"/>
      <w:bookmarkEnd w:id="64"/>
      <w:r w:rsidRPr="00E01162">
        <w:rPr>
          <w:rFonts w:ascii="Arial" w:eastAsia="Times New Roman" w:hAnsi="Arial" w:cs="Arial"/>
          <w:color w:val="333333"/>
          <w:sz w:val="24"/>
          <w:szCs w:val="24"/>
          <w:lang w:eastAsia="es-MX"/>
        </w:rPr>
        <w:t>1. Deberán tomarse medidas para promover la participación voluntaria de miembros de los pueblos interesados en programas de formación profesional de aplicación general.</w:t>
      </w:r>
    </w:p>
    <w:p w14:paraId="1DE2E154" w14:textId="77777777" w:rsidR="00E01162" w:rsidRPr="00E01162" w:rsidRDefault="00E01162" w:rsidP="009234B7">
      <w:pPr>
        <w:numPr>
          <w:ilvl w:val="0"/>
          <w:numId w:val="18"/>
        </w:numPr>
        <w:shd w:val="clear" w:color="auto" w:fill="FFFFFF"/>
        <w:spacing w:after="0" w:line="360" w:lineRule="auto"/>
        <w:jc w:val="both"/>
        <w:rPr>
          <w:rFonts w:ascii="Arial" w:eastAsia="Times New Roman" w:hAnsi="Arial" w:cs="Arial"/>
          <w:color w:val="333333"/>
          <w:sz w:val="24"/>
          <w:szCs w:val="24"/>
          <w:lang w:eastAsia="es-MX"/>
        </w:rPr>
      </w:pPr>
      <w:bookmarkStart w:id="65" w:name="A22P2"/>
      <w:bookmarkEnd w:id="65"/>
      <w:r w:rsidRPr="00E01162">
        <w:rPr>
          <w:rFonts w:ascii="Arial" w:eastAsia="Times New Roman" w:hAnsi="Arial" w:cs="Arial"/>
          <w:color w:val="333333"/>
          <w:sz w:val="24"/>
          <w:szCs w:val="24"/>
          <w:lang w:eastAsia="es-MX"/>
        </w:rPr>
        <w:t>2. Cuando los programas de formación profesional de aplicación general existentes no respondan a las necesidades especiales de los pueblos interesados, los gobiernos deberán asegurar, con la participación de dichos pueblos, que se pongan a su disposición programas y medios especiales de formación.</w:t>
      </w:r>
    </w:p>
    <w:p w14:paraId="23EB0917" w14:textId="77777777" w:rsidR="00E01162" w:rsidRPr="00E01162" w:rsidRDefault="00E01162" w:rsidP="009234B7">
      <w:pPr>
        <w:numPr>
          <w:ilvl w:val="0"/>
          <w:numId w:val="18"/>
        </w:numPr>
        <w:shd w:val="clear" w:color="auto" w:fill="FFFFFF"/>
        <w:spacing w:after="0" w:line="360" w:lineRule="auto"/>
        <w:jc w:val="both"/>
        <w:rPr>
          <w:rFonts w:ascii="Arial" w:eastAsia="Times New Roman" w:hAnsi="Arial" w:cs="Arial"/>
          <w:color w:val="333333"/>
          <w:sz w:val="24"/>
          <w:szCs w:val="24"/>
          <w:lang w:eastAsia="es-MX"/>
        </w:rPr>
      </w:pPr>
      <w:bookmarkStart w:id="66" w:name="A22P3"/>
      <w:bookmarkEnd w:id="66"/>
      <w:r w:rsidRPr="00E01162">
        <w:rPr>
          <w:rFonts w:ascii="Arial" w:eastAsia="Times New Roman" w:hAnsi="Arial" w:cs="Arial"/>
          <w:color w:val="333333"/>
          <w:sz w:val="24"/>
          <w:szCs w:val="24"/>
          <w:lang w:eastAsia="es-MX"/>
        </w:rPr>
        <w:t>3. Estos programas especiales de formación deberán basarse en el entorno económico, las condiciones sociales y culturales y las necesidades concretas de los pueblos interesados. Todo estudio a este respecto deberá realizarse en cooperación con esos pueblos, los cuales deberán ser consultados sobre la organización y el funcionamiento de tales programas. Cuando sea posible, esos pueblos deberán asumir progresivamente la responsabilidad de la organización y el funcionamiento de tales programas especiales de formación, si así lo deciden.</w:t>
      </w:r>
    </w:p>
    <w:p w14:paraId="0AC88C54"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7" w:name="A23"/>
      <w:bookmarkEnd w:id="67"/>
      <w:r w:rsidRPr="00E01162">
        <w:rPr>
          <w:rFonts w:ascii="Arial" w:eastAsia="Times New Roman" w:hAnsi="Arial" w:cs="Arial"/>
          <w:b/>
          <w:bCs/>
          <w:i/>
          <w:iCs/>
          <w:color w:val="333333"/>
          <w:sz w:val="24"/>
          <w:szCs w:val="24"/>
          <w:lang w:eastAsia="es-MX"/>
        </w:rPr>
        <w:t>Artículo 23</w:t>
      </w:r>
    </w:p>
    <w:p w14:paraId="4ABC253E" w14:textId="77777777" w:rsidR="00E01162" w:rsidRPr="00E01162" w:rsidRDefault="00E01162" w:rsidP="009234B7">
      <w:pPr>
        <w:numPr>
          <w:ilvl w:val="0"/>
          <w:numId w:val="19"/>
        </w:numPr>
        <w:shd w:val="clear" w:color="auto" w:fill="FFFFFF"/>
        <w:spacing w:after="0" w:line="360" w:lineRule="auto"/>
        <w:jc w:val="both"/>
        <w:rPr>
          <w:rFonts w:ascii="Arial" w:eastAsia="Times New Roman" w:hAnsi="Arial" w:cs="Arial"/>
          <w:color w:val="333333"/>
          <w:sz w:val="24"/>
          <w:szCs w:val="24"/>
          <w:lang w:eastAsia="es-MX"/>
        </w:rPr>
      </w:pPr>
      <w:bookmarkStart w:id="68" w:name="A23P1"/>
      <w:bookmarkEnd w:id="68"/>
      <w:r w:rsidRPr="00E01162">
        <w:rPr>
          <w:rFonts w:ascii="Arial" w:eastAsia="Times New Roman" w:hAnsi="Arial" w:cs="Arial"/>
          <w:color w:val="333333"/>
          <w:sz w:val="24"/>
          <w:szCs w:val="24"/>
          <w:lang w:eastAsia="es-MX"/>
        </w:rPr>
        <w:t>1. La artesanía, las industrias rurales y comunitarias y las actividades tradicionales y relacionadas con la economía de subsistencia de los pueblos interesados, como la caza, la pesca, la caza con trampas y la recolección, deberán reconocerse como factores importantes del mantenimiento de su cultura y de su autosuficiencia y desarrollo económicos. Con la participación de esos pueblos, y siempre que haya lugar, los gobiernos deberán velar por que se fortalezcan y fomenten dichas actividades.</w:t>
      </w:r>
    </w:p>
    <w:p w14:paraId="2EED943D" w14:textId="77777777" w:rsidR="00E01162" w:rsidRPr="00E01162" w:rsidRDefault="00E01162" w:rsidP="009234B7">
      <w:pPr>
        <w:numPr>
          <w:ilvl w:val="0"/>
          <w:numId w:val="19"/>
        </w:numPr>
        <w:shd w:val="clear" w:color="auto" w:fill="FFFFFF"/>
        <w:spacing w:after="0" w:line="360" w:lineRule="auto"/>
        <w:jc w:val="both"/>
        <w:rPr>
          <w:rFonts w:ascii="Arial" w:eastAsia="Times New Roman" w:hAnsi="Arial" w:cs="Arial"/>
          <w:color w:val="333333"/>
          <w:sz w:val="24"/>
          <w:szCs w:val="24"/>
          <w:lang w:eastAsia="es-MX"/>
        </w:rPr>
      </w:pPr>
      <w:bookmarkStart w:id="69" w:name="A23P2"/>
      <w:bookmarkEnd w:id="69"/>
      <w:r w:rsidRPr="00E01162">
        <w:rPr>
          <w:rFonts w:ascii="Arial" w:eastAsia="Times New Roman" w:hAnsi="Arial" w:cs="Arial"/>
          <w:color w:val="333333"/>
          <w:sz w:val="24"/>
          <w:szCs w:val="24"/>
          <w:lang w:eastAsia="es-MX"/>
        </w:rPr>
        <w:t>2. A petición de los pueblos interesados, deberá facilitárseles, cuando sea posible, una asistencia técnica y financiera apropiada que tenga en cuenta las técnicas tradicionales y las características culturales de esos pueblos y la importancia de un desarrollo sostenido y equitativo.</w:t>
      </w:r>
    </w:p>
    <w:p w14:paraId="6B5CC465" w14:textId="77777777" w:rsidR="00E01162" w:rsidRPr="00E01162" w:rsidRDefault="00E01162" w:rsidP="009234B7">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E01162">
        <w:rPr>
          <w:rFonts w:ascii="Arial" w:eastAsia="Times New Roman" w:hAnsi="Arial" w:cs="Arial"/>
          <w:b/>
          <w:bCs/>
          <w:color w:val="B92517"/>
          <w:sz w:val="24"/>
          <w:szCs w:val="24"/>
          <w:lang w:eastAsia="es-MX"/>
        </w:rPr>
        <w:lastRenderedPageBreak/>
        <w:t>Parte V. Seguridad Social y Salud</w:t>
      </w:r>
    </w:p>
    <w:p w14:paraId="60E74788"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0" w:name="A24"/>
      <w:bookmarkEnd w:id="70"/>
      <w:r w:rsidRPr="00E01162">
        <w:rPr>
          <w:rFonts w:ascii="Arial" w:eastAsia="Times New Roman" w:hAnsi="Arial" w:cs="Arial"/>
          <w:b/>
          <w:bCs/>
          <w:i/>
          <w:iCs/>
          <w:color w:val="333333"/>
          <w:sz w:val="24"/>
          <w:szCs w:val="24"/>
          <w:lang w:eastAsia="es-MX"/>
        </w:rPr>
        <w:t>Artículo 24</w:t>
      </w:r>
    </w:p>
    <w:p w14:paraId="23B01B87" w14:textId="77777777" w:rsidR="00E01162" w:rsidRPr="00E01162" w:rsidRDefault="00E01162" w:rsidP="009234B7">
      <w:pPr>
        <w:shd w:val="clear" w:color="auto" w:fill="FFFFFF"/>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Los regímenes de seguridad social deberán extenderse progresivamente a los pueblos interesados y aplicárseles sin discriminación alguna.</w:t>
      </w:r>
    </w:p>
    <w:p w14:paraId="361CCBD5"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1" w:name="A25"/>
      <w:bookmarkEnd w:id="71"/>
      <w:r w:rsidRPr="00E01162">
        <w:rPr>
          <w:rFonts w:ascii="Arial" w:eastAsia="Times New Roman" w:hAnsi="Arial" w:cs="Arial"/>
          <w:b/>
          <w:bCs/>
          <w:i/>
          <w:iCs/>
          <w:color w:val="333333"/>
          <w:sz w:val="24"/>
          <w:szCs w:val="24"/>
          <w:lang w:eastAsia="es-MX"/>
        </w:rPr>
        <w:t>Artículo 25</w:t>
      </w:r>
    </w:p>
    <w:p w14:paraId="09C4704A" w14:textId="77777777" w:rsidR="00E01162" w:rsidRPr="00E01162" w:rsidRDefault="00E01162" w:rsidP="009234B7">
      <w:pPr>
        <w:numPr>
          <w:ilvl w:val="0"/>
          <w:numId w:val="20"/>
        </w:numPr>
        <w:shd w:val="clear" w:color="auto" w:fill="FFFFFF"/>
        <w:spacing w:after="0" w:line="360" w:lineRule="auto"/>
        <w:jc w:val="both"/>
        <w:rPr>
          <w:rFonts w:ascii="Arial" w:eastAsia="Times New Roman" w:hAnsi="Arial" w:cs="Arial"/>
          <w:color w:val="333333"/>
          <w:sz w:val="24"/>
          <w:szCs w:val="24"/>
          <w:lang w:eastAsia="es-MX"/>
        </w:rPr>
      </w:pPr>
      <w:bookmarkStart w:id="72" w:name="A25P1"/>
      <w:bookmarkEnd w:id="72"/>
      <w:r w:rsidRPr="00E01162">
        <w:rPr>
          <w:rFonts w:ascii="Arial" w:eastAsia="Times New Roman" w:hAnsi="Arial" w:cs="Arial"/>
          <w:color w:val="333333"/>
          <w:sz w:val="24"/>
          <w:szCs w:val="24"/>
          <w:lang w:eastAsia="es-MX"/>
        </w:rPr>
        <w:t>1. Los gobiernos deberán velar por que se pongan a disposición de los pueblos interesados servicios de salud adecuados o proporcionar a dichos pueblos los medios que les permitan organizar y prestar tales servicios bajo su propia responsabilidad y control, a fin de que puedan gozar del máximo nivel posible de salud física y mental.</w:t>
      </w:r>
    </w:p>
    <w:p w14:paraId="50148C6A" w14:textId="77777777" w:rsidR="00E01162" w:rsidRPr="00E01162" w:rsidRDefault="00E01162" w:rsidP="009234B7">
      <w:pPr>
        <w:numPr>
          <w:ilvl w:val="0"/>
          <w:numId w:val="20"/>
        </w:numPr>
        <w:shd w:val="clear" w:color="auto" w:fill="FFFFFF"/>
        <w:spacing w:after="0" w:line="360" w:lineRule="auto"/>
        <w:jc w:val="both"/>
        <w:rPr>
          <w:rFonts w:ascii="Arial" w:eastAsia="Times New Roman" w:hAnsi="Arial" w:cs="Arial"/>
          <w:color w:val="333333"/>
          <w:sz w:val="24"/>
          <w:szCs w:val="24"/>
          <w:lang w:eastAsia="es-MX"/>
        </w:rPr>
      </w:pPr>
      <w:bookmarkStart w:id="73" w:name="A25P2"/>
      <w:bookmarkEnd w:id="73"/>
      <w:r w:rsidRPr="00E01162">
        <w:rPr>
          <w:rFonts w:ascii="Arial" w:eastAsia="Times New Roman" w:hAnsi="Arial" w:cs="Arial"/>
          <w:color w:val="333333"/>
          <w:sz w:val="24"/>
          <w:szCs w:val="24"/>
          <w:lang w:eastAsia="es-MX"/>
        </w:rPr>
        <w:t>2. Los servicios de salud deberán organizarse, en la medida de lo posible, a nivel comunitario. Estos servicios deberán planearse y administrarse en cooperación con los pueblos interesados y tener en cuenta sus condiciones económicas, geográficas, sociales y culturales, así como sus métodos de prevención, prácticas curativas y medicamentos tradicionales.</w:t>
      </w:r>
    </w:p>
    <w:p w14:paraId="3F5BADED" w14:textId="77777777" w:rsidR="00E01162" w:rsidRPr="00E01162" w:rsidRDefault="00E01162" w:rsidP="009234B7">
      <w:pPr>
        <w:numPr>
          <w:ilvl w:val="0"/>
          <w:numId w:val="20"/>
        </w:numPr>
        <w:shd w:val="clear" w:color="auto" w:fill="FFFFFF"/>
        <w:spacing w:after="0" w:line="360" w:lineRule="auto"/>
        <w:jc w:val="both"/>
        <w:rPr>
          <w:rFonts w:ascii="Arial" w:eastAsia="Times New Roman" w:hAnsi="Arial" w:cs="Arial"/>
          <w:color w:val="333333"/>
          <w:sz w:val="24"/>
          <w:szCs w:val="24"/>
          <w:lang w:eastAsia="es-MX"/>
        </w:rPr>
      </w:pPr>
      <w:bookmarkStart w:id="74" w:name="A25P3"/>
      <w:bookmarkEnd w:id="74"/>
      <w:r w:rsidRPr="00E01162">
        <w:rPr>
          <w:rFonts w:ascii="Arial" w:eastAsia="Times New Roman" w:hAnsi="Arial" w:cs="Arial"/>
          <w:color w:val="333333"/>
          <w:sz w:val="24"/>
          <w:szCs w:val="24"/>
          <w:lang w:eastAsia="es-MX"/>
        </w:rPr>
        <w:t>3. El sistema de asistencia sanitaria deberá dar la preferencia a la formación y al empleo de personal sanitario de la comunidad local y centrarse en los cuidados primarios de salud, manteniendo al mismo tiempo estrechos vínculos con los demás niveles de asistencia sanitaria.</w:t>
      </w:r>
    </w:p>
    <w:p w14:paraId="3B2C3AC2" w14:textId="77777777" w:rsidR="00E01162" w:rsidRPr="00E01162" w:rsidRDefault="00E01162" w:rsidP="009234B7">
      <w:pPr>
        <w:numPr>
          <w:ilvl w:val="0"/>
          <w:numId w:val="20"/>
        </w:numPr>
        <w:shd w:val="clear" w:color="auto" w:fill="FFFFFF"/>
        <w:spacing w:after="0" w:line="360" w:lineRule="auto"/>
        <w:jc w:val="both"/>
        <w:rPr>
          <w:rFonts w:ascii="Arial" w:eastAsia="Times New Roman" w:hAnsi="Arial" w:cs="Arial"/>
          <w:color w:val="333333"/>
          <w:sz w:val="24"/>
          <w:szCs w:val="24"/>
          <w:lang w:eastAsia="es-MX"/>
        </w:rPr>
      </w:pPr>
      <w:bookmarkStart w:id="75" w:name="A25P4"/>
      <w:bookmarkEnd w:id="75"/>
      <w:r w:rsidRPr="00E01162">
        <w:rPr>
          <w:rFonts w:ascii="Arial" w:eastAsia="Times New Roman" w:hAnsi="Arial" w:cs="Arial"/>
          <w:color w:val="333333"/>
          <w:sz w:val="24"/>
          <w:szCs w:val="24"/>
          <w:lang w:eastAsia="es-MX"/>
        </w:rPr>
        <w:t>4. La prestación de tales servicios de salud deberá coordinarse con las demás medidas sociales, económicas y culturales que se tomen en el país.</w:t>
      </w:r>
    </w:p>
    <w:p w14:paraId="2AD70044" w14:textId="77777777" w:rsidR="00E01162" w:rsidRPr="00E01162" w:rsidRDefault="00E01162" w:rsidP="009234B7">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E01162">
        <w:rPr>
          <w:rFonts w:ascii="Arial" w:eastAsia="Times New Roman" w:hAnsi="Arial" w:cs="Arial"/>
          <w:b/>
          <w:bCs/>
          <w:color w:val="B92517"/>
          <w:sz w:val="24"/>
          <w:szCs w:val="24"/>
          <w:lang w:eastAsia="es-MX"/>
        </w:rPr>
        <w:t>Parte VI. Educación y Medios de Comunicación</w:t>
      </w:r>
    </w:p>
    <w:p w14:paraId="1531F7BD"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6" w:name="A26"/>
      <w:bookmarkEnd w:id="76"/>
      <w:r w:rsidRPr="00E01162">
        <w:rPr>
          <w:rFonts w:ascii="Arial" w:eastAsia="Times New Roman" w:hAnsi="Arial" w:cs="Arial"/>
          <w:b/>
          <w:bCs/>
          <w:i/>
          <w:iCs/>
          <w:color w:val="333333"/>
          <w:sz w:val="24"/>
          <w:szCs w:val="24"/>
          <w:lang w:eastAsia="es-MX"/>
        </w:rPr>
        <w:t>Artículo 26</w:t>
      </w:r>
    </w:p>
    <w:p w14:paraId="38F9C8A1" w14:textId="77777777" w:rsidR="00E01162" w:rsidRPr="00E01162" w:rsidRDefault="00E01162" w:rsidP="009234B7">
      <w:pPr>
        <w:shd w:val="clear" w:color="auto" w:fill="FFFFFF"/>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Deberán adoptarse medidas para garantizar a los miembros de los pueblos interesados la posibilidad de adquirir una educación a todos los niveles, por lo menos en pie de igualdad con el resto de la comunidad nacional.</w:t>
      </w:r>
    </w:p>
    <w:p w14:paraId="6192A074"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7" w:name="A27"/>
      <w:bookmarkEnd w:id="77"/>
      <w:r w:rsidRPr="00E01162">
        <w:rPr>
          <w:rFonts w:ascii="Arial" w:eastAsia="Times New Roman" w:hAnsi="Arial" w:cs="Arial"/>
          <w:b/>
          <w:bCs/>
          <w:i/>
          <w:iCs/>
          <w:color w:val="333333"/>
          <w:sz w:val="24"/>
          <w:szCs w:val="24"/>
          <w:lang w:eastAsia="es-MX"/>
        </w:rPr>
        <w:t>Artículo 27</w:t>
      </w:r>
    </w:p>
    <w:p w14:paraId="5122656B" w14:textId="77777777" w:rsidR="00E01162" w:rsidRPr="00E01162" w:rsidRDefault="00E01162" w:rsidP="009234B7">
      <w:pPr>
        <w:numPr>
          <w:ilvl w:val="0"/>
          <w:numId w:val="21"/>
        </w:numPr>
        <w:shd w:val="clear" w:color="auto" w:fill="FFFFFF"/>
        <w:spacing w:after="0" w:line="360" w:lineRule="auto"/>
        <w:jc w:val="both"/>
        <w:rPr>
          <w:rFonts w:ascii="Arial" w:eastAsia="Times New Roman" w:hAnsi="Arial" w:cs="Arial"/>
          <w:color w:val="333333"/>
          <w:sz w:val="24"/>
          <w:szCs w:val="24"/>
          <w:lang w:eastAsia="es-MX"/>
        </w:rPr>
      </w:pPr>
      <w:bookmarkStart w:id="78" w:name="A27P1"/>
      <w:bookmarkEnd w:id="78"/>
      <w:r w:rsidRPr="00E01162">
        <w:rPr>
          <w:rFonts w:ascii="Arial" w:eastAsia="Times New Roman" w:hAnsi="Arial" w:cs="Arial"/>
          <w:color w:val="333333"/>
          <w:sz w:val="24"/>
          <w:szCs w:val="24"/>
          <w:lang w:eastAsia="es-MX"/>
        </w:rPr>
        <w:t xml:space="preserve">1. Los programas y los servicios de educación destinados a los pueblos interesados deberán desarrollarse y aplicarse en cooperación con éstos a fin de responder a sus necesidades particulares, y deberán abarcar su historia, </w:t>
      </w:r>
      <w:r w:rsidRPr="00E01162">
        <w:rPr>
          <w:rFonts w:ascii="Arial" w:eastAsia="Times New Roman" w:hAnsi="Arial" w:cs="Arial"/>
          <w:color w:val="333333"/>
          <w:sz w:val="24"/>
          <w:szCs w:val="24"/>
          <w:lang w:eastAsia="es-MX"/>
        </w:rPr>
        <w:lastRenderedPageBreak/>
        <w:t>sus conocimientos y técnicas, sus sistemas de valores y todas sus demás aspiraciones sociales, económicas y culturales.</w:t>
      </w:r>
    </w:p>
    <w:p w14:paraId="2F99AD90" w14:textId="77777777" w:rsidR="00E01162" w:rsidRPr="00E01162" w:rsidRDefault="00E01162" w:rsidP="009234B7">
      <w:pPr>
        <w:numPr>
          <w:ilvl w:val="0"/>
          <w:numId w:val="21"/>
        </w:numPr>
        <w:shd w:val="clear" w:color="auto" w:fill="FFFFFF"/>
        <w:spacing w:after="0" w:line="360" w:lineRule="auto"/>
        <w:jc w:val="both"/>
        <w:rPr>
          <w:rFonts w:ascii="Arial" w:eastAsia="Times New Roman" w:hAnsi="Arial" w:cs="Arial"/>
          <w:color w:val="333333"/>
          <w:sz w:val="24"/>
          <w:szCs w:val="24"/>
          <w:lang w:eastAsia="es-MX"/>
        </w:rPr>
      </w:pPr>
      <w:bookmarkStart w:id="79" w:name="A27P2"/>
      <w:bookmarkEnd w:id="79"/>
      <w:r w:rsidRPr="00E01162">
        <w:rPr>
          <w:rFonts w:ascii="Arial" w:eastAsia="Times New Roman" w:hAnsi="Arial" w:cs="Arial"/>
          <w:color w:val="333333"/>
          <w:sz w:val="24"/>
          <w:szCs w:val="24"/>
          <w:lang w:eastAsia="es-MX"/>
        </w:rPr>
        <w:t>2. La autoridad competente deberá asegurar la formación de miembros de estos pueblos y su participación en la formulación y ejecución de programas de educación, con miras a transferir progresivamente a dichos pueblos la responsabilidad de la realización de esos programas, cuando haya lugar.</w:t>
      </w:r>
    </w:p>
    <w:p w14:paraId="35A4322C" w14:textId="77777777" w:rsidR="00E01162" w:rsidRPr="00E01162" w:rsidRDefault="00E01162" w:rsidP="009234B7">
      <w:pPr>
        <w:numPr>
          <w:ilvl w:val="0"/>
          <w:numId w:val="21"/>
        </w:numPr>
        <w:shd w:val="clear" w:color="auto" w:fill="FFFFFF"/>
        <w:spacing w:after="0" w:line="360" w:lineRule="auto"/>
        <w:jc w:val="both"/>
        <w:rPr>
          <w:rFonts w:ascii="Arial" w:eastAsia="Times New Roman" w:hAnsi="Arial" w:cs="Arial"/>
          <w:color w:val="333333"/>
          <w:sz w:val="24"/>
          <w:szCs w:val="24"/>
          <w:lang w:eastAsia="es-MX"/>
        </w:rPr>
      </w:pPr>
      <w:bookmarkStart w:id="80" w:name="A27P3"/>
      <w:bookmarkEnd w:id="80"/>
      <w:r w:rsidRPr="00E01162">
        <w:rPr>
          <w:rFonts w:ascii="Arial" w:eastAsia="Times New Roman" w:hAnsi="Arial" w:cs="Arial"/>
          <w:color w:val="333333"/>
          <w:sz w:val="24"/>
          <w:szCs w:val="24"/>
          <w:lang w:eastAsia="es-MX"/>
        </w:rPr>
        <w:t>3. Además, los gobiernos deberán reconocer el derecho de esos pueblos a crear sus propias instituciones y medios de educación, siempre que tales instituciones satisfagan las normas mínimas establecidas por la autoridad competente en consulta con esos pueblos. Deberán facilitárseles recursos apropiados con tal fin.</w:t>
      </w:r>
    </w:p>
    <w:p w14:paraId="7725990C"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1" w:name="A28"/>
      <w:bookmarkEnd w:id="81"/>
      <w:r w:rsidRPr="00E01162">
        <w:rPr>
          <w:rFonts w:ascii="Arial" w:eastAsia="Times New Roman" w:hAnsi="Arial" w:cs="Arial"/>
          <w:b/>
          <w:bCs/>
          <w:i/>
          <w:iCs/>
          <w:color w:val="333333"/>
          <w:sz w:val="24"/>
          <w:szCs w:val="24"/>
          <w:lang w:eastAsia="es-MX"/>
        </w:rPr>
        <w:t>Artículo 28</w:t>
      </w:r>
    </w:p>
    <w:p w14:paraId="786D641B" w14:textId="77777777" w:rsidR="00E01162" w:rsidRPr="00E01162" w:rsidRDefault="00E01162" w:rsidP="009234B7">
      <w:pPr>
        <w:numPr>
          <w:ilvl w:val="0"/>
          <w:numId w:val="22"/>
        </w:numPr>
        <w:shd w:val="clear" w:color="auto" w:fill="FFFFFF"/>
        <w:spacing w:after="0" w:line="360" w:lineRule="auto"/>
        <w:jc w:val="both"/>
        <w:rPr>
          <w:rFonts w:ascii="Arial" w:eastAsia="Times New Roman" w:hAnsi="Arial" w:cs="Arial"/>
          <w:color w:val="333333"/>
          <w:sz w:val="24"/>
          <w:szCs w:val="24"/>
          <w:lang w:eastAsia="es-MX"/>
        </w:rPr>
      </w:pPr>
      <w:bookmarkStart w:id="82" w:name="A28P1"/>
      <w:bookmarkEnd w:id="82"/>
      <w:r w:rsidRPr="00E01162">
        <w:rPr>
          <w:rFonts w:ascii="Arial" w:eastAsia="Times New Roman" w:hAnsi="Arial" w:cs="Arial"/>
          <w:color w:val="333333"/>
          <w:sz w:val="24"/>
          <w:szCs w:val="24"/>
          <w:lang w:eastAsia="es-MX"/>
        </w:rPr>
        <w:t>1. Siempre que sea viable, deberá enseñarse a los niños de los pueblos interesados a leer y a escribir en su propia lengua indígena o en la lengua que más comúnmente se hable en el grupo a que pertenezcan. Cuando ello no sea viable, las autoridades competentes deberán celebrar consultas con esos pueblos con miras a la adopción de medidas que permitan alcanzar este objetivo.</w:t>
      </w:r>
    </w:p>
    <w:p w14:paraId="17A65EAA" w14:textId="77777777" w:rsidR="00E01162" w:rsidRPr="00E01162" w:rsidRDefault="00E01162" w:rsidP="009234B7">
      <w:pPr>
        <w:numPr>
          <w:ilvl w:val="0"/>
          <w:numId w:val="22"/>
        </w:numPr>
        <w:shd w:val="clear" w:color="auto" w:fill="FFFFFF"/>
        <w:spacing w:after="0" w:line="360" w:lineRule="auto"/>
        <w:jc w:val="both"/>
        <w:rPr>
          <w:rFonts w:ascii="Arial" w:eastAsia="Times New Roman" w:hAnsi="Arial" w:cs="Arial"/>
          <w:color w:val="333333"/>
          <w:sz w:val="24"/>
          <w:szCs w:val="24"/>
          <w:lang w:eastAsia="es-MX"/>
        </w:rPr>
      </w:pPr>
      <w:bookmarkStart w:id="83" w:name="A28P2"/>
      <w:bookmarkEnd w:id="83"/>
      <w:r w:rsidRPr="00E01162">
        <w:rPr>
          <w:rFonts w:ascii="Arial" w:eastAsia="Times New Roman" w:hAnsi="Arial" w:cs="Arial"/>
          <w:color w:val="333333"/>
          <w:sz w:val="24"/>
          <w:szCs w:val="24"/>
          <w:lang w:eastAsia="es-MX"/>
        </w:rPr>
        <w:t>2. Deberán tomarse medidas adecuadas para asegurar que esos pueblos tengan la oportunidad de llegar a dominar la lengua nacional o una de las lenguas oficiales del país.</w:t>
      </w:r>
    </w:p>
    <w:p w14:paraId="648A672A" w14:textId="77777777" w:rsidR="00E01162" w:rsidRPr="00E01162" w:rsidRDefault="00E01162" w:rsidP="009234B7">
      <w:pPr>
        <w:numPr>
          <w:ilvl w:val="0"/>
          <w:numId w:val="22"/>
        </w:numPr>
        <w:shd w:val="clear" w:color="auto" w:fill="FFFFFF"/>
        <w:spacing w:after="0" w:line="360" w:lineRule="auto"/>
        <w:jc w:val="both"/>
        <w:rPr>
          <w:rFonts w:ascii="Arial" w:eastAsia="Times New Roman" w:hAnsi="Arial" w:cs="Arial"/>
          <w:color w:val="333333"/>
          <w:sz w:val="24"/>
          <w:szCs w:val="24"/>
          <w:lang w:eastAsia="es-MX"/>
        </w:rPr>
      </w:pPr>
      <w:bookmarkStart w:id="84" w:name="A28P3"/>
      <w:bookmarkEnd w:id="84"/>
      <w:r w:rsidRPr="00E01162">
        <w:rPr>
          <w:rFonts w:ascii="Arial" w:eastAsia="Times New Roman" w:hAnsi="Arial" w:cs="Arial"/>
          <w:color w:val="333333"/>
          <w:sz w:val="24"/>
          <w:szCs w:val="24"/>
          <w:lang w:eastAsia="es-MX"/>
        </w:rPr>
        <w:t>3. Deberán adoptarse disposiciones para preservar las lenguas indígenas de los pueblos interesados y promover el desarrollo y la práctica de las mismas.</w:t>
      </w:r>
    </w:p>
    <w:p w14:paraId="2CA49412"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5" w:name="A29"/>
      <w:bookmarkEnd w:id="85"/>
      <w:r w:rsidRPr="00E01162">
        <w:rPr>
          <w:rFonts w:ascii="Arial" w:eastAsia="Times New Roman" w:hAnsi="Arial" w:cs="Arial"/>
          <w:b/>
          <w:bCs/>
          <w:i/>
          <w:iCs/>
          <w:color w:val="333333"/>
          <w:sz w:val="24"/>
          <w:szCs w:val="24"/>
          <w:lang w:eastAsia="es-MX"/>
        </w:rPr>
        <w:t>Artículo 29</w:t>
      </w:r>
    </w:p>
    <w:p w14:paraId="40D139E6" w14:textId="77777777" w:rsidR="00E01162" w:rsidRPr="00E01162" w:rsidRDefault="00E01162" w:rsidP="009234B7">
      <w:pPr>
        <w:shd w:val="clear" w:color="auto" w:fill="FFFFFF"/>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Un objetivo de la educación de los niños de los pueblos interesados deberá ser impartirles conocimientos generales y aptitudes que les ayuden a participar plenamente y en pie de igualdad en la vida de su propia comunidad y en la de la comunidad nacional.</w:t>
      </w:r>
    </w:p>
    <w:p w14:paraId="35A711B5"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6" w:name="A30"/>
      <w:bookmarkEnd w:id="86"/>
      <w:r w:rsidRPr="00E01162">
        <w:rPr>
          <w:rFonts w:ascii="Arial" w:eastAsia="Times New Roman" w:hAnsi="Arial" w:cs="Arial"/>
          <w:b/>
          <w:bCs/>
          <w:i/>
          <w:iCs/>
          <w:color w:val="333333"/>
          <w:sz w:val="24"/>
          <w:szCs w:val="24"/>
          <w:lang w:eastAsia="es-MX"/>
        </w:rPr>
        <w:t>Artículo 30</w:t>
      </w:r>
    </w:p>
    <w:p w14:paraId="655F2ED5" w14:textId="77777777" w:rsidR="00E01162" w:rsidRPr="00E01162" w:rsidRDefault="00E01162" w:rsidP="009234B7">
      <w:pPr>
        <w:numPr>
          <w:ilvl w:val="0"/>
          <w:numId w:val="23"/>
        </w:numPr>
        <w:shd w:val="clear" w:color="auto" w:fill="FFFFFF"/>
        <w:spacing w:after="0" w:line="360" w:lineRule="auto"/>
        <w:jc w:val="both"/>
        <w:rPr>
          <w:rFonts w:ascii="Arial" w:eastAsia="Times New Roman" w:hAnsi="Arial" w:cs="Arial"/>
          <w:color w:val="333333"/>
          <w:sz w:val="24"/>
          <w:szCs w:val="24"/>
          <w:lang w:eastAsia="es-MX"/>
        </w:rPr>
      </w:pPr>
      <w:bookmarkStart w:id="87" w:name="A30P1"/>
      <w:bookmarkEnd w:id="87"/>
      <w:r w:rsidRPr="00E01162">
        <w:rPr>
          <w:rFonts w:ascii="Arial" w:eastAsia="Times New Roman" w:hAnsi="Arial" w:cs="Arial"/>
          <w:color w:val="333333"/>
          <w:sz w:val="24"/>
          <w:szCs w:val="24"/>
          <w:lang w:eastAsia="es-MX"/>
        </w:rPr>
        <w:t xml:space="preserve">1. Los gobiernos deberán adoptar medidas acordes a las tradiciones y culturas de los pueblos interesados, a fin de darles a conocer sus derechos </w:t>
      </w:r>
      <w:r w:rsidRPr="00E01162">
        <w:rPr>
          <w:rFonts w:ascii="Arial" w:eastAsia="Times New Roman" w:hAnsi="Arial" w:cs="Arial"/>
          <w:color w:val="333333"/>
          <w:sz w:val="24"/>
          <w:szCs w:val="24"/>
          <w:lang w:eastAsia="es-MX"/>
        </w:rPr>
        <w:lastRenderedPageBreak/>
        <w:t>y obligaciones, especialmente en lo que atañe al trabajo, a las posibilidades económicas, a las cuestiones de educación y salud, a los servicios sociales y a los derechos dimanantes del presente Convenio.</w:t>
      </w:r>
    </w:p>
    <w:p w14:paraId="0F9498AB" w14:textId="77777777" w:rsidR="00E01162" w:rsidRPr="00E01162" w:rsidRDefault="00E01162" w:rsidP="009234B7">
      <w:pPr>
        <w:numPr>
          <w:ilvl w:val="0"/>
          <w:numId w:val="23"/>
        </w:numPr>
        <w:shd w:val="clear" w:color="auto" w:fill="FFFFFF"/>
        <w:spacing w:after="0" w:line="360" w:lineRule="auto"/>
        <w:jc w:val="both"/>
        <w:rPr>
          <w:rFonts w:ascii="Arial" w:eastAsia="Times New Roman" w:hAnsi="Arial" w:cs="Arial"/>
          <w:color w:val="333333"/>
          <w:sz w:val="24"/>
          <w:szCs w:val="24"/>
          <w:lang w:eastAsia="es-MX"/>
        </w:rPr>
      </w:pPr>
      <w:bookmarkStart w:id="88" w:name="A30P2"/>
      <w:bookmarkEnd w:id="88"/>
      <w:r w:rsidRPr="00E01162">
        <w:rPr>
          <w:rFonts w:ascii="Arial" w:eastAsia="Times New Roman" w:hAnsi="Arial" w:cs="Arial"/>
          <w:color w:val="333333"/>
          <w:sz w:val="24"/>
          <w:szCs w:val="24"/>
          <w:lang w:eastAsia="es-MX"/>
        </w:rPr>
        <w:t>2. A tal fin, deberá recurrirse, si fuere necesario, a traducciones escritas y a la utilización de los medios de comunicación de masas en las lenguas de dichos pueblos.</w:t>
      </w:r>
    </w:p>
    <w:p w14:paraId="52B19231"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9" w:name="A31"/>
      <w:bookmarkEnd w:id="89"/>
      <w:r w:rsidRPr="00E01162">
        <w:rPr>
          <w:rFonts w:ascii="Arial" w:eastAsia="Times New Roman" w:hAnsi="Arial" w:cs="Arial"/>
          <w:b/>
          <w:bCs/>
          <w:i/>
          <w:iCs/>
          <w:color w:val="333333"/>
          <w:sz w:val="24"/>
          <w:szCs w:val="24"/>
          <w:lang w:eastAsia="es-MX"/>
        </w:rPr>
        <w:t>Artículo 31</w:t>
      </w:r>
    </w:p>
    <w:p w14:paraId="014232E1" w14:textId="77777777" w:rsidR="00E01162" w:rsidRPr="00E01162" w:rsidRDefault="00E01162" w:rsidP="009234B7">
      <w:pPr>
        <w:shd w:val="clear" w:color="auto" w:fill="FFFFFF"/>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Deberán adoptarse medidas de carácter educativo en todos los sectores de la comunidad nacional, y especialmente en los que estén en contacto más directo con los pueblos interesados, con objeto de eliminar los prejuicios que pudieran tener con respecto a esos pueblos. A tal fin, deberán hacerse esfuerzos por asegurar que los libros de historia y demás material didáctico ofrezcan una descripción equitativa, exacta e instructiva de las sociedades y culturas de los pueblos interesados.</w:t>
      </w:r>
    </w:p>
    <w:p w14:paraId="63A68361" w14:textId="77777777" w:rsidR="00E01162" w:rsidRPr="00E01162" w:rsidRDefault="00E01162" w:rsidP="009234B7">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E01162">
        <w:rPr>
          <w:rFonts w:ascii="Arial" w:eastAsia="Times New Roman" w:hAnsi="Arial" w:cs="Arial"/>
          <w:b/>
          <w:bCs/>
          <w:color w:val="B92517"/>
          <w:sz w:val="24"/>
          <w:szCs w:val="24"/>
          <w:lang w:eastAsia="es-MX"/>
        </w:rPr>
        <w:t>Parte VII. Contactos y Cooperación a Través de las Fronteras</w:t>
      </w:r>
    </w:p>
    <w:p w14:paraId="060B0F70"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0" w:name="A32"/>
      <w:bookmarkEnd w:id="90"/>
      <w:r w:rsidRPr="00E01162">
        <w:rPr>
          <w:rFonts w:ascii="Arial" w:eastAsia="Times New Roman" w:hAnsi="Arial" w:cs="Arial"/>
          <w:b/>
          <w:bCs/>
          <w:i/>
          <w:iCs/>
          <w:color w:val="333333"/>
          <w:sz w:val="24"/>
          <w:szCs w:val="24"/>
          <w:lang w:eastAsia="es-MX"/>
        </w:rPr>
        <w:t>Artículo 32</w:t>
      </w:r>
    </w:p>
    <w:p w14:paraId="715BE98A" w14:textId="77777777" w:rsidR="00E01162" w:rsidRPr="00E01162" w:rsidRDefault="00E01162" w:rsidP="009234B7">
      <w:pPr>
        <w:shd w:val="clear" w:color="auto" w:fill="FFFFFF"/>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Los gobiernos deberán tomar medidas apropiadas, incluso por medio de acuerdos internacionales, para facilitar los contactos y la cooperación entre pueblos indígenas y tribales a través de las fronteras, incluidas las actividades en las esferas económica, social, cultural, espiritual y del medio ambiente.</w:t>
      </w:r>
    </w:p>
    <w:p w14:paraId="6E1B59A0" w14:textId="77777777" w:rsidR="00E01162" w:rsidRPr="00E01162" w:rsidRDefault="00E01162" w:rsidP="009234B7">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E01162">
        <w:rPr>
          <w:rFonts w:ascii="Arial" w:eastAsia="Times New Roman" w:hAnsi="Arial" w:cs="Arial"/>
          <w:b/>
          <w:bCs/>
          <w:color w:val="B92517"/>
          <w:sz w:val="24"/>
          <w:szCs w:val="24"/>
          <w:lang w:eastAsia="es-MX"/>
        </w:rPr>
        <w:t>Parte VIII. Administración</w:t>
      </w:r>
    </w:p>
    <w:p w14:paraId="2A4A5121"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1" w:name="A33"/>
      <w:bookmarkEnd w:id="91"/>
      <w:r w:rsidRPr="00E01162">
        <w:rPr>
          <w:rFonts w:ascii="Arial" w:eastAsia="Times New Roman" w:hAnsi="Arial" w:cs="Arial"/>
          <w:b/>
          <w:bCs/>
          <w:i/>
          <w:iCs/>
          <w:color w:val="333333"/>
          <w:sz w:val="24"/>
          <w:szCs w:val="24"/>
          <w:lang w:eastAsia="es-MX"/>
        </w:rPr>
        <w:t>Artículo 33</w:t>
      </w:r>
    </w:p>
    <w:p w14:paraId="0017182A" w14:textId="77777777" w:rsidR="00E01162" w:rsidRPr="00E01162" w:rsidRDefault="00E01162" w:rsidP="009234B7">
      <w:pPr>
        <w:numPr>
          <w:ilvl w:val="0"/>
          <w:numId w:val="24"/>
        </w:numPr>
        <w:shd w:val="clear" w:color="auto" w:fill="FFFFFF"/>
        <w:spacing w:after="0" w:line="360" w:lineRule="auto"/>
        <w:jc w:val="both"/>
        <w:rPr>
          <w:rFonts w:ascii="Arial" w:eastAsia="Times New Roman" w:hAnsi="Arial" w:cs="Arial"/>
          <w:color w:val="333333"/>
          <w:sz w:val="24"/>
          <w:szCs w:val="24"/>
          <w:lang w:eastAsia="es-MX"/>
        </w:rPr>
      </w:pPr>
      <w:bookmarkStart w:id="92" w:name="A33P1"/>
      <w:bookmarkEnd w:id="92"/>
      <w:r w:rsidRPr="00E01162">
        <w:rPr>
          <w:rFonts w:ascii="Arial" w:eastAsia="Times New Roman" w:hAnsi="Arial" w:cs="Arial"/>
          <w:color w:val="333333"/>
          <w:sz w:val="24"/>
          <w:szCs w:val="24"/>
          <w:lang w:eastAsia="es-MX"/>
        </w:rPr>
        <w:t>1. La autoridad gubernamental responsable de las cuestiones que abarca el presente Convenio deberá asegurarse de que existen instituciones u otros mecanismos apropiados para administrar los programas que afecten a los pueblos interesados, y de que tales instituciones o mecanismos disponen de los medios necesarios para el cabal desempeño de sus funciones.</w:t>
      </w:r>
    </w:p>
    <w:p w14:paraId="1106A714" w14:textId="77777777" w:rsidR="00E01162" w:rsidRPr="00E01162" w:rsidRDefault="00E01162" w:rsidP="009234B7">
      <w:pPr>
        <w:numPr>
          <w:ilvl w:val="0"/>
          <w:numId w:val="24"/>
        </w:numPr>
        <w:shd w:val="clear" w:color="auto" w:fill="FFFFFF"/>
        <w:spacing w:after="0" w:line="360" w:lineRule="auto"/>
        <w:jc w:val="both"/>
        <w:rPr>
          <w:rFonts w:ascii="Arial" w:eastAsia="Times New Roman" w:hAnsi="Arial" w:cs="Arial"/>
          <w:color w:val="333333"/>
          <w:sz w:val="24"/>
          <w:szCs w:val="24"/>
          <w:lang w:eastAsia="es-MX"/>
        </w:rPr>
      </w:pPr>
      <w:bookmarkStart w:id="93" w:name="A33P2"/>
      <w:bookmarkEnd w:id="93"/>
      <w:r w:rsidRPr="00E01162">
        <w:rPr>
          <w:rFonts w:ascii="Arial" w:eastAsia="Times New Roman" w:hAnsi="Arial" w:cs="Arial"/>
          <w:color w:val="333333"/>
          <w:sz w:val="24"/>
          <w:szCs w:val="24"/>
          <w:lang w:eastAsia="es-MX"/>
        </w:rPr>
        <w:t>2. Tales programas deberán incluir:</w:t>
      </w:r>
    </w:p>
    <w:p w14:paraId="47445700" w14:textId="77777777" w:rsidR="00E01162" w:rsidRPr="00E01162" w:rsidRDefault="00E01162" w:rsidP="009234B7">
      <w:pPr>
        <w:numPr>
          <w:ilvl w:val="1"/>
          <w:numId w:val="24"/>
        </w:numPr>
        <w:shd w:val="clear" w:color="auto" w:fill="FFFFFF"/>
        <w:spacing w:after="0" w:line="360" w:lineRule="auto"/>
        <w:ind w:left="192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(a) la planificación, coordinación, ejecución y evaluación, en cooperación con los pueblos interesados, de las medidas previstas en el presente Convenio;</w:t>
      </w:r>
    </w:p>
    <w:p w14:paraId="23CA6CFE" w14:textId="77777777" w:rsidR="00E01162" w:rsidRPr="00E01162" w:rsidRDefault="00E01162" w:rsidP="009234B7">
      <w:pPr>
        <w:numPr>
          <w:ilvl w:val="1"/>
          <w:numId w:val="24"/>
        </w:numPr>
        <w:shd w:val="clear" w:color="auto" w:fill="FFFFFF"/>
        <w:spacing w:after="0" w:line="360" w:lineRule="auto"/>
        <w:ind w:left="192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lastRenderedPageBreak/>
        <w:t>(b) la proposición de medidas legislativas y de otra índole a las autoridades competentes y el control de la aplicación de las medidas adoptadas en cooperación con los pueblos interesados.</w:t>
      </w:r>
    </w:p>
    <w:p w14:paraId="27C4134F" w14:textId="77777777" w:rsidR="00E01162" w:rsidRPr="00E01162" w:rsidRDefault="00E01162" w:rsidP="009234B7">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E01162">
        <w:rPr>
          <w:rFonts w:ascii="Arial" w:eastAsia="Times New Roman" w:hAnsi="Arial" w:cs="Arial"/>
          <w:b/>
          <w:bCs/>
          <w:color w:val="B92517"/>
          <w:sz w:val="24"/>
          <w:szCs w:val="24"/>
          <w:lang w:eastAsia="es-MX"/>
        </w:rPr>
        <w:t>Parte IX. Disposiciones Generales</w:t>
      </w:r>
    </w:p>
    <w:p w14:paraId="282578AB"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4" w:name="A34"/>
      <w:bookmarkEnd w:id="94"/>
      <w:r w:rsidRPr="00E01162">
        <w:rPr>
          <w:rFonts w:ascii="Arial" w:eastAsia="Times New Roman" w:hAnsi="Arial" w:cs="Arial"/>
          <w:b/>
          <w:bCs/>
          <w:i/>
          <w:iCs/>
          <w:color w:val="333333"/>
          <w:sz w:val="24"/>
          <w:szCs w:val="24"/>
          <w:lang w:eastAsia="es-MX"/>
        </w:rPr>
        <w:t>Artículo 34</w:t>
      </w:r>
    </w:p>
    <w:p w14:paraId="40931016" w14:textId="77777777" w:rsidR="00E01162" w:rsidRPr="00E01162" w:rsidRDefault="00E01162" w:rsidP="009234B7">
      <w:pPr>
        <w:shd w:val="clear" w:color="auto" w:fill="FFFFFF"/>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La naturaleza y el alcance de las medidas que se adopten para dar efecto al presente Convenio deberán determinarse con flexibilidad, teniendo en cuenta las condiciones propias de cada país.</w:t>
      </w:r>
    </w:p>
    <w:p w14:paraId="64DCFF45"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5" w:name="A35"/>
      <w:bookmarkEnd w:id="95"/>
      <w:r w:rsidRPr="00E01162">
        <w:rPr>
          <w:rFonts w:ascii="Arial" w:eastAsia="Times New Roman" w:hAnsi="Arial" w:cs="Arial"/>
          <w:b/>
          <w:bCs/>
          <w:i/>
          <w:iCs/>
          <w:color w:val="333333"/>
          <w:sz w:val="24"/>
          <w:szCs w:val="24"/>
          <w:lang w:eastAsia="es-MX"/>
        </w:rPr>
        <w:t>Artículo 35</w:t>
      </w:r>
    </w:p>
    <w:p w14:paraId="0D39EDC2" w14:textId="77777777" w:rsidR="00E01162" w:rsidRPr="00E01162" w:rsidRDefault="00E01162" w:rsidP="009234B7">
      <w:pPr>
        <w:shd w:val="clear" w:color="auto" w:fill="FFFFFF"/>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La aplicación de las disposiciones del presente Convenio no deberá menoscabar los derechos y las ventajas garantizados a los pueblos interesados en virtud de otros convenios y recomendaciones, instrumentos internacionales, tratados, o leyes, laudos, costumbres o acuerdos nacionales.</w:t>
      </w:r>
    </w:p>
    <w:p w14:paraId="0262F057" w14:textId="77777777" w:rsidR="00E01162" w:rsidRPr="00E01162" w:rsidRDefault="00E01162" w:rsidP="009234B7">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E01162">
        <w:rPr>
          <w:rFonts w:ascii="Arial" w:eastAsia="Times New Roman" w:hAnsi="Arial" w:cs="Arial"/>
          <w:b/>
          <w:bCs/>
          <w:color w:val="B92517"/>
          <w:sz w:val="24"/>
          <w:szCs w:val="24"/>
          <w:lang w:eastAsia="es-MX"/>
        </w:rPr>
        <w:t>Parte X. Disposiciones Finales</w:t>
      </w:r>
    </w:p>
    <w:p w14:paraId="28AAEA50"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6" w:name="A36"/>
      <w:bookmarkEnd w:id="96"/>
      <w:r w:rsidRPr="00E01162">
        <w:rPr>
          <w:rFonts w:ascii="Arial" w:eastAsia="Times New Roman" w:hAnsi="Arial" w:cs="Arial"/>
          <w:b/>
          <w:bCs/>
          <w:i/>
          <w:iCs/>
          <w:color w:val="333333"/>
          <w:sz w:val="24"/>
          <w:szCs w:val="24"/>
          <w:lang w:eastAsia="es-MX"/>
        </w:rPr>
        <w:t>Artículo 36</w:t>
      </w:r>
    </w:p>
    <w:p w14:paraId="3FEBB517" w14:textId="77777777" w:rsidR="00E01162" w:rsidRPr="00E01162" w:rsidRDefault="00E01162" w:rsidP="009234B7">
      <w:pPr>
        <w:shd w:val="clear" w:color="auto" w:fill="FFFFFF"/>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Este Convenio revisa el Convenio sobre poblaciones indígenas y tribales, 1957.</w:t>
      </w:r>
    </w:p>
    <w:p w14:paraId="508EFC69"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7" w:name="A37"/>
      <w:bookmarkEnd w:id="97"/>
      <w:r w:rsidRPr="00E01162">
        <w:rPr>
          <w:rFonts w:ascii="Arial" w:eastAsia="Times New Roman" w:hAnsi="Arial" w:cs="Arial"/>
          <w:b/>
          <w:bCs/>
          <w:i/>
          <w:iCs/>
          <w:color w:val="333333"/>
          <w:sz w:val="24"/>
          <w:szCs w:val="24"/>
          <w:lang w:eastAsia="es-MX"/>
        </w:rPr>
        <w:t>Artículo 37</w:t>
      </w:r>
    </w:p>
    <w:p w14:paraId="187625CF" w14:textId="77777777" w:rsidR="00E01162" w:rsidRPr="00E01162" w:rsidRDefault="00E01162" w:rsidP="009234B7">
      <w:pPr>
        <w:shd w:val="clear" w:color="auto" w:fill="FFFFFF"/>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E01162">
        <w:rPr>
          <w:rFonts w:ascii="Arial" w:eastAsia="Times New Roman" w:hAnsi="Arial" w:cs="Arial"/>
          <w:color w:val="333333"/>
          <w:sz w:val="24"/>
          <w:szCs w:val="24"/>
          <w:lang w:eastAsia="es-MX"/>
        </w:rPr>
        <w:t>Director General</w:t>
      </w:r>
      <w:proofErr w:type="gramEnd"/>
      <w:r w:rsidRPr="00E01162">
        <w:rPr>
          <w:rFonts w:ascii="Arial" w:eastAsia="Times New Roman" w:hAnsi="Arial" w:cs="Arial"/>
          <w:color w:val="333333"/>
          <w:sz w:val="24"/>
          <w:szCs w:val="24"/>
          <w:lang w:eastAsia="es-MX"/>
        </w:rPr>
        <w:t xml:space="preserve"> de la Oficina Internacional del Trabajo.</w:t>
      </w:r>
    </w:p>
    <w:p w14:paraId="07952BA0"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8" w:name="A38"/>
      <w:bookmarkEnd w:id="98"/>
      <w:r w:rsidRPr="00E01162">
        <w:rPr>
          <w:rFonts w:ascii="Arial" w:eastAsia="Times New Roman" w:hAnsi="Arial" w:cs="Arial"/>
          <w:b/>
          <w:bCs/>
          <w:i/>
          <w:iCs/>
          <w:color w:val="333333"/>
          <w:sz w:val="24"/>
          <w:szCs w:val="24"/>
          <w:lang w:eastAsia="es-MX"/>
        </w:rPr>
        <w:t>Artículo 38</w:t>
      </w:r>
    </w:p>
    <w:p w14:paraId="00B76029" w14:textId="77777777" w:rsidR="00E01162" w:rsidRPr="00E01162" w:rsidRDefault="00E01162" w:rsidP="009234B7">
      <w:pPr>
        <w:numPr>
          <w:ilvl w:val="0"/>
          <w:numId w:val="25"/>
        </w:numPr>
        <w:shd w:val="clear" w:color="auto" w:fill="FFFFFF"/>
        <w:spacing w:after="0" w:line="360" w:lineRule="auto"/>
        <w:jc w:val="both"/>
        <w:rPr>
          <w:rFonts w:ascii="Arial" w:eastAsia="Times New Roman" w:hAnsi="Arial" w:cs="Arial"/>
          <w:color w:val="333333"/>
          <w:sz w:val="24"/>
          <w:szCs w:val="24"/>
          <w:lang w:eastAsia="es-MX"/>
        </w:rPr>
      </w:pPr>
      <w:bookmarkStart w:id="99" w:name="A38P1"/>
      <w:bookmarkEnd w:id="99"/>
      <w:r w:rsidRPr="00E01162">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E01162">
        <w:rPr>
          <w:rFonts w:ascii="Arial" w:eastAsia="Times New Roman" w:hAnsi="Arial" w:cs="Arial"/>
          <w:color w:val="333333"/>
          <w:sz w:val="24"/>
          <w:szCs w:val="24"/>
          <w:lang w:eastAsia="es-MX"/>
        </w:rPr>
        <w:t>Director General</w:t>
      </w:r>
      <w:proofErr w:type="gramEnd"/>
      <w:r w:rsidRPr="00E01162">
        <w:rPr>
          <w:rFonts w:ascii="Arial" w:eastAsia="Times New Roman" w:hAnsi="Arial" w:cs="Arial"/>
          <w:color w:val="333333"/>
          <w:sz w:val="24"/>
          <w:szCs w:val="24"/>
          <w:lang w:eastAsia="es-MX"/>
        </w:rPr>
        <w:t>.</w:t>
      </w:r>
    </w:p>
    <w:p w14:paraId="15F0BFDE" w14:textId="77777777" w:rsidR="00E01162" w:rsidRPr="00E01162" w:rsidRDefault="00E01162" w:rsidP="009234B7">
      <w:pPr>
        <w:numPr>
          <w:ilvl w:val="0"/>
          <w:numId w:val="25"/>
        </w:numPr>
        <w:shd w:val="clear" w:color="auto" w:fill="FFFFFF"/>
        <w:spacing w:after="0" w:line="360" w:lineRule="auto"/>
        <w:jc w:val="both"/>
        <w:rPr>
          <w:rFonts w:ascii="Arial" w:eastAsia="Times New Roman" w:hAnsi="Arial" w:cs="Arial"/>
          <w:color w:val="333333"/>
          <w:sz w:val="24"/>
          <w:szCs w:val="24"/>
          <w:lang w:eastAsia="es-MX"/>
        </w:rPr>
      </w:pPr>
      <w:bookmarkStart w:id="100" w:name="A38P2"/>
      <w:bookmarkEnd w:id="100"/>
      <w:r w:rsidRPr="00E01162">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E01162">
        <w:rPr>
          <w:rFonts w:ascii="Arial" w:eastAsia="Times New Roman" w:hAnsi="Arial" w:cs="Arial"/>
          <w:color w:val="333333"/>
          <w:sz w:val="24"/>
          <w:szCs w:val="24"/>
          <w:lang w:eastAsia="es-MX"/>
        </w:rPr>
        <w:t>Director General</w:t>
      </w:r>
      <w:proofErr w:type="gramEnd"/>
      <w:r w:rsidRPr="00E01162">
        <w:rPr>
          <w:rFonts w:ascii="Arial" w:eastAsia="Times New Roman" w:hAnsi="Arial" w:cs="Arial"/>
          <w:color w:val="333333"/>
          <w:sz w:val="24"/>
          <w:szCs w:val="24"/>
          <w:lang w:eastAsia="es-MX"/>
        </w:rPr>
        <w:t>.</w:t>
      </w:r>
    </w:p>
    <w:p w14:paraId="4FFD5940" w14:textId="77777777" w:rsidR="00E01162" w:rsidRPr="00E01162" w:rsidRDefault="00E01162" w:rsidP="009234B7">
      <w:pPr>
        <w:numPr>
          <w:ilvl w:val="0"/>
          <w:numId w:val="25"/>
        </w:numPr>
        <w:shd w:val="clear" w:color="auto" w:fill="FFFFFF"/>
        <w:spacing w:after="0" w:line="360" w:lineRule="auto"/>
        <w:jc w:val="both"/>
        <w:rPr>
          <w:rFonts w:ascii="Arial" w:eastAsia="Times New Roman" w:hAnsi="Arial" w:cs="Arial"/>
          <w:color w:val="333333"/>
          <w:sz w:val="24"/>
          <w:szCs w:val="24"/>
          <w:lang w:eastAsia="es-MX"/>
        </w:rPr>
      </w:pPr>
      <w:bookmarkStart w:id="101" w:name="A38P3"/>
      <w:bookmarkEnd w:id="101"/>
      <w:r w:rsidRPr="00E01162">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4555DB08"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2" w:name="A39"/>
      <w:bookmarkEnd w:id="102"/>
      <w:r w:rsidRPr="00E01162">
        <w:rPr>
          <w:rFonts w:ascii="Arial" w:eastAsia="Times New Roman" w:hAnsi="Arial" w:cs="Arial"/>
          <w:b/>
          <w:bCs/>
          <w:i/>
          <w:iCs/>
          <w:color w:val="333333"/>
          <w:sz w:val="24"/>
          <w:szCs w:val="24"/>
          <w:lang w:eastAsia="es-MX"/>
        </w:rPr>
        <w:t>Artículo 39</w:t>
      </w:r>
    </w:p>
    <w:p w14:paraId="09C09DEC" w14:textId="77777777" w:rsidR="00E01162" w:rsidRPr="00E01162" w:rsidRDefault="00E01162" w:rsidP="009234B7">
      <w:pPr>
        <w:numPr>
          <w:ilvl w:val="0"/>
          <w:numId w:val="26"/>
        </w:numPr>
        <w:shd w:val="clear" w:color="auto" w:fill="FFFFFF"/>
        <w:spacing w:after="0" w:line="360" w:lineRule="auto"/>
        <w:jc w:val="both"/>
        <w:rPr>
          <w:rFonts w:ascii="Arial" w:eastAsia="Times New Roman" w:hAnsi="Arial" w:cs="Arial"/>
          <w:color w:val="333333"/>
          <w:sz w:val="24"/>
          <w:szCs w:val="24"/>
          <w:lang w:eastAsia="es-MX"/>
        </w:rPr>
      </w:pPr>
      <w:bookmarkStart w:id="103" w:name="A39P1"/>
      <w:bookmarkEnd w:id="103"/>
      <w:r w:rsidRPr="00E01162">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w:t>
      </w:r>
      <w:r w:rsidRPr="00E01162">
        <w:rPr>
          <w:rFonts w:ascii="Arial" w:eastAsia="Times New Roman" w:hAnsi="Arial" w:cs="Arial"/>
          <w:color w:val="333333"/>
          <w:sz w:val="24"/>
          <w:szCs w:val="24"/>
          <w:lang w:eastAsia="es-MX"/>
        </w:rPr>
        <w:lastRenderedPageBreak/>
        <w:t xml:space="preserve">puesto inicialmente en vigor, mediante un acta comunicada, para su registro, al </w:t>
      </w:r>
      <w:proofErr w:type="gramStart"/>
      <w:r w:rsidRPr="00E01162">
        <w:rPr>
          <w:rFonts w:ascii="Arial" w:eastAsia="Times New Roman" w:hAnsi="Arial" w:cs="Arial"/>
          <w:color w:val="333333"/>
          <w:sz w:val="24"/>
          <w:szCs w:val="24"/>
          <w:lang w:eastAsia="es-MX"/>
        </w:rPr>
        <w:t>Director General</w:t>
      </w:r>
      <w:proofErr w:type="gramEnd"/>
      <w:r w:rsidRPr="00E01162">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3D771C4F" w14:textId="77777777" w:rsidR="00E01162" w:rsidRPr="00E01162" w:rsidRDefault="00E01162" w:rsidP="009234B7">
      <w:pPr>
        <w:numPr>
          <w:ilvl w:val="0"/>
          <w:numId w:val="26"/>
        </w:numPr>
        <w:shd w:val="clear" w:color="auto" w:fill="FFFFFF"/>
        <w:spacing w:after="0" w:line="360" w:lineRule="auto"/>
        <w:jc w:val="both"/>
        <w:rPr>
          <w:rFonts w:ascii="Arial" w:eastAsia="Times New Roman" w:hAnsi="Arial" w:cs="Arial"/>
          <w:color w:val="333333"/>
          <w:sz w:val="24"/>
          <w:szCs w:val="24"/>
          <w:lang w:eastAsia="es-MX"/>
        </w:rPr>
      </w:pPr>
      <w:bookmarkStart w:id="104" w:name="A39P2"/>
      <w:bookmarkEnd w:id="104"/>
      <w:r w:rsidRPr="00E01162">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1D85D7AC"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5" w:name="A40"/>
      <w:bookmarkEnd w:id="105"/>
      <w:r w:rsidRPr="00E01162">
        <w:rPr>
          <w:rFonts w:ascii="Arial" w:eastAsia="Times New Roman" w:hAnsi="Arial" w:cs="Arial"/>
          <w:b/>
          <w:bCs/>
          <w:i/>
          <w:iCs/>
          <w:color w:val="333333"/>
          <w:sz w:val="24"/>
          <w:szCs w:val="24"/>
          <w:lang w:eastAsia="es-MX"/>
        </w:rPr>
        <w:t>Artículo 40</w:t>
      </w:r>
    </w:p>
    <w:p w14:paraId="32AF9436" w14:textId="77777777" w:rsidR="00E01162" w:rsidRPr="00E01162" w:rsidRDefault="00E01162" w:rsidP="009234B7">
      <w:pPr>
        <w:numPr>
          <w:ilvl w:val="0"/>
          <w:numId w:val="27"/>
        </w:numPr>
        <w:shd w:val="clear" w:color="auto" w:fill="FFFFFF"/>
        <w:spacing w:after="0" w:line="360" w:lineRule="auto"/>
        <w:jc w:val="both"/>
        <w:rPr>
          <w:rFonts w:ascii="Arial" w:eastAsia="Times New Roman" w:hAnsi="Arial" w:cs="Arial"/>
          <w:color w:val="333333"/>
          <w:sz w:val="24"/>
          <w:szCs w:val="24"/>
          <w:lang w:eastAsia="es-MX"/>
        </w:rPr>
      </w:pPr>
      <w:bookmarkStart w:id="106" w:name="A40P1"/>
      <w:bookmarkEnd w:id="106"/>
      <w:r w:rsidRPr="00E01162">
        <w:rPr>
          <w:rFonts w:ascii="Arial" w:eastAsia="Times New Roman" w:hAnsi="Arial" w:cs="Arial"/>
          <w:color w:val="333333"/>
          <w:sz w:val="24"/>
          <w:szCs w:val="24"/>
          <w:lang w:eastAsia="es-MX"/>
        </w:rPr>
        <w:t xml:space="preserve">1. El </w:t>
      </w:r>
      <w:proofErr w:type="gramStart"/>
      <w:r w:rsidRPr="00E01162">
        <w:rPr>
          <w:rFonts w:ascii="Arial" w:eastAsia="Times New Roman" w:hAnsi="Arial" w:cs="Arial"/>
          <w:color w:val="333333"/>
          <w:sz w:val="24"/>
          <w:szCs w:val="24"/>
          <w:lang w:eastAsia="es-MX"/>
        </w:rPr>
        <w:t>Director General</w:t>
      </w:r>
      <w:proofErr w:type="gramEnd"/>
      <w:r w:rsidRPr="00E01162">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14D5B456" w14:textId="77777777" w:rsidR="00E01162" w:rsidRPr="00E01162" w:rsidRDefault="00E01162" w:rsidP="009234B7">
      <w:pPr>
        <w:numPr>
          <w:ilvl w:val="0"/>
          <w:numId w:val="27"/>
        </w:numPr>
        <w:shd w:val="clear" w:color="auto" w:fill="FFFFFF"/>
        <w:spacing w:after="0" w:line="360" w:lineRule="auto"/>
        <w:jc w:val="both"/>
        <w:rPr>
          <w:rFonts w:ascii="Arial" w:eastAsia="Times New Roman" w:hAnsi="Arial" w:cs="Arial"/>
          <w:color w:val="333333"/>
          <w:sz w:val="24"/>
          <w:szCs w:val="24"/>
          <w:lang w:eastAsia="es-MX"/>
        </w:rPr>
      </w:pPr>
      <w:bookmarkStart w:id="107" w:name="A40P2"/>
      <w:bookmarkEnd w:id="107"/>
      <w:r w:rsidRPr="00E01162">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E01162">
        <w:rPr>
          <w:rFonts w:ascii="Arial" w:eastAsia="Times New Roman" w:hAnsi="Arial" w:cs="Arial"/>
          <w:color w:val="333333"/>
          <w:sz w:val="24"/>
          <w:szCs w:val="24"/>
          <w:lang w:eastAsia="es-MX"/>
        </w:rPr>
        <w:t>Director General</w:t>
      </w:r>
      <w:proofErr w:type="gramEnd"/>
      <w:r w:rsidRPr="00E01162">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6573FD1D"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8" w:name="A41"/>
      <w:bookmarkEnd w:id="108"/>
      <w:r w:rsidRPr="00E01162">
        <w:rPr>
          <w:rFonts w:ascii="Arial" w:eastAsia="Times New Roman" w:hAnsi="Arial" w:cs="Arial"/>
          <w:b/>
          <w:bCs/>
          <w:i/>
          <w:iCs/>
          <w:color w:val="333333"/>
          <w:sz w:val="24"/>
          <w:szCs w:val="24"/>
          <w:lang w:eastAsia="es-MX"/>
        </w:rPr>
        <w:t>Artículo 41</w:t>
      </w:r>
    </w:p>
    <w:p w14:paraId="2DC23261" w14:textId="77777777" w:rsidR="00E01162" w:rsidRPr="00E01162" w:rsidRDefault="00E01162" w:rsidP="009234B7">
      <w:pPr>
        <w:shd w:val="clear" w:color="auto" w:fill="FFFFFF"/>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 xml:space="preserve">El </w:t>
      </w:r>
      <w:proofErr w:type="gramStart"/>
      <w:r w:rsidRPr="00E01162">
        <w:rPr>
          <w:rFonts w:ascii="Arial" w:eastAsia="Times New Roman" w:hAnsi="Arial" w:cs="Arial"/>
          <w:color w:val="333333"/>
          <w:sz w:val="24"/>
          <w:szCs w:val="24"/>
          <w:lang w:eastAsia="es-MX"/>
        </w:rPr>
        <w:t>Director General</w:t>
      </w:r>
      <w:proofErr w:type="gramEnd"/>
      <w:r w:rsidRPr="00E01162">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0E137BD9"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09" w:name="A42"/>
      <w:bookmarkEnd w:id="109"/>
      <w:r w:rsidRPr="00E01162">
        <w:rPr>
          <w:rFonts w:ascii="Arial" w:eastAsia="Times New Roman" w:hAnsi="Arial" w:cs="Arial"/>
          <w:b/>
          <w:bCs/>
          <w:i/>
          <w:iCs/>
          <w:color w:val="333333"/>
          <w:sz w:val="24"/>
          <w:szCs w:val="24"/>
          <w:lang w:eastAsia="es-MX"/>
        </w:rPr>
        <w:t>Artículo 42</w:t>
      </w:r>
    </w:p>
    <w:p w14:paraId="1C82E7AF" w14:textId="77777777" w:rsidR="00E01162" w:rsidRPr="00E01162" w:rsidRDefault="00E01162" w:rsidP="009234B7">
      <w:pPr>
        <w:shd w:val="clear" w:color="auto" w:fill="FFFFFF"/>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Cada vez que lo estime necesario, el Consejo de Administración de la Oficina Internacional del Trabajo presentará a la Conferencia una memoria sobre la aplicación del Convenio, y considerará la conveniencia de incluir en el orden del día de la Conferencia la cuestión de su revisión total o parcial.</w:t>
      </w:r>
    </w:p>
    <w:p w14:paraId="64FEF2B9"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0" w:name="A43"/>
      <w:bookmarkEnd w:id="110"/>
      <w:r w:rsidRPr="00E01162">
        <w:rPr>
          <w:rFonts w:ascii="Arial" w:eastAsia="Times New Roman" w:hAnsi="Arial" w:cs="Arial"/>
          <w:b/>
          <w:bCs/>
          <w:i/>
          <w:iCs/>
          <w:color w:val="333333"/>
          <w:sz w:val="24"/>
          <w:szCs w:val="24"/>
          <w:lang w:eastAsia="es-MX"/>
        </w:rPr>
        <w:t>Artículo 43</w:t>
      </w:r>
    </w:p>
    <w:p w14:paraId="23B28E5B" w14:textId="77777777" w:rsidR="00E01162" w:rsidRPr="00E01162" w:rsidRDefault="00E01162" w:rsidP="009234B7">
      <w:pPr>
        <w:numPr>
          <w:ilvl w:val="0"/>
          <w:numId w:val="28"/>
        </w:numPr>
        <w:shd w:val="clear" w:color="auto" w:fill="FFFFFF"/>
        <w:spacing w:after="0" w:line="360" w:lineRule="auto"/>
        <w:jc w:val="both"/>
        <w:rPr>
          <w:rFonts w:ascii="Arial" w:eastAsia="Times New Roman" w:hAnsi="Arial" w:cs="Arial"/>
          <w:color w:val="333333"/>
          <w:sz w:val="24"/>
          <w:szCs w:val="24"/>
          <w:lang w:eastAsia="es-MX"/>
        </w:rPr>
      </w:pPr>
      <w:bookmarkStart w:id="111" w:name="A43P1"/>
      <w:bookmarkEnd w:id="111"/>
      <w:r w:rsidRPr="00E01162">
        <w:rPr>
          <w:rFonts w:ascii="Arial" w:eastAsia="Times New Roman" w:hAnsi="Arial" w:cs="Arial"/>
          <w:color w:val="333333"/>
          <w:sz w:val="24"/>
          <w:szCs w:val="24"/>
          <w:lang w:eastAsia="es-MX"/>
        </w:rPr>
        <w:lastRenderedPageBreak/>
        <w:t>1. En caso de que la Conferencia adopte un nuevo convenio que implique una revisión total o parcial del presente, y a menos que el nuevo convenio contenga disposiciones en contrario:</w:t>
      </w:r>
    </w:p>
    <w:p w14:paraId="140C0929" w14:textId="77777777" w:rsidR="00E01162" w:rsidRPr="00E01162" w:rsidRDefault="00E01162" w:rsidP="009234B7">
      <w:pPr>
        <w:numPr>
          <w:ilvl w:val="1"/>
          <w:numId w:val="28"/>
        </w:numPr>
        <w:shd w:val="clear" w:color="auto" w:fill="FFFFFF"/>
        <w:spacing w:after="0" w:line="360" w:lineRule="auto"/>
        <w:ind w:left="192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E01162">
        <w:rPr>
          <w:rFonts w:ascii="Arial" w:eastAsia="Times New Roman" w:hAnsi="Arial" w:cs="Arial"/>
          <w:color w:val="333333"/>
          <w:sz w:val="24"/>
          <w:szCs w:val="24"/>
          <w:lang w:eastAsia="es-MX"/>
        </w:rPr>
        <w:t>obstante</w:t>
      </w:r>
      <w:proofErr w:type="gramEnd"/>
      <w:r w:rsidRPr="00E01162">
        <w:rPr>
          <w:rFonts w:ascii="Arial" w:eastAsia="Times New Roman" w:hAnsi="Arial" w:cs="Arial"/>
          <w:color w:val="333333"/>
          <w:sz w:val="24"/>
          <w:szCs w:val="24"/>
          <w:lang w:eastAsia="es-MX"/>
        </w:rPr>
        <w:t xml:space="preserve"> las disposiciones contenidas en el artículo 39, siempre que el nuevo convenio revisor haya entrado en vigor;</w:t>
      </w:r>
    </w:p>
    <w:p w14:paraId="2CC8240A" w14:textId="77777777" w:rsidR="00E01162" w:rsidRPr="00E01162" w:rsidRDefault="00E01162" w:rsidP="009234B7">
      <w:pPr>
        <w:numPr>
          <w:ilvl w:val="1"/>
          <w:numId w:val="28"/>
        </w:numPr>
        <w:shd w:val="clear" w:color="auto" w:fill="FFFFFF"/>
        <w:spacing w:after="0" w:line="360" w:lineRule="auto"/>
        <w:ind w:left="1920"/>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151B6BAD" w14:textId="77777777" w:rsidR="00E01162" w:rsidRPr="00E01162" w:rsidRDefault="00E01162" w:rsidP="009234B7">
      <w:pPr>
        <w:numPr>
          <w:ilvl w:val="0"/>
          <w:numId w:val="28"/>
        </w:numPr>
        <w:shd w:val="clear" w:color="auto" w:fill="FFFFFF"/>
        <w:spacing w:after="0" w:line="360" w:lineRule="auto"/>
        <w:jc w:val="both"/>
        <w:rPr>
          <w:rFonts w:ascii="Arial" w:eastAsia="Times New Roman" w:hAnsi="Arial" w:cs="Arial"/>
          <w:color w:val="333333"/>
          <w:sz w:val="24"/>
          <w:szCs w:val="24"/>
          <w:lang w:eastAsia="es-MX"/>
        </w:rPr>
      </w:pPr>
      <w:bookmarkStart w:id="112" w:name="A43P2"/>
      <w:bookmarkEnd w:id="112"/>
      <w:r w:rsidRPr="00E01162">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57FE8FBB" w14:textId="77777777" w:rsidR="00E01162" w:rsidRPr="00E01162" w:rsidRDefault="00E01162" w:rsidP="009234B7">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13" w:name="A44"/>
      <w:bookmarkEnd w:id="113"/>
      <w:r w:rsidRPr="00E01162">
        <w:rPr>
          <w:rFonts w:ascii="Arial" w:eastAsia="Times New Roman" w:hAnsi="Arial" w:cs="Arial"/>
          <w:b/>
          <w:bCs/>
          <w:i/>
          <w:iCs/>
          <w:color w:val="333333"/>
          <w:sz w:val="24"/>
          <w:szCs w:val="24"/>
          <w:lang w:eastAsia="es-MX"/>
        </w:rPr>
        <w:t>Artículo 44</w:t>
      </w:r>
    </w:p>
    <w:p w14:paraId="5BDCE880" w14:textId="77777777" w:rsidR="00E01162" w:rsidRPr="00E01162" w:rsidRDefault="00E01162" w:rsidP="009234B7">
      <w:pPr>
        <w:shd w:val="clear" w:color="auto" w:fill="FFFFFF"/>
        <w:spacing w:after="0" w:line="360" w:lineRule="auto"/>
        <w:jc w:val="both"/>
        <w:rPr>
          <w:rFonts w:ascii="Arial" w:eastAsia="Times New Roman" w:hAnsi="Arial" w:cs="Arial"/>
          <w:color w:val="333333"/>
          <w:sz w:val="24"/>
          <w:szCs w:val="24"/>
          <w:lang w:eastAsia="es-MX"/>
        </w:rPr>
      </w:pPr>
      <w:r w:rsidRPr="00E01162">
        <w:rPr>
          <w:rFonts w:ascii="Arial" w:eastAsia="Times New Roman" w:hAnsi="Arial" w:cs="Arial"/>
          <w:color w:val="333333"/>
          <w:sz w:val="24"/>
          <w:szCs w:val="24"/>
          <w:lang w:eastAsia="es-MX"/>
        </w:rPr>
        <w:t>Las versiones inglesa y francesa del texto de este Convenio son igualmente auténticas.</w:t>
      </w:r>
    </w:p>
    <w:p w14:paraId="198BA334" w14:textId="77777777" w:rsidR="007B13D8" w:rsidRPr="00E01162" w:rsidRDefault="007B13D8" w:rsidP="009234B7">
      <w:pPr>
        <w:spacing w:after="0" w:line="360" w:lineRule="auto"/>
        <w:jc w:val="both"/>
        <w:rPr>
          <w:rFonts w:ascii="Arial" w:hAnsi="Arial" w:cs="Arial"/>
          <w:sz w:val="24"/>
          <w:szCs w:val="24"/>
        </w:rPr>
      </w:pPr>
    </w:p>
    <w:sectPr w:rsidR="007B13D8" w:rsidRPr="00E011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CA8"/>
    <w:multiLevelType w:val="multilevel"/>
    <w:tmpl w:val="42CAAC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D6056"/>
    <w:multiLevelType w:val="multilevel"/>
    <w:tmpl w:val="3D5436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E532B"/>
    <w:multiLevelType w:val="multilevel"/>
    <w:tmpl w:val="E53A6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92323"/>
    <w:multiLevelType w:val="multilevel"/>
    <w:tmpl w:val="4D0663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94619"/>
    <w:multiLevelType w:val="multilevel"/>
    <w:tmpl w:val="C1E87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673E4"/>
    <w:multiLevelType w:val="multilevel"/>
    <w:tmpl w:val="6638DC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776E3"/>
    <w:multiLevelType w:val="multilevel"/>
    <w:tmpl w:val="424A90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444F6"/>
    <w:multiLevelType w:val="multilevel"/>
    <w:tmpl w:val="948678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150EC"/>
    <w:multiLevelType w:val="multilevel"/>
    <w:tmpl w:val="48DA5A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1691D"/>
    <w:multiLevelType w:val="multilevel"/>
    <w:tmpl w:val="806069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A7F3F"/>
    <w:multiLevelType w:val="multilevel"/>
    <w:tmpl w:val="D9704E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77024E"/>
    <w:multiLevelType w:val="multilevel"/>
    <w:tmpl w:val="40E278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7140FE"/>
    <w:multiLevelType w:val="multilevel"/>
    <w:tmpl w:val="1598E3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A7E92"/>
    <w:multiLevelType w:val="multilevel"/>
    <w:tmpl w:val="0C046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612E9"/>
    <w:multiLevelType w:val="multilevel"/>
    <w:tmpl w:val="30D011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3F7AE6"/>
    <w:multiLevelType w:val="multilevel"/>
    <w:tmpl w:val="42D8CF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02B38"/>
    <w:multiLevelType w:val="multilevel"/>
    <w:tmpl w:val="5B32FA2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2353CD"/>
    <w:multiLevelType w:val="multilevel"/>
    <w:tmpl w:val="37A66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27457"/>
    <w:multiLevelType w:val="multilevel"/>
    <w:tmpl w:val="E886E0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483D23"/>
    <w:multiLevelType w:val="multilevel"/>
    <w:tmpl w:val="2C9497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D25AA3"/>
    <w:multiLevelType w:val="multilevel"/>
    <w:tmpl w:val="B61A82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ED69C1"/>
    <w:multiLevelType w:val="multilevel"/>
    <w:tmpl w:val="CF8829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519B1"/>
    <w:multiLevelType w:val="multilevel"/>
    <w:tmpl w:val="9716D5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C2DB6"/>
    <w:multiLevelType w:val="multilevel"/>
    <w:tmpl w:val="C9E01E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483867"/>
    <w:multiLevelType w:val="multilevel"/>
    <w:tmpl w:val="FE525A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074493"/>
    <w:multiLevelType w:val="multilevel"/>
    <w:tmpl w:val="224C3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20A25"/>
    <w:multiLevelType w:val="multilevel"/>
    <w:tmpl w:val="A7EE05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825BC3"/>
    <w:multiLevelType w:val="multilevel"/>
    <w:tmpl w:val="1616B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419024">
    <w:abstractNumId w:val="1"/>
  </w:num>
  <w:num w:numId="2" w16cid:durableId="1674331741">
    <w:abstractNumId w:val="15"/>
  </w:num>
  <w:num w:numId="3" w16cid:durableId="536888835">
    <w:abstractNumId w:val="0"/>
  </w:num>
  <w:num w:numId="4" w16cid:durableId="685400019">
    <w:abstractNumId w:val="20"/>
  </w:num>
  <w:num w:numId="5" w16cid:durableId="2115321346">
    <w:abstractNumId w:val="14"/>
  </w:num>
  <w:num w:numId="6" w16cid:durableId="25715239">
    <w:abstractNumId w:val="19"/>
  </w:num>
  <w:num w:numId="7" w16cid:durableId="777332763">
    <w:abstractNumId w:val="5"/>
  </w:num>
  <w:num w:numId="8" w16cid:durableId="1408844880">
    <w:abstractNumId w:val="9"/>
  </w:num>
  <w:num w:numId="9" w16cid:durableId="1640916168">
    <w:abstractNumId w:val="13"/>
  </w:num>
  <w:num w:numId="10" w16cid:durableId="699935934">
    <w:abstractNumId w:val="3"/>
  </w:num>
  <w:num w:numId="11" w16cid:durableId="1061250318">
    <w:abstractNumId w:val="6"/>
  </w:num>
  <w:num w:numId="12" w16cid:durableId="388579326">
    <w:abstractNumId w:val="23"/>
  </w:num>
  <w:num w:numId="13" w16cid:durableId="706878619">
    <w:abstractNumId w:val="18"/>
  </w:num>
  <w:num w:numId="14" w16cid:durableId="739324094">
    <w:abstractNumId w:val="27"/>
  </w:num>
  <w:num w:numId="15" w16cid:durableId="758798248">
    <w:abstractNumId w:val="22"/>
  </w:num>
  <w:num w:numId="16" w16cid:durableId="224996667">
    <w:abstractNumId w:val="4"/>
  </w:num>
  <w:num w:numId="17" w16cid:durableId="2100590418">
    <w:abstractNumId w:val="26"/>
  </w:num>
  <w:num w:numId="18" w16cid:durableId="1147283725">
    <w:abstractNumId w:val="12"/>
  </w:num>
  <w:num w:numId="19" w16cid:durableId="594948014">
    <w:abstractNumId w:val="21"/>
  </w:num>
  <w:num w:numId="20" w16cid:durableId="1788814607">
    <w:abstractNumId w:val="25"/>
  </w:num>
  <w:num w:numId="21" w16cid:durableId="1619802166">
    <w:abstractNumId w:val="11"/>
  </w:num>
  <w:num w:numId="22" w16cid:durableId="720906088">
    <w:abstractNumId w:val="8"/>
  </w:num>
  <w:num w:numId="23" w16cid:durableId="1882400573">
    <w:abstractNumId w:val="24"/>
  </w:num>
  <w:num w:numId="24" w16cid:durableId="370688594">
    <w:abstractNumId w:val="10"/>
  </w:num>
  <w:num w:numId="25" w16cid:durableId="110901583">
    <w:abstractNumId w:val="17"/>
  </w:num>
  <w:num w:numId="26" w16cid:durableId="1488784573">
    <w:abstractNumId w:val="7"/>
  </w:num>
  <w:num w:numId="27" w16cid:durableId="1748184038">
    <w:abstractNumId w:val="2"/>
  </w:num>
  <w:num w:numId="28" w16cid:durableId="136979211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62"/>
    <w:rsid w:val="00796C3D"/>
    <w:rsid w:val="007B13D8"/>
    <w:rsid w:val="009234B7"/>
    <w:rsid w:val="00E011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2A6E"/>
  <w15:chartTrackingRefBased/>
  <w15:docId w15:val="{866DAE1C-D27C-4040-BD8E-9905B5359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011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E0116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E01162"/>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1162"/>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E01162"/>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E01162"/>
    <w:rPr>
      <w:rFonts w:ascii="Times New Roman" w:eastAsia="Times New Roman" w:hAnsi="Times New Roman" w:cs="Times New Roman"/>
      <w:b/>
      <w:bCs/>
      <w:sz w:val="20"/>
      <w:szCs w:val="20"/>
      <w:lang w:eastAsia="es-MX"/>
    </w:rPr>
  </w:style>
  <w:style w:type="paragraph" w:customStyle="1" w:styleId="borderbottom">
    <w:name w:val="borderbottom"/>
    <w:basedOn w:val="Normal"/>
    <w:rsid w:val="00E0116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E01162"/>
    <w:rPr>
      <w:color w:val="0000FF"/>
      <w:u w:val="single"/>
    </w:rPr>
  </w:style>
  <w:style w:type="paragraph" w:customStyle="1" w:styleId="bordertop">
    <w:name w:val="bordertop"/>
    <w:basedOn w:val="Normal"/>
    <w:rsid w:val="00E0116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01162"/>
    <w:rPr>
      <w:b/>
      <w:bCs/>
    </w:rPr>
  </w:style>
  <w:style w:type="paragraph" w:styleId="NormalWeb">
    <w:name w:val="Normal (Web)"/>
    <w:basedOn w:val="Normal"/>
    <w:uiPriority w:val="99"/>
    <w:semiHidden/>
    <w:unhideWhenUsed/>
    <w:rsid w:val="00E0116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642094">
      <w:bodyDiv w:val="1"/>
      <w:marLeft w:val="0"/>
      <w:marRight w:val="0"/>
      <w:marTop w:val="0"/>
      <w:marBottom w:val="0"/>
      <w:divBdr>
        <w:top w:val="none" w:sz="0" w:space="0" w:color="auto"/>
        <w:left w:val="none" w:sz="0" w:space="0" w:color="auto"/>
        <w:bottom w:val="none" w:sz="0" w:space="0" w:color="auto"/>
        <w:right w:val="none" w:sz="0" w:space="0" w:color="auto"/>
      </w:divBdr>
      <w:divsChild>
        <w:div w:id="1464227320">
          <w:marLeft w:val="0"/>
          <w:marRight w:val="0"/>
          <w:marTop w:val="0"/>
          <w:marBottom w:val="225"/>
          <w:divBdr>
            <w:top w:val="none" w:sz="0" w:space="0" w:color="auto"/>
            <w:left w:val="none" w:sz="0" w:space="0" w:color="auto"/>
            <w:bottom w:val="none" w:sz="0" w:space="0" w:color="auto"/>
            <w:right w:val="none" w:sz="0" w:space="0" w:color="auto"/>
          </w:divBdr>
        </w:div>
        <w:div w:id="1151485042">
          <w:marLeft w:val="0"/>
          <w:marRight w:val="0"/>
          <w:marTop w:val="0"/>
          <w:marBottom w:val="0"/>
          <w:divBdr>
            <w:top w:val="none" w:sz="0" w:space="0" w:color="auto"/>
            <w:left w:val="none" w:sz="0" w:space="0" w:color="auto"/>
            <w:bottom w:val="none" w:sz="0" w:space="0" w:color="auto"/>
            <w:right w:val="none" w:sz="0" w:space="0" w:color="auto"/>
          </w:divBdr>
          <w:divsChild>
            <w:div w:id="2105686652">
              <w:marLeft w:val="0"/>
              <w:marRight w:val="0"/>
              <w:marTop w:val="0"/>
              <w:marBottom w:val="0"/>
              <w:divBdr>
                <w:top w:val="none" w:sz="0" w:space="0" w:color="auto"/>
                <w:left w:val="none" w:sz="0" w:space="0" w:color="auto"/>
                <w:bottom w:val="none" w:sz="0" w:space="0" w:color="auto"/>
                <w:right w:val="none" w:sz="0" w:space="0" w:color="auto"/>
              </w:divBdr>
              <w:divsChild>
                <w:div w:id="486020671">
                  <w:marLeft w:val="0"/>
                  <w:marRight w:val="0"/>
                  <w:marTop w:val="0"/>
                  <w:marBottom w:val="0"/>
                  <w:divBdr>
                    <w:top w:val="none" w:sz="0" w:space="0" w:color="auto"/>
                    <w:left w:val="none" w:sz="0" w:space="0" w:color="auto"/>
                    <w:bottom w:val="none" w:sz="0" w:space="0" w:color="auto"/>
                    <w:right w:val="none" w:sz="0" w:space="0" w:color="auto"/>
                  </w:divBdr>
                  <w:divsChild>
                    <w:div w:id="898979276">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18</Pages>
  <Words>4875</Words>
  <Characters>26814</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2</cp:revision>
  <dcterms:created xsi:type="dcterms:W3CDTF">2023-01-15T00:37:00Z</dcterms:created>
  <dcterms:modified xsi:type="dcterms:W3CDTF">2023-01-15T01:46:00Z</dcterms:modified>
</cp:coreProperties>
</file>