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2CF9C" w14:textId="77777777" w:rsidR="00D20DF3" w:rsidRDefault="00000000">
      <w:pPr>
        <w:pStyle w:val="Estilo"/>
      </w:pPr>
      <w:r>
        <w:t>CONVENIO 164 SOBRE LA PROTECCION DE LA SALUD Y LA ASISTENCIA MEDICA DE LA GENTE DE MAR</w:t>
      </w:r>
    </w:p>
    <w:p w14:paraId="67C363EB" w14:textId="77777777" w:rsidR="00D20DF3" w:rsidRDefault="00D20DF3">
      <w:pPr>
        <w:pStyle w:val="Estilo"/>
      </w:pPr>
    </w:p>
    <w:p w14:paraId="4DDD1CD1" w14:textId="77777777" w:rsidR="00D20DF3" w:rsidRDefault="00000000">
      <w:pPr>
        <w:pStyle w:val="Estilo"/>
      </w:pPr>
      <w:r>
        <w:t>TEXTO ORIGINAL.</w:t>
      </w:r>
    </w:p>
    <w:p w14:paraId="36A74DBA" w14:textId="77777777" w:rsidR="00D20DF3" w:rsidRDefault="00D20DF3">
      <w:pPr>
        <w:pStyle w:val="Estilo"/>
      </w:pPr>
    </w:p>
    <w:p w14:paraId="4B5D9D34" w14:textId="77777777" w:rsidR="00D20DF3" w:rsidRDefault="00000000">
      <w:pPr>
        <w:pStyle w:val="Estilo"/>
      </w:pPr>
      <w:r>
        <w:t>Convenio publicado en el Diario Oficial de la Federación, el viernes 25 de enero de 1991.</w:t>
      </w:r>
    </w:p>
    <w:p w14:paraId="6164BC6A" w14:textId="77777777" w:rsidR="00D20DF3" w:rsidRDefault="00D20DF3">
      <w:pPr>
        <w:pStyle w:val="Estilo"/>
      </w:pPr>
    </w:p>
    <w:p w14:paraId="709D1741" w14:textId="77777777" w:rsidR="00D20DF3" w:rsidRDefault="00000000">
      <w:pPr>
        <w:pStyle w:val="Estilo"/>
      </w:pPr>
      <w:r>
        <w:t>Al margen un sello con el Escudo Nacional, que dice: Estados Unidos Mexicanos.- Presidencia de la República.</w:t>
      </w:r>
    </w:p>
    <w:p w14:paraId="55921644" w14:textId="77777777" w:rsidR="00D20DF3" w:rsidRDefault="00D20DF3">
      <w:pPr>
        <w:pStyle w:val="Estilo"/>
      </w:pPr>
    </w:p>
    <w:p w14:paraId="606D2011" w14:textId="77777777" w:rsidR="00D20DF3" w:rsidRDefault="00000000">
      <w:pPr>
        <w:pStyle w:val="Estilo"/>
      </w:pPr>
      <w:r>
        <w:t>CARLOS SALINAS DE GORTARI, PRESIDENTE DE LOS ESTADOS UNIDOS MEXICANOS, a sus habitantes, sabed:</w:t>
      </w:r>
    </w:p>
    <w:p w14:paraId="5574258F" w14:textId="77777777" w:rsidR="00D20DF3" w:rsidRDefault="00D20DF3">
      <w:pPr>
        <w:pStyle w:val="Estilo"/>
      </w:pPr>
    </w:p>
    <w:p w14:paraId="63D1C2AD" w14:textId="77777777" w:rsidR="00D20DF3" w:rsidRDefault="00000000">
      <w:pPr>
        <w:pStyle w:val="Estilo"/>
      </w:pPr>
      <w:r>
        <w:t>El día ocho del mes de octubre del año de mil novecientos ochenta y siete, se adoptó en la ciudad de Ginebra, Suiza, durante la Septuagésima Cuarta Reunión de la Conferencia General de la Organización Internacional del Trabajo, el Convenio 164 sobre la Protección de la Salud y la Asistencia Médica de la Gente de Mar, cuyo texto y forma en español constan en la copia certificada adjunta.</w:t>
      </w:r>
    </w:p>
    <w:p w14:paraId="01265DFD" w14:textId="77777777" w:rsidR="00D20DF3" w:rsidRDefault="00D20DF3">
      <w:pPr>
        <w:pStyle w:val="Estilo"/>
      </w:pPr>
    </w:p>
    <w:p w14:paraId="37F05F0B" w14:textId="77777777" w:rsidR="00D20DF3" w:rsidRDefault="00000000">
      <w:pPr>
        <w:pStyle w:val="Estilo"/>
      </w:pPr>
      <w:r>
        <w:t>El citado Convenio fue aprobado por la Cámara de Senadores del H. Congreso de la Unión, el día doce del mes de julio del año de mil novecientos noventa, según Decreto publicado en el Diario Oficial de la Federación el día siete del mes de agosto del propio año.</w:t>
      </w:r>
    </w:p>
    <w:p w14:paraId="1B7B0250" w14:textId="77777777" w:rsidR="00D20DF3" w:rsidRDefault="00D20DF3">
      <w:pPr>
        <w:pStyle w:val="Estilo"/>
      </w:pPr>
    </w:p>
    <w:p w14:paraId="591489C8" w14:textId="77777777" w:rsidR="00D20DF3" w:rsidRDefault="00000000">
      <w:pPr>
        <w:pStyle w:val="Estilo"/>
      </w:pPr>
      <w:r>
        <w:t>El instrumento de ratificación, firmado por mí, el día veintiuno del mes de agosto del año de mil novecientos noventa, fue depositado ante el Director General de la Organización Internacional del Trabajo, el día cinco del mes de octubre del propio año.</w:t>
      </w:r>
    </w:p>
    <w:p w14:paraId="03F6ABE1" w14:textId="77777777" w:rsidR="00D20DF3" w:rsidRDefault="00D20DF3">
      <w:pPr>
        <w:pStyle w:val="Estilo"/>
      </w:pPr>
    </w:p>
    <w:p w14:paraId="292C91A2" w14:textId="77777777" w:rsidR="00D20DF3" w:rsidRDefault="00000000">
      <w:pPr>
        <w:pStyle w:val="Estilo"/>
      </w:pPr>
      <w:r>
        <w:t>Por lo tanto, para su debida observancia, en cumplimiento de lo dispuesto en la Fracción Primera del Artículo Ochenta y Nueve de la Constitución Política de los Estados Unidos Mexicanos, promulgo el presente Decreto, en la residencia del Poder Ejecutivo Federal, a los veintiún días del mes de noviembre del año de mil novecientos noventa.- Carlos Salinas de Gortari.- Rúbrica.- El Secretario de Relaciones Exteriores, Fernando Solana.- Rúbrica.</w:t>
      </w:r>
    </w:p>
    <w:p w14:paraId="2DDBC4DA" w14:textId="77777777" w:rsidR="00D20DF3" w:rsidRDefault="00D20DF3">
      <w:pPr>
        <w:pStyle w:val="Estilo"/>
      </w:pPr>
    </w:p>
    <w:p w14:paraId="631BA03B" w14:textId="77777777" w:rsidR="00D20DF3" w:rsidRDefault="00000000">
      <w:pPr>
        <w:pStyle w:val="Estilo"/>
      </w:pPr>
      <w:r>
        <w:t>EL C. EMBAJADOR ANDRES ROZENTAL, SUBSECRETARIO DE RELACIONES EXTERIORES,</w:t>
      </w:r>
    </w:p>
    <w:p w14:paraId="35DEEAC0" w14:textId="77777777" w:rsidR="00D20DF3" w:rsidRDefault="00D20DF3">
      <w:pPr>
        <w:pStyle w:val="Estilo"/>
      </w:pPr>
    </w:p>
    <w:p w14:paraId="43E09021" w14:textId="77777777" w:rsidR="00D20DF3" w:rsidRDefault="00000000">
      <w:pPr>
        <w:pStyle w:val="Estilo"/>
      </w:pPr>
      <w:r>
        <w:t>CERTIFICA:</w:t>
      </w:r>
    </w:p>
    <w:p w14:paraId="19062DAA" w14:textId="77777777" w:rsidR="00D20DF3" w:rsidRDefault="00D20DF3">
      <w:pPr>
        <w:pStyle w:val="Estilo"/>
      </w:pPr>
    </w:p>
    <w:p w14:paraId="1D1286E9" w14:textId="77777777" w:rsidR="00D20DF3" w:rsidRDefault="00000000">
      <w:pPr>
        <w:pStyle w:val="Estilo"/>
      </w:pPr>
      <w:r>
        <w:t xml:space="preserve">Que en los archivos de esta Secretaría obra copia certificada del Convenio 164 sobre la Protección de la Salud y la Asistencia Médica de la Gente de Mar, adoptado en la ciudad de Ginebra, Suiza, el día ocho del mes de octubre del año </w:t>
      </w:r>
      <w:r>
        <w:lastRenderedPageBreak/>
        <w:t>de mil novecientos ochenta y siete, cuyo texto y forma en español son los siguientes:</w:t>
      </w:r>
    </w:p>
    <w:p w14:paraId="6ACE5C4D" w14:textId="77777777" w:rsidR="00D20DF3" w:rsidRDefault="00D20DF3">
      <w:pPr>
        <w:pStyle w:val="Estilo"/>
      </w:pPr>
    </w:p>
    <w:p w14:paraId="09B7F701" w14:textId="77777777" w:rsidR="00D20DF3" w:rsidRDefault="00D20DF3">
      <w:pPr>
        <w:pStyle w:val="Estilo"/>
      </w:pPr>
    </w:p>
    <w:p w14:paraId="718B8CBE" w14:textId="77777777" w:rsidR="00D20DF3" w:rsidRDefault="00000000">
      <w:pPr>
        <w:pStyle w:val="Estilo"/>
      </w:pPr>
      <w:r>
        <w:t>CONFERENCIA INTERNACIONAL DEL TRABAJO</w:t>
      </w:r>
    </w:p>
    <w:p w14:paraId="11A35BBF" w14:textId="77777777" w:rsidR="00D20DF3" w:rsidRDefault="00D20DF3">
      <w:pPr>
        <w:pStyle w:val="Estilo"/>
      </w:pPr>
    </w:p>
    <w:p w14:paraId="430378A4" w14:textId="77777777" w:rsidR="00D20DF3" w:rsidRDefault="00000000">
      <w:pPr>
        <w:pStyle w:val="Estilo"/>
      </w:pPr>
      <w:r>
        <w:t>Convenio 164</w:t>
      </w:r>
    </w:p>
    <w:p w14:paraId="773805A4" w14:textId="77777777" w:rsidR="00D20DF3" w:rsidRDefault="00D20DF3">
      <w:pPr>
        <w:pStyle w:val="Estilo"/>
      </w:pPr>
    </w:p>
    <w:p w14:paraId="3B3D4B28" w14:textId="77777777" w:rsidR="00D20DF3" w:rsidRDefault="00000000">
      <w:pPr>
        <w:pStyle w:val="Estilo"/>
      </w:pPr>
      <w:r>
        <w:t>Convenio sobre la protección de la salud y la asistencia médica de la gente de mar</w:t>
      </w:r>
    </w:p>
    <w:p w14:paraId="39790AA2" w14:textId="77777777" w:rsidR="00D20DF3" w:rsidRDefault="00D20DF3">
      <w:pPr>
        <w:pStyle w:val="Estilo"/>
      </w:pPr>
    </w:p>
    <w:p w14:paraId="7399BF2B" w14:textId="77777777" w:rsidR="00D20DF3" w:rsidRDefault="00000000">
      <w:pPr>
        <w:pStyle w:val="Estilo"/>
      </w:pPr>
      <w:r>
        <w:t>La Conferencia General de la Organización Internacional del Trabajo:</w:t>
      </w:r>
    </w:p>
    <w:p w14:paraId="6C47B80C" w14:textId="77777777" w:rsidR="00D20DF3" w:rsidRDefault="00D20DF3">
      <w:pPr>
        <w:pStyle w:val="Estilo"/>
      </w:pPr>
    </w:p>
    <w:p w14:paraId="166CA610" w14:textId="77777777" w:rsidR="00D20DF3" w:rsidRDefault="00000000">
      <w:pPr>
        <w:pStyle w:val="Estilo"/>
      </w:pPr>
      <w:r>
        <w:t>Convocada en Ginebra por el Consejo de Administración de la Oficina Internacional del Trabajo, y congregada en dicha ciudad el 24 de septiembre de 1987 en su septuagésima cuarta reunión;</w:t>
      </w:r>
    </w:p>
    <w:p w14:paraId="612B7779" w14:textId="77777777" w:rsidR="00D20DF3" w:rsidRDefault="00D20DF3">
      <w:pPr>
        <w:pStyle w:val="Estilo"/>
      </w:pPr>
    </w:p>
    <w:p w14:paraId="5B93379E" w14:textId="77777777" w:rsidR="00D20DF3" w:rsidRDefault="00000000">
      <w:pPr>
        <w:pStyle w:val="Estilo"/>
      </w:pPr>
      <w:r>
        <w:t>Recordando las disposiciones del Convenio sobre el examen médico de la gente de mar, 1946; del Convenio sobre el alojamiento de la tripulación (revisado), 1949; del Convenio sobre el alojamiento de la tripulación (disposiciones complementarias), 1970; de la Recomendación sobre los botiquines a bordo de los buques, 1958; de la Recomendación sobre consultas médicas en alta mar, 1958, y del Convenio y la Recomendación sobre la prevención de accidentes (gente de mar), 1970;</w:t>
      </w:r>
    </w:p>
    <w:p w14:paraId="39C9A05C" w14:textId="77777777" w:rsidR="00D20DF3" w:rsidRDefault="00D20DF3">
      <w:pPr>
        <w:pStyle w:val="Estilo"/>
      </w:pPr>
    </w:p>
    <w:p w14:paraId="0719BBD9" w14:textId="77777777" w:rsidR="00D20DF3" w:rsidRDefault="00000000">
      <w:pPr>
        <w:pStyle w:val="Estilo"/>
      </w:pPr>
      <w:r>
        <w:t>Recordando los términos del Convenio internacional sobre normas de formación, titulación y guardia para la gente de mar, 1978, en lo que atañe a la formación en primeros auxilios en caso de accidentes o enfermedades que puedan ocurrir a bordo;</w:t>
      </w:r>
    </w:p>
    <w:p w14:paraId="01481FD2" w14:textId="77777777" w:rsidR="00D20DF3" w:rsidRDefault="00D20DF3">
      <w:pPr>
        <w:pStyle w:val="Estilo"/>
      </w:pPr>
    </w:p>
    <w:p w14:paraId="46F9604E" w14:textId="77777777" w:rsidR="00D20DF3" w:rsidRDefault="00000000">
      <w:pPr>
        <w:pStyle w:val="Estilo"/>
      </w:pPr>
      <w:r>
        <w:t>Observando que, para que la acción realizada en la esfera de la protección de la salud y de la asistencia médica de la gente de mar tenga éxito, es importante que la Organización Internacional del Trabajo, la Organización Marítima Internacional y la Organización Mundial de la Salud mantengan una estrecha cooperación dentro de sus respectivas esferas;</w:t>
      </w:r>
    </w:p>
    <w:p w14:paraId="67F05FD5" w14:textId="77777777" w:rsidR="00D20DF3" w:rsidRDefault="00D20DF3">
      <w:pPr>
        <w:pStyle w:val="Estilo"/>
      </w:pPr>
    </w:p>
    <w:p w14:paraId="0B996F56" w14:textId="77777777" w:rsidR="00D20DF3" w:rsidRDefault="00000000">
      <w:pPr>
        <w:pStyle w:val="Estilo"/>
      </w:pPr>
      <w:r>
        <w:t>Observando que las normas que siguen han sido elaboradas en consecuencia con la cooperación de la Organización Marítima internacional y de la Organización Mundial de la Salud, y que está previsto proseguir la cooperación con dichas organizaciones en lo que atañe a la aplicación de estas normas;</w:t>
      </w:r>
    </w:p>
    <w:p w14:paraId="1850DA83" w14:textId="77777777" w:rsidR="00D20DF3" w:rsidRDefault="00D20DF3">
      <w:pPr>
        <w:pStyle w:val="Estilo"/>
      </w:pPr>
    </w:p>
    <w:p w14:paraId="70DB83C4" w14:textId="77777777" w:rsidR="00D20DF3" w:rsidRDefault="00000000">
      <w:pPr>
        <w:pStyle w:val="Estilo"/>
      </w:pPr>
      <w:r>
        <w:t>Después de haber decidido adoptar diversas propuestas sobre la protección de la salud y la asistencia médica de la gente de mar, cuestión que constituye el cuarto punto del orden del día de la reunión, y</w:t>
      </w:r>
    </w:p>
    <w:p w14:paraId="305AEE8A" w14:textId="77777777" w:rsidR="00D20DF3" w:rsidRDefault="00D20DF3">
      <w:pPr>
        <w:pStyle w:val="Estilo"/>
      </w:pPr>
    </w:p>
    <w:p w14:paraId="2B7DF32F" w14:textId="77777777" w:rsidR="00D20DF3" w:rsidRDefault="00000000">
      <w:pPr>
        <w:pStyle w:val="Estilo"/>
      </w:pPr>
      <w:r>
        <w:t xml:space="preserve">Después de haber decidido que dichas propuestas revistan la forma de un convenio internacional, adopta, con fecha ocho de octubre de mil novecientos </w:t>
      </w:r>
      <w:r>
        <w:lastRenderedPageBreak/>
        <w:t>ochenta y siete el presente Convenio, que podrá ser citado como el Convenio sobre la protección de la salud y la asistencia médica (gente de mar), 1987:</w:t>
      </w:r>
    </w:p>
    <w:p w14:paraId="19E71DC1" w14:textId="77777777" w:rsidR="00D20DF3" w:rsidRDefault="00D20DF3">
      <w:pPr>
        <w:pStyle w:val="Estilo"/>
      </w:pPr>
    </w:p>
    <w:p w14:paraId="526D3A1F" w14:textId="77777777" w:rsidR="00D20DF3" w:rsidRDefault="00000000">
      <w:pPr>
        <w:pStyle w:val="Estilo"/>
      </w:pPr>
      <w:r>
        <w:t>Artículo 1</w:t>
      </w:r>
    </w:p>
    <w:p w14:paraId="435B9C44" w14:textId="77777777" w:rsidR="00D20DF3" w:rsidRDefault="00D20DF3">
      <w:pPr>
        <w:pStyle w:val="Estilo"/>
      </w:pPr>
    </w:p>
    <w:p w14:paraId="2C86B0D9" w14:textId="77777777" w:rsidR="00D20DF3" w:rsidRDefault="00000000">
      <w:pPr>
        <w:pStyle w:val="Estilo"/>
      </w:pPr>
      <w:r>
        <w:t>1. El presente Convenio se aplica a todo buque dedicado a la navegación marítima, de propiedad pública o privada, matriculado en el territorio de un Miembro para el cual el Convenio se halle en vigor y destinado normalmente a la navegación marítima comercial.</w:t>
      </w:r>
    </w:p>
    <w:p w14:paraId="463B4DFF" w14:textId="77777777" w:rsidR="00D20DF3" w:rsidRDefault="00D20DF3">
      <w:pPr>
        <w:pStyle w:val="Estilo"/>
      </w:pPr>
    </w:p>
    <w:p w14:paraId="6C2C0F51" w14:textId="77777777" w:rsidR="00D20DF3" w:rsidRDefault="00000000">
      <w:pPr>
        <w:pStyle w:val="Estilo"/>
      </w:pPr>
      <w:r>
        <w:t>2. En la medida en que ello sea factible, previa consulta con las organizaciones representativas de armadores de barcos de pesca y de pescadores, la autoridad competente deberá aplicar las disposiciones del presente Convenio a la pesca marítima comercial.</w:t>
      </w:r>
    </w:p>
    <w:p w14:paraId="715494E7" w14:textId="77777777" w:rsidR="00D20DF3" w:rsidRDefault="00D20DF3">
      <w:pPr>
        <w:pStyle w:val="Estilo"/>
      </w:pPr>
    </w:p>
    <w:p w14:paraId="54E15322" w14:textId="77777777" w:rsidR="00D20DF3" w:rsidRDefault="00000000">
      <w:pPr>
        <w:pStyle w:val="Estilo"/>
      </w:pPr>
      <w:r>
        <w:t>3. En caso de existir dudas acerca de si, a los efectos del presente Convenio, un buque debe o no considerarse destinado a la navegación marítima comercial, o a la pesca marítima comercial, la cuestión se resolverá por la autoridad competente, previa consulta con las organizaciones interesadas de armadores, de gente de mar y de pescadores.</w:t>
      </w:r>
    </w:p>
    <w:p w14:paraId="633F2ADF" w14:textId="77777777" w:rsidR="00D20DF3" w:rsidRDefault="00D20DF3">
      <w:pPr>
        <w:pStyle w:val="Estilo"/>
      </w:pPr>
    </w:p>
    <w:p w14:paraId="095C9FF5" w14:textId="77777777" w:rsidR="00D20DF3" w:rsidRDefault="00000000">
      <w:pPr>
        <w:pStyle w:val="Estilo"/>
      </w:pPr>
      <w:r>
        <w:t>4. A los efectos del presente Convenio, los términos "gente de mar" o "marinos" designan a todas las personas empleadas con cualquier cargo, a bordo de un buque dedicado a la navegación marítima al cual se aplique el presente Convenio.</w:t>
      </w:r>
    </w:p>
    <w:p w14:paraId="41711F8B" w14:textId="77777777" w:rsidR="00D20DF3" w:rsidRDefault="00D20DF3">
      <w:pPr>
        <w:pStyle w:val="Estilo"/>
      </w:pPr>
    </w:p>
    <w:p w14:paraId="2BD3F169" w14:textId="77777777" w:rsidR="00D20DF3" w:rsidRDefault="00000000">
      <w:pPr>
        <w:pStyle w:val="Estilo"/>
      </w:pPr>
      <w:r>
        <w:t>Artículo 2</w:t>
      </w:r>
    </w:p>
    <w:p w14:paraId="7CE121C8" w14:textId="77777777" w:rsidR="00D20DF3" w:rsidRDefault="00D20DF3">
      <w:pPr>
        <w:pStyle w:val="Estilo"/>
      </w:pPr>
    </w:p>
    <w:p w14:paraId="63D9F149" w14:textId="77777777" w:rsidR="00D20DF3" w:rsidRDefault="00000000">
      <w:pPr>
        <w:pStyle w:val="Estilo"/>
      </w:pPr>
      <w:r>
        <w:t>Se dará efecto, al presente Convenio por medio de la legislación nacional, los convenios colectivos, los reglamentos internos, los laudos arbitrales, las sentencias judiciales, o de cualquier otro medio apropiado a las condiciones nacionales.</w:t>
      </w:r>
    </w:p>
    <w:p w14:paraId="3B0A72A2" w14:textId="77777777" w:rsidR="00D20DF3" w:rsidRDefault="00D20DF3">
      <w:pPr>
        <w:pStyle w:val="Estilo"/>
      </w:pPr>
    </w:p>
    <w:p w14:paraId="1ADC8706" w14:textId="77777777" w:rsidR="00D20DF3" w:rsidRDefault="00000000">
      <w:pPr>
        <w:pStyle w:val="Estilo"/>
      </w:pPr>
      <w:r>
        <w:t>Artículo 3</w:t>
      </w:r>
    </w:p>
    <w:p w14:paraId="1934A050" w14:textId="77777777" w:rsidR="00D20DF3" w:rsidRDefault="00D20DF3">
      <w:pPr>
        <w:pStyle w:val="Estilo"/>
      </w:pPr>
    </w:p>
    <w:p w14:paraId="12F6DA35" w14:textId="77777777" w:rsidR="00D20DF3" w:rsidRDefault="00000000">
      <w:pPr>
        <w:pStyle w:val="Estilo"/>
      </w:pPr>
      <w:r>
        <w:t>Todo Miembro deberá prever, por medio de su legislación nacional, que los armadores sean considerados responsables del mantenimiento de los buques en condiciones sanitarias e higiénics (sic) adecuadas.</w:t>
      </w:r>
    </w:p>
    <w:p w14:paraId="231DDF20" w14:textId="77777777" w:rsidR="00D20DF3" w:rsidRDefault="00D20DF3">
      <w:pPr>
        <w:pStyle w:val="Estilo"/>
      </w:pPr>
    </w:p>
    <w:p w14:paraId="4C05871F" w14:textId="77777777" w:rsidR="00D20DF3" w:rsidRDefault="00000000">
      <w:pPr>
        <w:pStyle w:val="Estilo"/>
      </w:pPr>
      <w:r>
        <w:t>Artículo 4</w:t>
      </w:r>
    </w:p>
    <w:p w14:paraId="0B1D8875" w14:textId="77777777" w:rsidR="00D20DF3" w:rsidRDefault="00D20DF3">
      <w:pPr>
        <w:pStyle w:val="Estilo"/>
      </w:pPr>
    </w:p>
    <w:p w14:paraId="07089BF7" w14:textId="77777777" w:rsidR="00D20DF3" w:rsidRDefault="00000000">
      <w:pPr>
        <w:pStyle w:val="Estilo"/>
      </w:pPr>
      <w:r>
        <w:t>Todo Miembro deberá velar por la adopción de las medidas que garanticen la protección de la salud y la asistencia médica de la gente de mar a bordo. Tales medidas deberán:</w:t>
      </w:r>
    </w:p>
    <w:p w14:paraId="705413B1" w14:textId="77777777" w:rsidR="00D20DF3" w:rsidRDefault="00D20DF3">
      <w:pPr>
        <w:pStyle w:val="Estilo"/>
      </w:pPr>
    </w:p>
    <w:p w14:paraId="648459A5" w14:textId="77777777" w:rsidR="00D20DF3" w:rsidRDefault="00000000">
      <w:pPr>
        <w:pStyle w:val="Estilo"/>
      </w:pPr>
      <w:r>
        <w:lastRenderedPageBreak/>
        <w:t>a) garantizar la aplicación a la gente de mar de todas las disposiciones generales sobre protección de la salud en el trabajo y asistencia médica que interesen a la profesión de marino y de las disposiciones especiales relativas al trabajo a bordo;</w:t>
      </w:r>
    </w:p>
    <w:p w14:paraId="447001F5" w14:textId="77777777" w:rsidR="00D20DF3" w:rsidRDefault="00D20DF3">
      <w:pPr>
        <w:pStyle w:val="Estilo"/>
      </w:pPr>
    </w:p>
    <w:p w14:paraId="1807E6E1" w14:textId="77777777" w:rsidR="00D20DF3" w:rsidRDefault="00000000">
      <w:pPr>
        <w:pStyle w:val="Estilo"/>
      </w:pPr>
      <w:r>
        <w:t>b) tener por objeto brindar a la gente de mar una protección de la salud y una asistencia médica tan próximas como sea posible de las que gozan generalmente los trabajadores en tierra;</w:t>
      </w:r>
    </w:p>
    <w:p w14:paraId="0230F52C" w14:textId="77777777" w:rsidR="00D20DF3" w:rsidRDefault="00D20DF3">
      <w:pPr>
        <w:pStyle w:val="Estilo"/>
      </w:pPr>
    </w:p>
    <w:p w14:paraId="2B3A4BA3" w14:textId="77777777" w:rsidR="00D20DF3" w:rsidRDefault="00000000">
      <w:pPr>
        <w:pStyle w:val="Estilo"/>
      </w:pPr>
      <w:r>
        <w:t>c) garantizar a la gente de mar el derecho de visitar sin demora a un médico en los puertos de escala, cuando ello sea posible;</w:t>
      </w:r>
    </w:p>
    <w:p w14:paraId="76747DF6" w14:textId="77777777" w:rsidR="00D20DF3" w:rsidRDefault="00D20DF3">
      <w:pPr>
        <w:pStyle w:val="Estilo"/>
      </w:pPr>
    </w:p>
    <w:p w14:paraId="6E113DBA" w14:textId="77777777" w:rsidR="00D20DF3" w:rsidRDefault="00000000">
      <w:pPr>
        <w:pStyle w:val="Estilo"/>
      </w:pPr>
      <w:r>
        <w:t>d) garantizar que, de conformidad con la legislación y práctica nacionales, la asistencia médica y la protección sanitaria se prestan gratuitamente a los marinos inscritos en el rol de la tripulación;</w:t>
      </w:r>
    </w:p>
    <w:p w14:paraId="2679F00C" w14:textId="77777777" w:rsidR="00D20DF3" w:rsidRDefault="00D20DF3">
      <w:pPr>
        <w:pStyle w:val="Estilo"/>
      </w:pPr>
    </w:p>
    <w:p w14:paraId="2EFAD05B" w14:textId="77777777" w:rsidR="00D20DF3" w:rsidRDefault="00000000">
      <w:pPr>
        <w:pStyle w:val="Estilo"/>
      </w:pPr>
      <w:r>
        <w:t>e) no limitarse al tratamiento de los marinos enfermos o accidentados, sino incluir también medidas de carácter preventivo y consagrar una atención particular a la elaboración de programas de promoción de la salud y de educación sanitaria, a fin de que la propia gente de mar pueda contribuir activamente a reducir la frecuencia de las enfermedades que puedan afectarles.</w:t>
      </w:r>
    </w:p>
    <w:p w14:paraId="6717FE49" w14:textId="77777777" w:rsidR="00D20DF3" w:rsidRDefault="00D20DF3">
      <w:pPr>
        <w:pStyle w:val="Estilo"/>
      </w:pPr>
    </w:p>
    <w:p w14:paraId="1E831E73" w14:textId="77777777" w:rsidR="00D20DF3" w:rsidRDefault="00000000">
      <w:pPr>
        <w:pStyle w:val="Estilo"/>
      </w:pPr>
      <w:r>
        <w:t>Artículo 5</w:t>
      </w:r>
    </w:p>
    <w:p w14:paraId="2733D2C8" w14:textId="77777777" w:rsidR="00D20DF3" w:rsidRDefault="00D20DF3">
      <w:pPr>
        <w:pStyle w:val="Estilo"/>
      </w:pPr>
    </w:p>
    <w:p w14:paraId="0A2A148E" w14:textId="77777777" w:rsidR="00D20DF3" w:rsidRDefault="00000000">
      <w:pPr>
        <w:pStyle w:val="Estilo"/>
      </w:pPr>
      <w:r>
        <w:t>1. Todo buque al que se aplique el presente Convenio deberá llevar un botiquín.</w:t>
      </w:r>
    </w:p>
    <w:p w14:paraId="0B635385" w14:textId="77777777" w:rsidR="00D20DF3" w:rsidRDefault="00D20DF3">
      <w:pPr>
        <w:pStyle w:val="Estilo"/>
      </w:pPr>
    </w:p>
    <w:p w14:paraId="7C87D72D" w14:textId="77777777" w:rsidR="00D20DF3" w:rsidRDefault="00000000">
      <w:pPr>
        <w:pStyle w:val="Estilo"/>
      </w:pPr>
      <w:r>
        <w:t>2. El contenido de este botiquín y el equipo médico a bordo los prescribirá la autoridad competente teniendo en cuenta factores tales como el tipo de buque, el número de personas a bordo y la índole, destino y duración de los viajes.</w:t>
      </w:r>
    </w:p>
    <w:p w14:paraId="0256CC97" w14:textId="77777777" w:rsidR="00D20DF3" w:rsidRDefault="00D20DF3">
      <w:pPr>
        <w:pStyle w:val="Estilo"/>
      </w:pPr>
    </w:p>
    <w:p w14:paraId="56F37E6B" w14:textId="77777777" w:rsidR="00D20DF3" w:rsidRDefault="00000000">
      <w:pPr>
        <w:pStyle w:val="Estilo"/>
      </w:pPr>
      <w:r>
        <w:t>3. Al adoptar o revisar las disposiciones nacionales relativas al contenido del botiquín y al equipo médico a bordo, la autoridad competente deberá tener en cuenta las recomendaciones internacionales en esta esfera, como las ediciones más recientes de la Guía médica internacional de a bordo y la Lista de medicamentos esenciales publicadas por la Organización Mundial de la Salud, así como los progresos realizados en materia de conocimientos médicos y los métodos de tratamiento aprobados.</w:t>
      </w:r>
    </w:p>
    <w:p w14:paraId="5645A63D" w14:textId="77777777" w:rsidR="00D20DF3" w:rsidRDefault="00D20DF3">
      <w:pPr>
        <w:pStyle w:val="Estilo"/>
      </w:pPr>
    </w:p>
    <w:p w14:paraId="49075B0F" w14:textId="77777777" w:rsidR="00D20DF3" w:rsidRDefault="00000000">
      <w:pPr>
        <w:pStyle w:val="Estilo"/>
      </w:pPr>
      <w:r>
        <w:t>4. El mantenimiento apropiado del botiquín y de su contenido, del equipo médico a bordo, así como su inspección periódica a intervalos regulares no superiores a doce meses, estarán a cargo de personas responsables designadas por la autoridad competente, que velarán por el control de la fecha de caducidad y las condiciones de conservación de los medicamentos.</w:t>
      </w:r>
    </w:p>
    <w:p w14:paraId="3A3D33AE" w14:textId="77777777" w:rsidR="00D20DF3" w:rsidRDefault="00D20DF3">
      <w:pPr>
        <w:pStyle w:val="Estilo"/>
      </w:pPr>
    </w:p>
    <w:p w14:paraId="58F45CE5" w14:textId="77777777" w:rsidR="00D20DF3" w:rsidRDefault="00000000">
      <w:pPr>
        <w:pStyle w:val="Estilo"/>
      </w:pPr>
      <w:r>
        <w:t xml:space="preserve">5. La autoridad competente se asegurará de que el contenido del botiquín figura en una lista y está etiquetado utilizando nombres genéricos, además de los </w:t>
      </w:r>
      <w:r>
        <w:lastRenderedPageBreak/>
        <w:t>nombres de marca, fecha de caducidad y condiciones de conservación, y de que es conforme a lo estipulado en la guía médica empleada a escala nacional.</w:t>
      </w:r>
    </w:p>
    <w:p w14:paraId="319CB05B" w14:textId="77777777" w:rsidR="00D20DF3" w:rsidRDefault="00D20DF3">
      <w:pPr>
        <w:pStyle w:val="Estilo"/>
      </w:pPr>
    </w:p>
    <w:p w14:paraId="632673DD" w14:textId="77777777" w:rsidR="00D20DF3" w:rsidRDefault="00000000">
      <w:pPr>
        <w:pStyle w:val="Estilo"/>
      </w:pPr>
      <w:r>
        <w:t>6. La autoridad competente cuidará de que, cuando un cargamento clasificado como peligroso no haya sido incluido en la edición más reciente de la Guía de primeros auxilios para uso en caso de accidentes relacionados con mercancías peligrosas publicada por la Organización Marítima Internacional, se facilite al capitán, a la gente de mar y a otras personas interesadas la información necesaria sobre la índole de las sustancias, los riesgos que entrañan, los equipos de protección personal necesarios, los procedimientos médicos pertinentes y los antídotos específicos. Los antídotos específicos y los equipos de protección personal deben llevarse a bordo siempre que se transportan mercancías peligrosas.</w:t>
      </w:r>
    </w:p>
    <w:p w14:paraId="5537D933" w14:textId="77777777" w:rsidR="00D20DF3" w:rsidRDefault="00D20DF3">
      <w:pPr>
        <w:pStyle w:val="Estilo"/>
      </w:pPr>
    </w:p>
    <w:p w14:paraId="5A94534A" w14:textId="77777777" w:rsidR="00D20DF3" w:rsidRDefault="00000000">
      <w:pPr>
        <w:pStyle w:val="Estilo"/>
      </w:pPr>
      <w:r>
        <w:t>7. En caso de urgencia, cuando un medicamento prescrito a un marino por el personal médico calificado no figure en el botiquín de a bordo, el armador deberá tomar todas las medidas necesarias para obtenerlo lo antes posible.</w:t>
      </w:r>
    </w:p>
    <w:p w14:paraId="074C2EF4" w14:textId="77777777" w:rsidR="00D20DF3" w:rsidRDefault="00D20DF3">
      <w:pPr>
        <w:pStyle w:val="Estilo"/>
      </w:pPr>
    </w:p>
    <w:p w14:paraId="10B1FDCB" w14:textId="77777777" w:rsidR="00D20DF3" w:rsidRDefault="00000000">
      <w:pPr>
        <w:pStyle w:val="Estilo"/>
      </w:pPr>
      <w:r>
        <w:t>Artículo 6</w:t>
      </w:r>
    </w:p>
    <w:p w14:paraId="1761FC3C" w14:textId="77777777" w:rsidR="00D20DF3" w:rsidRDefault="00D20DF3">
      <w:pPr>
        <w:pStyle w:val="Estilo"/>
      </w:pPr>
    </w:p>
    <w:p w14:paraId="25165913" w14:textId="77777777" w:rsidR="00D20DF3" w:rsidRDefault="00000000">
      <w:pPr>
        <w:pStyle w:val="Estilo"/>
      </w:pPr>
      <w:r>
        <w:t>1. Todo buque al que se aplique el presente Convenio deberá llevar una guía médica de a bordo adoptada por la autoridad competente.</w:t>
      </w:r>
    </w:p>
    <w:p w14:paraId="6563E81F" w14:textId="77777777" w:rsidR="00D20DF3" w:rsidRDefault="00D20DF3">
      <w:pPr>
        <w:pStyle w:val="Estilo"/>
      </w:pPr>
    </w:p>
    <w:p w14:paraId="44CCCC45" w14:textId="77777777" w:rsidR="00D20DF3" w:rsidRDefault="00000000">
      <w:pPr>
        <w:pStyle w:val="Estilo"/>
      </w:pPr>
      <w:r>
        <w:t>2. La guía médica deberá explicar cómo ha de utilizarse el contenido del botiquín y estar concebida de forma que permita al personal no médico atender a los enfermos o heridos a bordo, con o sin consulta médica por radio o por satélite.</w:t>
      </w:r>
    </w:p>
    <w:p w14:paraId="7FC55931" w14:textId="77777777" w:rsidR="00D20DF3" w:rsidRDefault="00D20DF3">
      <w:pPr>
        <w:pStyle w:val="Estilo"/>
      </w:pPr>
    </w:p>
    <w:p w14:paraId="50FB9CBE" w14:textId="77777777" w:rsidR="00D20DF3" w:rsidRDefault="00000000">
      <w:pPr>
        <w:pStyle w:val="Estilo"/>
      </w:pPr>
      <w:r>
        <w:t>3. Al adoptar o revisar la guía médica de a bordo en uso en el país, la autoridad competente deberá tener en cuenta las recomendaciones internacionales en esta esfera, incluidas las ediciones más recientes de la Guía médica internacional de a bordo y de la Guía de primeros auxilios para uso en caso de accidentes relacionados con mercancías peligrosas.</w:t>
      </w:r>
    </w:p>
    <w:p w14:paraId="5FB90D3F" w14:textId="77777777" w:rsidR="00D20DF3" w:rsidRDefault="00D20DF3">
      <w:pPr>
        <w:pStyle w:val="Estilo"/>
      </w:pPr>
    </w:p>
    <w:p w14:paraId="593E1D20" w14:textId="77777777" w:rsidR="00D20DF3" w:rsidRDefault="00000000">
      <w:pPr>
        <w:pStyle w:val="Estilo"/>
      </w:pPr>
      <w:r>
        <w:t>Artículo 7</w:t>
      </w:r>
    </w:p>
    <w:p w14:paraId="3EF03C67" w14:textId="77777777" w:rsidR="00D20DF3" w:rsidRDefault="00D20DF3">
      <w:pPr>
        <w:pStyle w:val="Estilo"/>
      </w:pPr>
    </w:p>
    <w:p w14:paraId="214A04DA" w14:textId="77777777" w:rsidR="00D20DF3" w:rsidRDefault="00000000">
      <w:pPr>
        <w:pStyle w:val="Estilo"/>
      </w:pPr>
      <w:r>
        <w:t>1. La autoridad competente deberá garantizar, mediante un sistema preestablecido, que en cualquier hora del día o de la noche los buques en alta mar puedan efectuar consultas médicas por radio o por satélite, incluido el asesoramiento de especialistas.</w:t>
      </w:r>
    </w:p>
    <w:p w14:paraId="2FA8D2F9" w14:textId="77777777" w:rsidR="00D20DF3" w:rsidRDefault="00D20DF3">
      <w:pPr>
        <w:pStyle w:val="Estilo"/>
      </w:pPr>
    </w:p>
    <w:p w14:paraId="7AB261A3" w14:textId="77777777" w:rsidR="00D20DF3" w:rsidRDefault="00000000">
      <w:pPr>
        <w:pStyle w:val="Estilo"/>
      </w:pPr>
      <w:r>
        <w:t>2. Tales consultas médicas, incluida la transmisión de mensajes médicos por radio o por satélite entre un buque y las personas que desde tierra brindan el asesoramiento, deberán ser gratuitas para todos los buques, independientemente del territorio en el que estén matriculados.</w:t>
      </w:r>
    </w:p>
    <w:p w14:paraId="2858997C" w14:textId="77777777" w:rsidR="00D20DF3" w:rsidRDefault="00D20DF3">
      <w:pPr>
        <w:pStyle w:val="Estilo"/>
      </w:pPr>
    </w:p>
    <w:p w14:paraId="6A04F9D8" w14:textId="77777777" w:rsidR="00D20DF3" w:rsidRDefault="00000000">
      <w:pPr>
        <w:pStyle w:val="Estilo"/>
      </w:pPr>
      <w:r>
        <w:lastRenderedPageBreak/>
        <w:t>3. A fin de garantizar un uso óptimo de los medios disponibles para efectuar consultas médicas por radio o por satélite:</w:t>
      </w:r>
    </w:p>
    <w:p w14:paraId="5BF1BE77" w14:textId="77777777" w:rsidR="00D20DF3" w:rsidRDefault="00D20DF3">
      <w:pPr>
        <w:pStyle w:val="Estilo"/>
      </w:pPr>
    </w:p>
    <w:p w14:paraId="6424C3C1" w14:textId="77777777" w:rsidR="00D20DF3" w:rsidRDefault="00000000">
      <w:pPr>
        <w:pStyle w:val="Estilo"/>
      </w:pPr>
      <w:r>
        <w:t>a) todos los buques a los que se aplique el presente Convenio y que estén dotados de instalación de radio deberán llevar a bordo una lista completa de las estaciones de radio a través de las cuales puedan hacerse consultas médicas;</w:t>
      </w:r>
    </w:p>
    <w:p w14:paraId="7176ABDC" w14:textId="77777777" w:rsidR="00D20DF3" w:rsidRDefault="00D20DF3">
      <w:pPr>
        <w:pStyle w:val="Estilo"/>
      </w:pPr>
    </w:p>
    <w:p w14:paraId="70AC1493" w14:textId="77777777" w:rsidR="00D20DF3" w:rsidRDefault="00000000">
      <w:pPr>
        <w:pStyle w:val="Estilo"/>
      </w:pPr>
      <w:r>
        <w:t>b) todos los buques a los que se aplique el presente Convenio y que estén dotados de un sistema de comunicación por satélite deberán llevar a bordo una lista completa de las estaciones terrestres costeras a través de las cuales puedan hacerse consultas médicas;</w:t>
      </w:r>
    </w:p>
    <w:p w14:paraId="149E3CC6" w14:textId="77777777" w:rsidR="00D20DF3" w:rsidRDefault="00D20DF3">
      <w:pPr>
        <w:pStyle w:val="Estilo"/>
      </w:pPr>
    </w:p>
    <w:p w14:paraId="158E24AA" w14:textId="77777777" w:rsidR="00D20DF3" w:rsidRDefault="00000000">
      <w:pPr>
        <w:pStyle w:val="Estilo"/>
      </w:pPr>
      <w:r>
        <w:t>c) estas listas deberán mantenerse actualizadas y bajo la custodia de la persona encargada de las comunicaciones.</w:t>
      </w:r>
    </w:p>
    <w:p w14:paraId="09215219" w14:textId="77777777" w:rsidR="00D20DF3" w:rsidRDefault="00D20DF3">
      <w:pPr>
        <w:pStyle w:val="Estilo"/>
      </w:pPr>
    </w:p>
    <w:p w14:paraId="5E572F5E" w14:textId="77777777" w:rsidR="00D20DF3" w:rsidRDefault="00000000">
      <w:pPr>
        <w:pStyle w:val="Estilo"/>
      </w:pPr>
      <w:r>
        <w:t>4. La gente de mar a bordo que pida asesoramiento médico por radio o por satélite deberá ser instruida en el uso de la guía médica de a bordo y de la sección médica de la edición más reciente del Código internacional de señales publicado por la Organización Marítima Internacional, a fin de que pueda comprender la información necesaria que requiere el médico consultado y el asesoramiento recibido de él.</w:t>
      </w:r>
    </w:p>
    <w:p w14:paraId="51C12262" w14:textId="77777777" w:rsidR="00D20DF3" w:rsidRDefault="00D20DF3">
      <w:pPr>
        <w:pStyle w:val="Estilo"/>
      </w:pPr>
    </w:p>
    <w:p w14:paraId="7950DF64" w14:textId="77777777" w:rsidR="00D20DF3" w:rsidRDefault="00000000">
      <w:pPr>
        <w:pStyle w:val="Estilo"/>
      </w:pPr>
      <w:r>
        <w:t>5. La autoridad competente cuidará de que los médicos que brinden asesoramiento médico de acuerdo con este artículo reciban una formación apropiada y conozcan las condiciones a bordo.</w:t>
      </w:r>
    </w:p>
    <w:p w14:paraId="2E96FEB5" w14:textId="77777777" w:rsidR="00D20DF3" w:rsidRDefault="00D20DF3">
      <w:pPr>
        <w:pStyle w:val="Estilo"/>
      </w:pPr>
    </w:p>
    <w:p w14:paraId="71B6377F" w14:textId="77777777" w:rsidR="00D20DF3" w:rsidRDefault="00000000">
      <w:pPr>
        <w:pStyle w:val="Estilo"/>
      </w:pPr>
      <w:r>
        <w:t>Artículo 8</w:t>
      </w:r>
    </w:p>
    <w:p w14:paraId="767C09DB" w14:textId="77777777" w:rsidR="00D20DF3" w:rsidRDefault="00D20DF3">
      <w:pPr>
        <w:pStyle w:val="Estilo"/>
      </w:pPr>
    </w:p>
    <w:p w14:paraId="0F93072E" w14:textId="77777777" w:rsidR="00D20DF3" w:rsidRDefault="00000000">
      <w:pPr>
        <w:pStyle w:val="Estilo"/>
      </w:pPr>
      <w:r>
        <w:t>1. Todos los buques a los que se aplique el presente Convenio que lleven cien o más marinos a bordo y que normalmente hagan travesías internacionales de más de tres días de duración deberán llevar entre los miembros de la tripulación un médico encargado de prestar asistencia médica.</w:t>
      </w:r>
    </w:p>
    <w:p w14:paraId="1687237D" w14:textId="77777777" w:rsidR="00D20DF3" w:rsidRDefault="00D20DF3">
      <w:pPr>
        <w:pStyle w:val="Estilo"/>
      </w:pPr>
    </w:p>
    <w:p w14:paraId="59693997" w14:textId="77777777" w:rsidR="00D20DF3" w:rsidRDefault="00000000">
      <w:pPr>
        <w:pStyle w:val="Estilo"/>
      </w:pPr>
      <w:r>
        <w:t>2. La legislación nacional deberá estipular qué otros buques deben llevar un médico entre los miembros de su tripulación, teniendo en cuenta, entre otros factores, la duración, índole y condiciones de la travesía y el número de marinos a bordo.</w:t>
      </w:r>
    </w:p>
    <w:p w14:paraId="34D34520" w14:textId="77777777" w:rsidR="00D20DF3" w:rsidRDefault="00D20DF3">
      <w:pPr>
        <w:pStyle w:val="Estilo"/>
      </w:pPr>
    </w:p>
    <w:p w14:paraId="280FAC5A" w14:textId="77777777" w:rsidR="00D20DF3" w:rsidRDefault="00000000">
      <w:pPr>
        <w:pStyle w:val="Estilo"/>
      </w:pPr>
      <w:r>
        <w:t>Artículo 9</w:t>
      </w:r>
    </w:p>
    <w:p w14:paraId="7C53B65C" w14:textId="77777777" w:rsidR="00D20DF3" w:rsidRDefault="00D20DF3">
      <w:pPr>
        <w:pStyle w:val="Estilo"/>
      </w:pPr>
    </w:p>
    <w:p w14:paraId="3287D412" w14:textId="77777777" w:rsidR="00D20DF3" w:rsidRDefault="00000000">
      <w:pPr>
        <w:pStyle w:val="Estilo"/>
      </w:pPr>
      <w:r>
        <w:t>1. Todos los buques a los que se aplique el presente Convenio y que no lleven ningún médico a bordo deberán llevar entre su tripulación a una o varias personas especialmente encargadas, como parte de sus obligaciones normales, de prestar asistencia médica y de administrar medicamentos.</w:t>
      </w:r>
    </w:p>
    <w:p w14:paraId="1FDF78B4" w14:textId="77777777" w:rsidR="00D20DF3" w:rsidRDefault="00D20DF3">
      <w:pPr>
        <w:pStyle w:val="Estilo"/>
      </w:pPr>
    </w:p>
    <w:p w14:paraId="5B2653C7" w14:textId="77777777" w:rsidR="00D20DF3" w:rsidRDefault="00000000">
      <w:pPr>
        <w:pStyle w:val="Estilo"/>
      </w:pPr>
      <w:r>
        <w:lastRenderedPageBreak/>
        <w:t>2. Las personas encargadas de la asistencia médica a bordo que no sean médicos deberán haber terminado satisfactoriamente un curso aprobado por la autoridad competente de formación teórica y práctica en materia de asistencia médica. Dicho curso consistirá:</w:t>
      </w:r>
    </w:p>
    <w:p w14:paraId="6868D095" w14:textId="77777777" w:rsidR="00D20DF3" w:rsidRDefault="00D20DF3">
      <w:pPr>
        <w:pStyle w:val="Estilo"/>
      </w:pPr>
    </w:p>
    <w:p w14:paraId="1816D56C" w14:textId="77777777" w:rsidR="00D20DF3" w:rsidRDefault="00000000">
      <w:pPr>
        <w:pStyle w:val="Estilo"/>
      </w:pPr>
      <w:r>
        <w:t>a) para buques de menos de 1 600 toneladas de registro bruto que normalmente puedan tener acceso dentro de un plazo de ocho horas a una asistencia médica calificada y a servicios médicos, en una formación elemental que permita a dichas personas tomar las medidas inmediatas necesarias en caso de accidentes o enfermedades que puedan ocurrir a bordo y hacer uso de asesoramiento médico por radio o por satélite;</w:t>
      </w:r>
    </w:p>
    <w:p w14:paraId="3F065C49" w14:textId="77777777" w:rsidR="00D20DF3" w:rsidRDefault="00D20DF3">
      <w:pPr>
        <w:pStyle w:val="Estilo"/>
      </w:pPr>
    </w:p>
    <w:p w14:paraId="720F445E" w14:textId="77777777" w:rsidR="00D20DF3" w:rsidRDefault="00000000">
      <w:pPr>
        <w:pStyle w:val="Estilo"/>
      </w:pPr>
      <w:r>
        <w:t>b) para todos los demás buques, en una formación médica del más alto nivel que abarque una formación práctica en los servicios de urgencias o de accidentes de un hospital, cuando ello sea posible, y una formación en técnicas de supervivencia como la terapia intravenosa, que permita a estas personas participar eficazmente en programas coordinados de asistencia médica a buques que se encuentren navegando y asegurar a los enfermos y heridos un nivel satisfactorio de asistencia médica durante el periodo en que probablemente tengan que permanecer a bordo. Siempre que sea posible, esta formación deberá impartirse bajo la supervisión de un médico que conozca y comprenda a fondo los problemas médicos de la gente de mar y las condiciones inherentes a la profesión de marino y que posea un conocimiento especializado de los servicios médicos por radio o por satélite.</w:t>
      </w:r>
    </w:p>
    <w:p w14:paraId="4EBEC0E9" w14:textId="77777777" w:rsidR="00D20DF3" w:rsidRDefault="00D20DF3">
      <w:pPr>
        <w:pStyle w:val="Estilo"/>
      </w:pPr>
    </w:p>
    <w:p w14:paraId="06FB80BE" w14:textId="77777777" w:rsidR="00D20DF3" w:rsidRDefault="00000000">
      <w:pPr>
        <w:pStyle w:val="Estilo"/>
      </w:pPr>
      <w:r>
        <w:t>3. Los cursos a que se hace referencia en el presente artículo deberán basarse en el contenido de las ediciones más recientes de la Guía médica internacional de a bordo de la Guía de primeros auxilios para uso en caso de accidentes relacionados con mercancías peligrosas, del Documento que ha de servir de guía.- Guía internacional para la formación de la gente de mar publicado por la Organización Marítima Internacional y de la sección médica del Código internacional de señales, así como de guías nacionales análogas.</w:t>
      </w:r>
    </w:p>
    <w:p w14:paraId="7986A12F" w14:textId="77777777" w:rsidR="00D20DF3" w:rsidRDefault="00D20DF3">
      <w:pPr>
        <w:pStyle w:val="Estilo"/>
      </w:pPr>
    </w:p>
    <w:p w14:paraId="3CE26FB3" w14:textId="77777777" w:rsidR="00D20DF3" w:rsidRDefault="00000000">
      <w:pPr>
        <w:pStyle w:val="Estilo"/>
      </w:pPr>
      <w:r>
        <w:t>4. Las personas a las que se hace referencia en el párrafo 2 de este artículo y otra gente de mar que pueda designar la autoridad competente deberán seguir, a intervalos de cinco años aproximadamente, cursos de perfeccionamiento que les permitan conservar y actualizar sus conocimientos y competencias y mantenerse al corriente de los nuevos progresos.</w:t>
      </w:r>
    </w:p>
    <w:p w14:paraId="55E407F5" w14:textId="77777777" w:rsidR="00D20DF3" w:rsidRDefault="00D20DF3">
      <w:pPr>
        <w:pStyle w:val="Estilo"/>
      </w:pPr>
    </w:p>
    <w:p w14:paraId="28122B5B" w14:textId="77777777" w:rsidR="00D20DF3" w:rsidRDefault="00000000">
      <w:pPr>
        <w:pStyle w:val="Estilo"/>
      </w:pPr>
      <w:r>
        <w:t>5. Toda la gente de mar deberá recibir, en el curso de su formación profesional marítima, una preparación sobre las medidas que es preciso adoptar en caso de accidente o de otra urgencia médica a bordo.</w:t>
      </w:r>
    </w:p>
    <w:p w14:paraId="5C16045E" w14:textId="77777777" w:rsidR="00D20DF3" w:rsidRDefault="00D20DF3">
      <w:pPr>
        <w:pStyle w:val="Estilo"/>
      </w:pPr>
    </w:p>
    <w:p w14:paraId="53B280D5" w14:textId="77777777" w:rsidR="00D20DF3" w:rsidRDefault="00000000">
      <w:pPr>
        <w:pStyle w:val="Estilo"/>
      </w:pPr>
      <w:r>
        <w:t xml:space="preserve">6. Además de la persona o personas encargadas de dispensar asistencia médica a bordo, uno o más miembros determinados de la tripulación deberán recibir una formación elemental en materia de asistencia médica, que les permita adoptar las </w:t>
      </w:r>
      <w:r>
        <w:lastRenderedPageBreak/>
        <w:t>medidas inmediatas necesarias en caso de accidentes o enfermedades que puedan ocurrir a bordo.</w:t>
      </w:r>
    </w:p>
    <w:p w14:paraId="020560CC" w14:textId="77777777" w:rsidR="00D20DF3" w:rsidRDefault="00D20DF3">
      <w:pPr>
        <w:pStyle w:val="Estilo"/>
      </w:pPr>
    </w:p>
    <w:p w14:paraId="235F176D" w14:textId="77777777" w:rsidR="00D20DF3" w:rsidRDefault="00000000">
      <w:pPr>
        <w:pStyle w:val="Estilo"/>
      </w:pPr>
      <w:r>
        <w:t>Artículo 10</w:t>
      </w:r>
    </w:p>
    <w:p w14:paraId="1212759D" w14:textId="77777777" w:rsidR="00D20DF3" w:rsidRDefault="00D20DF3">
      <w:pPr>
        <w:pStyle w:val="Estilo"/>
      </w:pPr>
    </w:p>
    <w:p w14:paraId="6936B750" w14:textId="77777777" w:rsidR="00D20DF3" w:rsidRDefault="00000000">
      <w:pPr>
        <w:pStyle w:val="Estilo"/>
      </w:pPr>
      <w:r>
        <w:t>Todos los buques a los que se aplique el presente Convenio facilitarán, cuando sea factible, toda la asistencia médica necesaria a cualquier buque que pueda solicitarla.</w:t>
      </w:r>
    </w:p>
    <w:p w14:paraId="73236980" w14:textId="77777777" w:rsidR="00D20DF3" w:rsidRDefault="00D20DF3">
      <w:pPr>
        <w:pStyle w:val="Estilo"/>
      </w:pPr>
    </w:p>
    <w:p w14:paraId="309353DA" w14:textId="77777777" w:rsidR="00D20DF3" w:rsidRDefault="00000000">
      <w:pPr>
        <w:pStyle w:val="Estilo"/>
      </w:pPr>
      <w:r>
        <w:t>Artículo 11</w:t>
      </w:r>
    </w:p>
    <w:p w14:paraId="1F04B1E2" w14:textId="77777777" w:rsidR="00D20DF3" w:rsidRDefault="00D20DF3">
      <w:pPr>
        <w:pStyle w:val="Estilo"/>
      </w:pPr>
    </w:p>
    <w:p w14:paraId="1228DCDB" w14:textId="77777777" w:rsidR="00D20DF3" w:rsidRDefault="00000000">
      <w:pPr>
        <w:pStyle w:val="Estilo"/>
      </w:pPr>
      <w:r>
        <w:t>1. Todo buque de 500 toneladas de registro bruto o más, que lleve quince o más marinos a bordo y que efectúe una travesía de más de tres días, deberá disponer a bordo de una enfermería independiente. La autoridad competente podrá exceptuar de este requisito a los buques dedicados al cabotaje.</w:t>
      </w:r>
    </w:p>
    <w:p w14:paraId="44AD8869" w14:textId="77777777" w:rsidR="00D20DF3" w:rsidRDefault="00D20DF3">
      <w:pPr>
        <w:pStyle w:val="Estilo"/>
      </w:pPr>
    </w:p>
    <w:p w14:paraId="50570F97" w14:textId="77777777" w:rsidR="00D20DF3" w:rsidRDefault="00000000">
      <w:pPr>
        <w:pStyle w:val="Estilo"/>
      </w:pPr>
      <w:r>
        <w:t>2. El presente artículo se aplicará, siempre que sea posible y razonable, a los buques de 200 a 500 toneladas de registro bruto y a los remolcadores.</w:t>
      </w:r>
    </w:p>
    <w:p w14:paraId="36FDFFD4" w14:textId="77777777" w:rsidR="00D20DF3" w:rsidRDefault="00D20DF3">
      <w:pPr>
        <w:pStyle w:val="Estilo"/>
      </w:pPr>
    </w:p>
    <w:p w14:paraId="494C380A" w14:textId="77777777" w:rsidR="00D20DF3" w:rsidRDefault="00000000">
      <w:pPr>
        <w:pStyle w:val="Estilo"/>
      </w:pPr>
      <w:r>
        <w:t>3. El presente artículo no se aplicará a los buques propulsados principalmente por velas.</w:t>
      </w:r>
    </w:p>
    <w:p w14:paraId="0C0EB12D" w14:textId="77777777" w:rsidR="00D20DF3" w:rsidRDefault="00D20DF3">
      <w:pPr>
        <w:pStyle w:val="Estilo"/>
      </w:pPr>
    </w:p>
    <w:p w14:paraId="2AAFC126" w14:textId="77777777" w:rsidR="00D20DF3" w:rsidRDefault="00000000">
      <w:pPr>
        <w:pStyle w:val="Estilo"/>
      </w:pPr>
      <w:r>
        <w:t>4. La enfermería debe estar situada de manera que sea de fácil acceso y que sus ocupantes puedan estar alojados cómodamente y recibir, con buen o mal tiempo, la asistencia necesaria.</w:t>
      </w:r>
    </w:p>
    <w:p w14:paraId="33919251" w14:textId="77777777" w:rsidR="00D20DF3" w:rsidRDefault="00D20DF3">
      <w:pPr>
        <w:pStyle w:val="Estilo"/>
      </w:pPr>
    </w:p>
    <w:p w14:paraId="72A6FA26" w14:textId="77777777" w:rsidR="00D20DF3" w:rsidRDefault="00000000">
      <w:pPr>
        <w:pStyle w:val="Estilo"/>
      </w:pPr>
      <w:r>
        <w:t>5. La enfermería deberá estar concebida de manera que facilite las consultas y los primeros auxilios.</w:t>
      </w:r>
    </w:p>
    <w:p w14:paraId="0AD78403" w14:textId="77777777" w:rsidR="00D20DF3" w:rsidRDefault="00D20DF3">
      <w:pPr>
        <w:pStyle w:val="Estilo"/>
      </w:pPr>
    </w:p>
    <w:p w14:paraId="08F0127A" w14:textId="77777777" w:rsidR="00D20DF3" w:rsidRDefault="00000000">
      <w:pPr>
        <w:pStyle w:val="Estilo"/>
      </w:pPr>
      <w:r>
        <w:t>6. La entrada, las literas, el alumbrado, la ventilación, la calefacción y el suministro de agua de la enfermería deben disponerse de manera que aseguren la comodidad y faciliten el tratamiento de sus ocupantes.</w:t>
      </w:r>
    </w:p>
    <w:p w14:paraId="7D018C50" w14:textId="77777777" w:rsidR="00D20DF3" w:rsidRDefault="00D20DF3">
      <w:pPr>
        <w:pStyle w:val="Estilo"/>
      </w:pPr>
    </w:p>
    <w:p w14:paraId="3F70C988" w14:textId="77777777" w:rsidR="00D20DF3" w:rsidRDefault="00000000">
      <w:pPr>
        <w:pStyle w:val="Estilo"/>
      </w:pPr>
      <w:r>
        <w:t>7. La autoridad competente prescribirá el número de literas que deben instalarse en la enfermería.</w:t>
      </w:r>
    </w:p>
    <w:p w14:paraId="64F0329B" w14:textId="77777777" w:rsidR="00D20DF3" w:rsidRDefault="00D20DF3">
      <w:pPr>
        <w:pStyle w:val="Estilo"/>
      </w:pPr>
    </w:p>
    <w:p w14:paraId="6DD25A18" w14:textId="77777777" w:rsidR="00D20DF3" w:rsidRDefault="00000000">
      <w:pPr>
        <w:pStyle w:val="Estilo"/>
      </w:pPr>
      <w:r>
        <w:t>8. Los ocupantes de la enfermería deben disponer, para su uso exclusivo, de retretes situados en la propia enfermería o en su proximidad inmediata.</w:t>
      </w:r>
    </w:p>
    <w:p w14:paraId="39D7393D" w14:textId="77777777" w:rsidR="00D20DF3" w:rsidRDefault="00D20DF3">
      <w:pPr>
        <w:pStyle w:val="Estilo"/>
      </w:pPr>
    </w:p>
    <w:p w14:paraId="10BBB001" w14:textId="77777777" w:rsidR="00D20DF3" w:rsidRDefault="00000000">
      <w:pPr>
        <w:pStyle w:val="Estilo"/>
      </w:pPr>
      <w:r>
        <w:t>9. No podrá destinarse la enfermería a otro uso que no sea la asistencia médica.</w:t>
      </w:r>
    </w:p>
    <w:p w14:paraId="0B5BDDD9" w14:textId="77777777" w:rsidR="00D20DF3" w:rsidRDefault="00D20DF3">
      <w:pPr>
        <w:pStyle w:val="Estilo"/>
      </w:pPr>
    </w:p>
    <w:p w14:paraId="5E5A8C3F" w14:textId="77777777" w:rsidR="00D20DF3" w:rsidRDefault="00000000">
      <w:pPr>
        <w:pStyle w:val="Estilo"/>
      </w:pPr>
      <w:r>
        <w:t>Artículo 12</w:t>
      </w:r>
    </w:p>
    <w:p w14:paraId="52C3327D" w14:textId="77777777" w:rsidR="00D20DF3" w:rsidRDefault="00D20DF3">
      <w:pPr>
        <w:pStyle w:val="Estilo"/>
      </w:pPr>
    </w:p>
    <w:p w14:paraId="2574CAF1" w14:textId="77777777" w:rsidR="00D20DF3" w:rsidRDefault="00000000">
      <w:pPr>
        <w:pStyle w:val="Estilo"/>
      </w:pPr>
      <w:r>
        <w:t xml:space="preserve">1. La autoridad competente deberá adoptar un modelo de informe médico para la gente de mar, para el uso de médicos de a bordo, capitanes de buques o </w:t>
      </w:r>
      <w:r>
        <w:lastRenderedPageBreak/>
        <w:t>personas encargadas de la asistencia médica a bordo y de hospitales o médicos en tierra.</w:t>
      </w:r>
    </w:p>
    <w:p w14:paraId="0C9A37C0" w14:textId="77777777" w:rsidR="00D20DF3" w:rsidRDefault="00D20DF3">
      <w:pPr>
        <w:pStyle w:val="Estilo"/>
      </w:pPr>
    </w:p>
    <w:p w14:paraId="13597D12" w14:textId="77777777" w:rsidR="00D20DF3" w:rsidRDefault="00000000">
      <w:pPr>
        <w:pStyle w:val="Estilo"/>
      </w:pPr>
      <w:r>
        <w:t>2. Este modelo de informe debe estar especialmente ideado para facilitar el intercambio entre buque y tierra de información personal médica y de información conexa sobre marinos en casos de enfermedad o de accidente.</w:t>
      </w:r>
    </w:p>
    <w:p w14:paraId="6B1FD77B" w14:textId="77777777" w:rsidR="00D20DF3" w:rsidRDefault="00D20DF3">
      <w:pPr>
        <w:pStyle w:val="Estilo"/>
      </w:pPr>
    </w:p>
    <w:p w14:paraId="3F9A6F83" w14:textId="77777777" w:rsidR="00D20DF3" w:rsidRDefault="00000000">
      <w:pPr>
        <w:pStyle w:val="Estilo"/>
      </w:pPr>
      <w:r>
        <w:t>3. La información contenida en los informes médicos deberá mantenerse confidencial y deberá utilizarse sólo para el tratamiento de la gente de mar.</w:t>
      </w:r>
    </w:p>
    <w:p w14:paraId="22B4C8BD" w14:textId="77777777" w:rsidR="00D20DF3" w:rsidRDefault="00D20DF3">
      <w:pPr>
        <w:pStyle w:val="Estilo"/>
      </w:pPr>
    </w:p>
    <w:p w14:paraId="0C85AD77" w14:textId="77777777" w:rsidR="00D20DF3" w:rsidRDefault="00000000">
      <w:pPr>
        <w:pStyle w:val="Estilo"/>
      </w:pPr>
      <w:r>
        <w:t>Artículo 13</w:t>
      </w:r>
    </w:p>
    <w:p w14:paraId="7F5C678C" w14:textId="77777777" w:rsidR="00D20DF3" w:rsidRDefault="00D20DF3">
      <w:pPr>
        <w:pStyle w:val="Estilo"/>
      </w:pPr>
    </w:p>
    <w:p w14:paraId="16FD6457" w14:textId="77777777" w:rsidR="00D20DF3" w:rsidRDefault="00000000">
      <w:pPr>
        <w:pStyle w:val="Estilo"/>
      </w:pPr>
      <w:r>
        <w:t>1. Los Miembros para los cuales el presente Convenio esté en vigor deberán cooperar mutuamente con el fin de fomentar la protección de la salud y la asistencia médica de la gente de mar a bordo de buques.</w:t>
      </w:r>
    </w:p>
    <w:p w14:paraId="11FF2876" w14:textId="77777777" w:rsidR="00D20DF3" w:rsidRDefault="00D20DF3">
      <w:pPr>
        <w:pStyle w:val="Estilo"/>
      </w:pPr>
    </w:p>
    <w:p w14:paraId="04BFFBF4" w14:textId="77777777" w:rsidR="00D20DF3" w:rsidRDefault="00000000">
      <w:pPr>
        <w:pStyle w:val="Estilo"/>
      </w:pPr>
      <w:r>
        <w:t>2. Tal cooperación podría consistir en lo siguiente:</w:t>
      </w:r>
    </w:p>
    <w:p w14:paraId="54318540" w14:textId="77777777" w:rsidR="00D20DF3" w:rsidRDefault="00D20DF3">
      <w:pPr>
        <w:pStyle w:val="Estilo"/>
      </w:pPr>
    </w:p>
    <w:p w14:paraId="0AD1B847" w14:textId="77777777" w:rsidR="00D20DF3" w:rsidRDefault="00000000">
      <w:pPr>
        <w:pStyle w:val="Estilo"/>
      </w:pPr>
      <w:r>
        <w:t>a) desarrollar y coordinar los esfuerzos de búsqueda y salvamento y organizar la pronta asistencia médica y evacuación de personas gravemente enfermas o heridas a bordo de buques por medios tales como sistemas de señalización periódica de la posición de los buques, centros de coordinación de operaciones de salvamento y servicios de helicópteros para casos de urgencia, de conformidad con las disposiciones del Convenio internacional de 1979 sobre búsqueda y salvamento marítimos y con el Manual de búsqueda y salvamento para buques mercantes y el Manual de búsqueda y salvamento de la OMI, elaborados por la Organización Marítima Internacional;</w:t>
      </w:r>
    </w:p>
    <w:p w14:paraId="2A972EF8" w14:textId="77777777" w:rsidR="00D20DF3" w:rsidRDefault="00D20DF3">
      <w:pPr>
        <w:pStyle w:val="Estilo"/>
      </w:pPr>
    </w:p>
    <w:p w14:paraId="04F1BC42" w14:textId="77777777" w:rsidR="00D20DF3" w:rsidRDefault="00000000">
      <w:pPr>
        <w:pStyle w:val="Estilo"/>
      </w:pPr>
      <w:r>
        <w:t>b) utilizar al máximo los buques pesqueros con médico a bordo y los buques estacionados en el mar que puedan prestar servicios hospitalarios y medios de salvamento;</w:t>
      </w:r>
    </w:p>
    <w:p w14:paraId="48CFF37D" w14:textId="77777777" w:rsidR="00D20DF3" w:rsidRDefault="00D20DF3">
      <w:pPr>
        <w:pStyle w:val="Estilo"/>
      </w:pPr>
    </w:p>
    <w:p w14:paraId="6CBCCF22" w14:textId="77777777" w:rsidR="00D20DF3" w:rsidRDefault="00000000">
      <w:pPr>
        <w:pStyle w:val="Estilo"/>
      </w:pPr>
      <w:r>
        <w:t>c) compilar y mantener al día una lista internacional de médicos y de centros de asistencia médica disponibles en todo el mundo para prestar asistencia médica de urgencia a la gente de mar;</w:t>
      </w:r>
    </w:p>
    <w:p w14:paraId="22634B8E" w14:textId="77777777" w:rsidR="00D20DF3" w:rsidRDefault="00D20DF3">
      <w:pPr>
        <w:pStyle w:val="Estilo"/>
      </w:pPr>
    </w:p>
    <w:p w14:paraId="56565855" w14:textId="77777777" w:rsidR="00D20DF3" w:rsidRDefault="00000000">
      <w:pPr>
        <w:pStyle w:val="Estilo"/>
      </w:pPr>
      <w:r>
        <w:t>d) desembarcar a la gente de mar, en un puerto, con vistas a un tratamiento de urgencia;</w:t>
      </w:r>
    </w:p>
    <w:p w14:paraId="4987953D" w14:textId="77777777" w:rsidR="00D20DF3" w:rsidRDefault="00D20DF3">
      <w:pPr>
        <w:pStyle w:val="Estilo"/>
      </w:pPr>
    </w:p>
    <w:p w14:paraId="71750F43" w14:textId="77777777" w:rsidR="00D20DF3" w:rsidRDefault="00000000">
      <w:pPr>
        <w:pStyle w:val="Estilo"/>
      </w:pPr>
      <w:r>
        <w:t>e) repatriar a la gente de mar hospitalizada en el extranjero tan pronto como sea posible, de acuerdo con el consejo médico de los médicos responsables del caso que tenga en cuenta los deseos y necesidades del marino;</w:t>
      </w:r>
    </w:p>
    <w:p w14:paraId="32D76FD5" w14:textId="77777777" w:rsidR="00D20DF3" w:rsidRDefault="00D20DF3">
      <w:pPr>
        <w:pStyle w:val="Estilo"/>
      </w:pPr>
    </w:p>
    <w:p w14:paraId="0DEA06D7" w14:textId="77777777" w:rsidR="00D20DF3" w:rsidRDefault="00000000">
      <w:pPr>
        <w:pStyle w:val="Estilo"/>
      </w:pPr>
      <w:r>
        <w:t xml:space="preserve">f) tomar las disposiciones necesarias para aportar una asistencia personal a la gente de mar durante su repatriación, de acuerdo con el consejo médico de los </w:t>
      </w:r>
      <w:r>
        <w:lastRenderedPageBreak/>
        <w:t>médicos responsables del caso que tenga en cuenta los deseos y necesidades del marino;</w:t>
      </w:r>
    </w:p>
    <w:p w14:paraId="66150C04" w14:textId="77777777" w:rsidR="00D20DF3" w:rsidRDefault="00D20DF3">
      <w:pPr>
        <w:pStyle w:val="Estilo"/>
      </w:pPr>
    </w:p>
    <w:p w14:paraId="507AF235" w14:textId="77777777" w:rsidR="00D20DF3" w:rsidRDefault="00000000">
      <w:pPr>
        <w:pStyle w:val="Estilo"/>
      </w:pPr>
      <w:r>
        <w:t>g) procurar crear centros sanitarios para la gente de mar que:</w:t>
      </w:r>
    </w:p>
    <w:p w14:paraId="17AAC5A8" w14:textId="77777777" w:rsidR="00D20DF3" w:rsidRDefault="00D20DF3">
      <w:pPr>
        <w:pStyle w:val="Estilo"/>
      </w:pPr>
    </w:p>
    <w:p w14:paraId="0D6D6ED0" w14:textId="77777777" w:rsidR="00D20DF3" w:rsidRDefault="00000000">
      <w:pPr>
        <w:pStyle w:val="Estilo"/>
      </w:pPr>
      <w:r>
        <w:t>i) efectúen investigaciones sobre el estado de salud, el tratamiento médico y la asistencia sanitaria preventiva de la gente de mar;</w:t>
      </w:r>
    </w:p>
    <w:p w14:paraId="3A40DE8E" w14:textId="77777777" w:rsidR="00D20DF3" w:rsidRDefault="00D20DF3">
      <w:pPr>
        <w:pStyle w:val="Estilo"/>
      </w:pPr>
    </w:p>
    <w:p w14:paraId="65A6C1E1" w14:textId="77777777" w:rsidR="00D20DF3" w:rsidRDefault="00000000">
      <w:pPr>
        <w:pStyle w:val="Estilo"/>
      </w:pPr>
      <w:r>
        <w:t>ii) formen en medicina marítima al personal médico y sanitario;</w:t>
      </w:r>
    </w:p>
    <w:p w14:paraId="4968BBD7" w14:textId="77777777" w:rsidR="00D20DF3" w:rsidRDefault="00D20DF3">
      <w:pPr>
        <w:pStyle w:val="Estilo"/>
      </w:pPr>
    </w:p>
    <w:p w14:paraId="51FAFE8C" w14:textId="77777777" w:rsidR="00D20DF3" w:rsidRDefault="00000000">
      <w:pPr>
        <w:pStyle w:val="Estilo"/>
      </w:pPr>
      <w:r>
        <w:t>h) compilar y evaluar estadísticas relativas a accidentes, enfermedades y fallecimientos de origen profesional de la gente de mar e incorporarlas a los sistemas nacionales existentes de estadística de accidentes, enfermedades y fallecimientos de origen profesional de otras categorías de trabajadores, armonizándolas al propio tiempo con dichos sistemas;</w:t>
      </w:r>
    </w:p>
    <w:p w14:paraId="250419BA" w14:textId="77777777" w:rsidR="00D20DF3" w:rsidRDefault="00D20DF3">
      <w:pPr>
        <w:pStyle w:val="Estilo"/>
      </w:pPr>
    </w:p>
    <w:p w14:paraId="295BB862" w14:textId="77777777" w:rsidR="00D20DF3" w:rsidRDefault="00000000">
      <w:pPr>
        <w:pStyle w:val="Estilo"/>
      </w:pPr>
      <w:r>
        <w:t>i) organizar intercambios internacionales de información técnica, de material de formación y de personal docente, así como cursos, seminarios y grupos de trabajo internacionales en materia de información;</w:t>
      </w:r>
    </w:p>
    <w:p w14:paraId="3EBD49D7" w14:textId="77777777" w:rsidR="00D20DF3" w:rsidRDefault="00D20DF3">
      <w:pPr>
        <w:pStyle w:val="Estilo"/>
      </w:pPr>
    </w:p>
    <w:p w14:paraId="7EC68675" w14:textId="77777777" w:rsidR="00D20DF3" w:rsidRDefault="00000000">
      <w:pPr>
        <w:pStyle w:val="Estilo"/>
      </w:pPr>
      <w:r>
        <w:t>j) garantizar a toda la gente de mar servicios de salud y de seguimiento médicos, de carácter curativo y preventivo que le sean especialmente destinados en los puertos, o poner a su disposición servicios generales de salud y médicos y de rehabilitación;</w:t>
      </w:r>
    </w:p>
    <w:p w14:paraId="2121300A" w14:textId="77777777" w:rsidR="00D20DF3" w:rsidRDefault="00D20DF3">
      <w:pPr>
        <w:pStyle w:val="Estilo"/>
      </w:pPr>
    </w:p>
    <w:p w14:paraId="113CBB17" w14:textId="77777777" w:rsidR="00D20DF3" w:rsidRDefault="00000000">
      <w:pPr>
        <w:pStyle w:val="Estilo"/>
      </w:pPr>
      <w:r>
        <w:t>k) tomar las disposiciones oportunas para repatriar lo antes posible los cuerpos o las cenizas de los marinos fallecidos, según los deseos de sus parientes más próximos.</w:t>
      </w:r>
    </w:p>
    <w:p w14:paraId="61E21175" w14:textId="77777777" w:rsidR="00D20DF3" w:rsidRDefault="00D20DF3">
      <w:pPr>
        <w:pStyle w:val="Estilo"/>
      </w:pPr>
    </w:p>
    <w:p w14:paraId="38C4A6DF" w14:textId="77777777" w:rsidR="00D20DF3" w:rsidRDefault="00000000">
      <w:pPr>
        <w:pStyle w:val="Estilo"/>
      </w:pPr>
      <w:r>
        <w:t>3. La cooperación internacional en la esfera de la protección de la salud y la asistencia médica de gente de mar deberá basarse en acuerdos bilaterales o multilaterales o en consultas entre Estados Miembros.</w:t>
      </w:r>
    </w:p>
    <w:p w14:paraId="6B428C08" w14:textId="77777777" w:rsidR="00D20DF3" w:rsidRDefault="00D20DF3">
      <w:pPr>
        <w:pStyle w:val="Estilo"/>
      </w:pPr>
    </w:p>
    <w:p w14:paraId="7302F2A2" w14:textId="77777777" w:rsidR="00D20DF3" w:rsidRDefault="00000000">
      <w:pPr>
        <w:pStyle w:val="Estilo"/>
      </w:pPr>
      <w:r>
        <w:t>Artículo 14</w:t>
      </w:r>
    </w:p>
    <w:p w14:paraId="53232810" w14:textId="77777777" w:rsidR="00D20DF3" w:rsidRDefault="00D20DF3">
      <w:pPr>
        <w:pStyle w:val="Estilo"/>
      </w:pPr>
    </w:p>
    <w:p w14:paraId="06C4C75B" w14:textId="77777777" w:rsidR="00D20DF3" w:rsidRDefault="00000000">
      <w:pPr>
        <w:pStyle w:val="Estilo"/>
      </w:pPr>
      <w:r>
        <w:t>Las ratificaciones formales del presente Convenio serán comunicadas, para su registro, al Director General de la Oficina Internacional del Trabajo.</w:t>
      </w:r>
    </w:p>
    <w:p w14:paraId="4620A3DB" w14:textId="77777777" w:rsidR="00D20DF3" w:rsidRDefault="00D20DF3">
      <w:pPr>
        <w:pStyle w:val="Estilo"/>
      </w:pPr>
    </w:p>
    <w:p w14:paraId="6D3AF26E" w14:textId="77777777" w:rsidR="00D20DF3" w:rsidRDefault="00000000">
      <w:pPr>
        <w:pStyle w:val="Estilo"/>
      </w:pPr>
      <w:r>
        <w:t>Artículo 15</w:t>
      </w:r>
    </w:p>
    <w:p w14:paraId="0973590E" w14:textId="77777777" w:rsidR="00D20DF3" w:rsidRDefault="00D20DF3">
      <w:pPr>
        <w:pStyle w:val="Estilo"/>
      </w:pPr>
    </w:p>
    <w:p w14:paraId="292C2190" w14:textId="77777777" w:rsidR="00D20DF3" w:rsidRDefault="00000000">
      <w:pPr>
        <w:pStyle w:val="Estilo"/>
      </w:pPr>
      <w:r>
        <w:t>1. Este Convenio obligará únicamente a aquellos Miembros de la Organización Internacional del Trabajo cuyas ratificaciones haya registrado el Director General.</w:t>
      </w:r>
    </w:p>
    <w:p w14:paraId="1D1062FD" w14:textId="77777777" w:rsidR="00D20DF3" w:rsidRDefault="00D20DF3">
      <w:pPr>
        <w:pStyle w:val="Estilo"/>
      </w:pPr>
    </w:p>
    <w:p w14:paraId="18B236F0" w14:textId="77777777" w:rsidR="00D20DF3" w:rsidRDefault="00000000">
      <w:pPr>
        <w:pStyle w:val="Estilo"/>
      </w:pPr>
      <w:r>
        <w:t>2. Entrará en vigor doce meses después de la fecha en que las ratificaciones de dos Miembros hayan sido registradas por el Director General.</w:t>
      </w:r>
    </w:p>
    <w:p w14:paraId="07F2636B" w14:textId="77777777" w:rsidR="00D20DF3" w:rsidRDefault="00D20DF3">
      <w:pPr>
        <w:pStyle w:val="Estilo"/>
      </w:pPr>
    </w:p>
    <w:p w14:paraId="78DCA542" w14:textId="77777777" w:rsidR="00D20DF3" w:rsidRDefault="00000000">
      <w:pPr>
        <w:pStyle w:val="Estilo"/>
      </w:pPr>
      <w:r>
        <w:lastRenderedPageBreak/>
        <w:t>3. Desde dicho momento, este Convenio entrará en vigor, para cada Miembro, doce meses después de la fecha en que haya sido registrada su ratificación.</w:t>
      </w:r>
    </w:p>
    <w:p w14:paraId="43BCC751" w14:textId="77777777" w:rsidR="00D20DF3" w:rsidRDefault="00D20DF3">
      <w:pPr>
        <w:pStyle w:val="Estilo"/>
      </w:pPr>
    </w:p>
    <w:p w14:paraId="3C374F75" w14:textId="77777777" w:rsidR="00D20DF3" w:rsidRDefault="00000000">
      <w:pPr>
        <w:pStyle w:val="Estilo"/>
      </w:pPr>
      <w:r>
        <w:t>Artículo 16</w:t>
      </w:r>
    </w:p>
    <w:p w14:paraId="30F01DF6" w14:textId="77777777" w:rsidR="00D20DF3" w:rsidRDefault="00D20DF3">
      <w:pPr>
        <w:pStyle w:val="Estilo"/>
      </w:pPr>
    </w:p>
    <w:p w14:paraId="06BA33C6" w14:textId="77777777" w:rsidR="00D20DF3" w:rsidRDefault="00000000">
      <w:pPr>
        <w:pStyle w:val="Estilo"/>
      </w:pPr>
      <w:r>
        <w:t>1. Todo Miembro que haya ratificado este Convenio podrá denunciarlo a la expiración de un periodo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3060D865" w14:textId="77777777" w:rsidR="00D20DF3" w:rsidRDefault="00D20DF3">
      <w:pPr>
        <w:pStyle w:val="Estilo"/>
      </w:pPr>
    </w:p>
    <w:p w14:paraId="0E5A6DA4" w14:textId="77777777" w:rsidR="00D20DF3" w:rsidRDefault="00000000">
      <w:pPr>
        <w:pStyle w:val="Estilo"/>
      </w:pPr>
      <w:r>
        <w:t>2. Todo Miembro que haya ratificado este Convenio y que, en el plazo de un año después de la expiración del periodo de diez años mencionado en el párrafo precedente, no haga uso del derecho de denuncia previsto en este artículo quedará obligado durante un nuevo periodo de diez años, y en lo sucesivo podrá denunciar este Convenio a la expiración de cada período de diez años, en las condiciones previstas en este artículo.</w:t>
      </w:r>
    </w:p>
    <w:p w14:paraId="3E2CE2FA" w14:textId="77777777" w:rsidR="00D20DF3" w:rsidRDefault="00D20DF3">
      <w:pPr>
        <w:pStyle w:val="Estilo"/>
      </w:pPr>
    </w:p>
    <w:p w14:paraId="5B0C65B6" w14:textId="77777777" w:rsidR="00D20DF3" w:rsidRDefault="00000000">
      <w:pPr>
        <w:pStyle w:val="Estilo"/>
      </w:pPr>
      <w:r>
        <w:t>Artículo 17</w:t>
      </w:r>
    </w:p>
    <w:p w14:paraId="05A6EF9B" w14:textId="77777777" w:rsidR="00D20DF3" w:rsidRDefault="00D20DF3">
      <w:pPr>
        <w:pStyle w:val="Estilo"/>
      </w:pPr>
    </w:p>
    <w:p w14:paraId="7042C3C7" w14:textId="77777777" w:rsidR="00D20DF3"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4C5DAB85" w14:textId="77777777" w:rsidR="00D20DF3" w:rsidRDefault="00D20DF3">
      <w:pPr>
        <w:pStyle w:val="Estilo"/>
      </w:pPr>
    </w:p>
    <w:p w14:paraId="4089DB78" w14:textId="77777777" w:rsidR="00D20DF3"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03B54F62" w14:textId="77777777" w:rsidR="00D20DF3" w:rsidRDefault="00D20DF3">
      <w:pPr>
        <w:pStyle w:val="Estilo"/>
      </w:pPr>
    </w:p>
    <w:p w14:paraId="5DB30C56" w14:textId="77777777" w:rsidR="00D20DF3" w:rsidRDefault="00000000">
      <w:pPr>
        <w:pStyle w:val="Estilo"/>
      </w:pPr>
      <w:r>
        <w:t>Artículo 18</w:t>
      </w:r>
    </w:p>
    <w:p w14:paraId="38ED1FC0" w14:textId="77777777" w:rsidR="00D20DF3" w:rsidRDefault="00D20DF3">
      <w:pPr>
        <w:pStyle w:val="Estilo"/>
      </w:pPr>
    </w:p>
    <w:p w14:paraId="7BE7E0CA" w14:textId="77777777" w:rsidR="00D20DF3"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09A78FA3" w14:textId="77777777" w:rsidR="00D20DF3" w:rsidRDefault="00D20DF3">
      <w:pPr>
        <w:pStyle w:val="Estilo"/>
      </w:pPr>
    </w:p>
    <w:p w14:paraId="7C3E0334" w14:textId="77777777" w:rsidR="00D20DF3" w:rsidRDefault="00000000">
      <w:pPr>
        <w:pStyle w:val="Estilo"/>
      </w:pPr>
      <w:r>
        <w:t>Artículo 19</w:t>
      </w:r>
    </w:p>
    <w:p w14:paraId="720DDB6C" w14:textId="77777777" w:rsidR="00D20DF3" w:rsidRDefault="00D20DF3">
      <w:pPr>
        <w:pStyle w:val="Estilo"/>
      </w:pPr>
    </w:p>
    <w:p w14:paraId="18A7B00E" w14:textId="77777777" w:rsidR="00D20DF3" w:rsidRDefault="00000000">
      <w:pPr>
        <w:pStyle w:val="Estilo"/>
      </w:pPr>
      <w:r>
        <w:t>Cada vez que lo estime necesario, el Consejo de Administración de la Oficina Intencional del Trabajo presentará a la Conferencia una memoria sobre la aplicación del Convenio, y considerará la conveniencia de incluir en el orden del día de la Conferencia la cuestión de su revisión total o parcial.</w:t>
      </w:r>
    </w:p>
    <w:p w14:paraId="7419B943" w14:textId="77777777" w:rsidR="00D20DF3" w:rsidRDefault="00D20DF3">
      <w:pPr>
        <w:pStyle w:val="Estilo"/>
      </w:pPr>
    </w:p>
    <w:p w14:paraId="19E537AD" w14:textId="77777777" w:rsidR="00D20DF3" w:rsidRDefault="00000000">
      <w:pPr>
        <w:pStyle w:val="Estilo"/>
      </w:pPr>
      <w:r>
        <w:t>Artículo 20</w:t>
      </w:r>
    </w:p>
    <w:p w14:paraId="0995B6E7" w14:textId="77777777" w:rsidR="00D20DF3" w:rsidRDefault="00D20DF3">
      <w:pPr>
        <w:pStyle w:val="Estilo"/>
      </w:pPr>
    </w:p>
    <w:p w14:paraId="4F96613B" w14:textId="77777777" w:rsidR="00D20DF3" w:rsidRDefault="00000000">
      <w:pPr>
        <w:pStyle w:val="Estilo"/>
      </w:pPr>
      <w:r>
        <w:t>1. En caso de que la Conferencia adopte un nuevo convenio que implique una revisión total o parcial del presente, y a menos que el nuevo convenio contenga disposiciones en contrario:</w:t>
      </w:r>
    </w:p>
    <w:p w14:paraId="571CFFCE" w14:textId="77777777" w:rsidR="00D20DF3" w:rsidRDefault="00D20DF3">
      <w:pPr>
        <w:pStyle w:val="Estilo"/>
      </w:pPr>
    </w:p>
    <w:p w14:paraId="0E8E66D8" w14:textId="77777777" w:rsidR="00D20DF3" w:rsidRDefault="00000000">
      <w:pPr>
        <w:pStyle w:val="Estilo"/>
      </w:pPr>
      <w:r>
        <w:t>a) la ratificación, por un Miembro, del nuevo convenio revisor implicará, ipso-jure, la denuncia inmediata de este Convenio, no obstante las disposiciones contenidas en el artículo 16, siempre que el nuevo convenio revisor haya entrado en vigor;</w:t>
      </w:r>
    </w:p>
    <w:p w14:paraId="080C1A41" w14:textId="77777777" w:rsidR="00D20DF3" w:rsidRDefault="00D20DF3">
      <w:pPr>
        <w:pStyle w:val="Estilo"/>
      </w:pPr>
    </w:p>
    <w:p w14:paraId="5357E26A" w14:textId="77777777" w:rsidR="00D20DF3" w:rsidRDefault="00000000">
      <w:pPr>
        <w:pStyle w:val="Estilo"/>
      </w:pPr>
      <w:r>
        <w:t>b) a partir de la fecha en que entre en vigor el nuevo convenio revisor, el presente Convenio cesará de estar abierto a la ratificación por los Miembros.</w:t>
      </w:r>
    </w:p>
    <w:p w14:paraId="6D95DC30" w14:textId="77777777" w:rsidR="00D20DF3" w:rsidRDefault="00D20DF3">
      <w:pPr>
        <w:pStyle w:val="Estilo"/>
      </w:pPr>
    </w:p>
    <w:p w14:paraId="292D1BEB" w14:textId="77777777" w:rsidR="00D20DF3" w:rsidRDefault="00000000">
      <w:pPr>
        <w:pStyle w:val="Estilo"/>
      </w:pPr>
      <w:r>
        <w:t>2. Este Convenio continuará en vigor en todo caso, en su forma y contenido actuales, para los Miembros que lo hayan ratificado y no ratifiquen el convenio revisor.</w:t>
      </w:r>
    </w:p>
    <w:p w14:paraId="4294D13A" w14:textId="77777777" w:rsidR="00D20DF3" w:rsidRDefault="00D20DF3">
      <w:pPr>
        <w:pStyle w:val="Estilo"/>
      </w:pPr>
    </w:p>
    <w:p w14:paraId="622B6327" w14:textId="77777777" w:rsidR="00D20DF3" w:rsidRDefault="00000000">
      <w:pPr>
        <w:pStyle w:val="Estilo"/>
      </w:pPr>
      <w:r>
        <w:t>Artículo 21</w:t>
      </w:r>
    </w:p>
    <w:p w14:paraId="3587BB24" w14:textId="77777777" w:rsidR="00D20DF3" w:rsidRDefault="00D20DF3">
      <w:pPr>
        <w:pStyle w:val="Estilo"/>
      </w:pPr>
    </w:p>
    <w:p w14:paraId="3323241A" w14:textId="77777777" w:rsidR="00D20DF3" w:rsidRDefault="00000000">
      <w:pPr>
        <w:pStyle w:val="Estilo"/>
      </w:pPr>
      <w:r>
        <w:t>Las versiones inglesa y francesa del texto de este Convenio son igualmente auténticas.</w:t>
      </w:r>
    </w:p>
    <w:p w14:paraId="662CD2FC" w14:textId="77777777" w:rsidR="00D20DF3" w:rsidRDefault="00D20DF3">
      <w:pPr>
        <w:pStyle w:val="Estilo"/>
      </w:pPr>
    </w:p>
    <w:p w14:paraId="60A6E9B5" w14:textId="77777777" w:rsidR="00D20DF3" w:rsidRDefault="00D20DF3">
      <w:pPr>
        <w:pStyle w:val="Estilo"/>
      </w:pPr>
    </w:p>
    <w:p w14:paraId="7E60AEA0" w14:textId="77777777" w:rsidR="00D20DF3" w:rsidRDefault="00000000">
      <w:pPr>
        <w:pStyle w:val="Estilo"/>
      </w:pPr>
      <w:r>
        <w:t>La presente es copia fiel y completa en español del Convenio 164 sobre la Protección de la Salud y la Asistencia Médica de la Gente de Mar, adoptado en la ciudad de Ginebra, Suiza, el día ocho del mes de octubre del año de mil novecientos ochenta y siete.</w:t>
      </w:r>
    </w:p>
    <w:p w14:paraId="5E182337" w14:textId="77777777" w:rsidR="00D20DF3" w:rsidRDefault="00D20DF3">
      <w:pPr>
        <w:pStyle w:val="Estilo"/>
      </w:pPr>
    </w:p>
    <w:p w14:paraId="5F0BCED1" w14:textId="77777777" w:rsidR="00D20DF3" w:rsidRDefault="00000000">
      <w:pPr>
        <w:pStyle w:val="Estilo"/>
      </w:pPr>
      <w:r>
        <w:t>Extiendo la presente, en once páginas útiles, en la Ciudad de México, Distrito Federal, a los veintiséis días del mes de octubre del año de mil novecientos noventa, a fin de incorporarla al Decreto de Promulgación respectivo.- Rúbrica.</w:t>
      </w:r>
    </w:p>
    <w:p w14:paraId="630A1FF6" w14:textId="77777777" w:rsidR="00D20DF3" w:rsidRDefault="00D20DF3">
      <w:pPr>
        <w:pStyle w:val="Estilo"/>
      </w:pPr>
    </w:p>
    <w:sectPr w:rsidR="00D20DF3"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1E761" w14:textId="77777777" w:rsidR="00022970" w:rsidRDefault="00022970" w:rsidP="006E4391">
      <w:pPr>
        <w:spacing w:after="0" w:line="240" w:lineRule="auto"/>
      </w:pPr>
      <w:r>
        <w:separator/>
      </w:r>
    </w:p>
  </w:endnote>
  <w:endnote w:type="continuationSeparator" w:id="0">
    <w:p w14:paraId="0CE1BF41" w14:textId="77777777" w:rsidR="00022970" w:rsidRDefault="00022970"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82BC3"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B220645" w14:textId="77777777" w:rsidTr="00D61ABC">
      <w:tc>
        <w:tcPr>
          <w:tcW w:w="2500" w:type="pct"/>
        </w:tcPr>
        <w:p w14:paraId="338214DC" w14:textId="3F0EB37A" w:rsidR="00A9075C" w:rsidRDefault="003E086C" w:rsidP="00275FEE">
          <w:pPr>
            <w:pStyle w:val="Piedepgina"/>
          </w:pPr>
          <w:r>
            <w:fldChar w:fldCharType="begin"/>
          </w:r>
          <w:r w:rsidR="00A9075C">
            <w:instrText xml:space="preserve"> DATE  \@ "dd/MM/yyyy hh:mm am/pm"  \* MERGEFORMAT </w:instrText>
          </w:r>
          <w:r>
            <w:fldChar w:fldCharType="separate"/>
          </w:r>
          <w:r w:rsidR="00603517">
            <w:rPr>
              <w:noProof/>
            </w:rPr>
            <w:t>18/05/2023 05:08 p. m.</w:t>
          </w:r>
          <w:r>
            <w:fldChar w:fldCharType="end"/>
          </w:r>
        </w:p>
      </w:tc>
      <w:tc>
        <w:tcPr>
          <w:tcW w:w="2500" w:type="pct"/>
        </w:tcPr>
        <w:sdt>
          <w:sdtPr>
            <w:id w:val="8289949"/>
            <w:docPartObj>
              <w:docPartGallery w:val="Page Numbers (Bottom of Page)"/>
              <w:docPartUnique/>
            </w:docPartObj>
          </w:sdtPr>
          <w:sdtContent>
            <w:p w14:paraId="20670102"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2A9E6F56" w14:textId="77777777" w:rsidR="00A9075C" w:rsidRDefault="00A9075C" w:rsidP="00275FEE">
          <w:pPr>
            <w:pStyle w:val="Piedepgina"/>
          </w:pPr>
        </w:p>
      </w:tc>
    </w:tr>
  </w:tbl>
  <w:p w14:paraId="0357383F"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66CC021D" w14:textId="77777777" w:rsidTr="00D61ABC">
      <w:tc>
        <w:tcPr>
          <w:tcW w:w="2500" w:type="pct"/>
        </w:tcPr>
        <w:p w14:paraId="36A607B4" w14:textId="0190DC14" w:rsidR="00A9075C" w:rsidRDefault="00D11F99">
          <w:pPr>
            <w:pStyle w:val="Piedepgina"/>
          </w:pPr>
          <w:r>
            <w:fldChar w:fldCharType="begin"/>
          </w:r>
          <w:r>
            <w:instrText xml:space="preserve"> DATE  \@ "dd/MM/yyyy hh:mm am/pm"  \* MERGEFORMAT </w:instrText>
          </w:r>
          <w:r>
            <w:fldChar w:fldCharType="separate"/>
          </w:r>
          <w:r w:rsidR="00603517">
            <w:rPr>
              <w:noProof/>
            </w:rPr>
            <w:t>18/05/2023 05:08 p. m.</w:t>
          </w:r>
          <w:r>
            <w:rPr>
              <w:noProof/>
            </w:rPr>
            <w:fldChar w:fldCharType="end"/>
          </w:r>
        </w:p>
      </w:tc>
      <w:tc>
        <w:tcPr>
          <w:tcW w:w="2500" w:type="pct"/>
        </w:tcPr>
        <w:sdt>
          <w:sdtPr>
            <w:id w:val="8289945"/>
            <w:docPartObj>
              <w:docPartGallery w:val="Page Numbers (Bottom of Page)"/>
              <w:docPartUnique/>
            </w:docPartObj>
          </w:sdtPr>
          <w:sdtContent>
            <w:p w14:paraId="1A825611"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152C7D34" w14:textId="77777777" w:rsidR="00A9075C" w:rsidRDefault="00A9075C">
          <w:pPr>
            <w:pStyle w:val="Piedepgina"/>
          </w:pPr>
        </w:p>
      </w:tc>
    </w:tr>
  </w:tbl>
  <w:p w14:paraId="3B7A04A7"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E34DD" w14:textId="77777777" w:rsidR="00022970" w:rsidRDefault="00022970" w:rsidP="006E4391">
      <w:pPr>
        <w:spacing w:after="0" w:line="240" w:lineRule="auto"/>
      </w:pPr>
      <w:r>
        <w:separator/>
      </w:r>
    </w:p>
  </w:footnote>
  <w:footnote w:type="continuationSeparator" w:id="0">
    <w:p w14:paraId="266376BB" w14:textId="77777777" w:rsidR="00022970" w:rsidRDefault="00022970"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8AE2"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4E42"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9E974"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22970"/>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D501A"/>
    <w:rsid w:val="005F4960"/>
    <w:rsid w:val="005F4C76"/>
    <w:rsid w:val="00603517"/>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20DF3"/>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688A"/>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9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3949</Words>
  <Characters>21724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2023-01-15T06:13:00Z</dcterms:created>
  <dcterms:modified xsi:type="dcterms:W3CDTF">2023-05-18T23:08:00Z</dcterms:modified>
</cp:coreProperties>
</file>