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0B5E" w14:textId="77777777" w:rsidR="00FD28CD" w:rsidRDefault="00000000">
      <w:pPr>
        <w:pStyle w:val="Estilo"/>
      </w:pPr>
      <w:r>
        <w:t>CONVENIO RELATIVO A LA DISCRIMINACION EN MATERIA DE EMPLEO Y OCUPACION</w:t>
      </w:r>
    </w:p>
    <w:p w14:paraId="5EF0FD5F" w14:textId="77777777" w:rsidR="00FD28CD" w:rsidRDefault="00FD28CD">
      <w:pPr>
        <w:pStyle w:val="Estilo"/>
      </w:pPr>
    </w:p>
    <w:p w14:paraId="5E3518C0" w14:textId="77777777" w:rsidR="00FD28CD" w:rsidRDefault="00000000">
      <w:pPr>
        <w:pStyle w:val="Estilo"/>
      </w:pPr>
      <w:r>
        <w:t>TEXTO ORIGINAL.</w:t>
      </w:r>
    </w:p>
    <w:p w14:paraId="36036587" w14:textId="77777777" w:rsidR="00FD28CD" w:rsidRDefault="00FD28CD">
      <w:pPr>
        <w:pStyle w:val="Estilo"/>
      </w:pPr>
    </w:p>
    <w:p w14:paraId="3B5AB579" w14:textId="77777777" w:rsidR="00FD28CD" w:rsidRDefault="00000000">
      <w:pPr>
        <w:pStyle w:val="Estilo"/>
      </w:pPr>
      <w:r>
        <w:t>Convenio publicado en el Diario Oficial de la Federación, el sábado 11 de agosto de 1962.</w:t>
      </w:r>
    </w:p>
    <w:p w14:paraId="21F0BD19" w14:textId="77777777" w:rsidR="00FD28CD" w:rsidRDefault="00FD28CD">
      <w:pPr>
        <w:pStyle w:val="Estilo"/>
      </w:pPr>
    </w:p>
    <w:p w14:paraId="2B932F44" w14:textId="77777777" w:rsidR="00FD28CD" w:rsidRDefault="00000000">
      <w:pPr>
        <w:pStyle w:val="Estilo"/>
      </w:pPr>
      <w:r>
        <w:t>Al margen un sello con el Escudo Nacional, que dice: Estados Unidos Mexicanos.- Presidencia de la República.</w:t>
      </w:r>
    </w:p>
    <w:p w14:paraId="48890C9C" w14:textId="77777777" w:rsidR="00FD28CD" w:rsidRDefault="00FD28CD">
      <w:pPr>
        <w:pStyle w:val="Estilo"/>
      </w:pPr>
    </w:p>
    <w:p w14:paraId="4CB58C65" w14:textId="77777777" w:rsidR="00FD28CD" w:rsidRDefault="00000000">
      <w:pPr>
        <w:pStyle w:val="Estilo"/>
      </w:pPr>
      <w:r>
        <w:t>ADOLFO LOPEZ MATEOS, Presidente de los Estados Unidos Mexicanos, a sus habitantes, sabed:</w:t>
      </w:r>
    </w:p>
    <w:p w14:paraId="6BD7E2B8" w14:textId="77777777" w:rsidR="00FD28CD" w:rsidRDefault="00FD28CD">
      <w:pPr>
        <w:pStyle w:val="Estilo"/>
      </w:pPr>
    </w:p>
    <w:p w14:paraId="5421997D" w14:textId="77777777" w:rsidR="00FD28CD" w:rsidRDefault="00FD28CD">
      <w:pPr>
        <w:pStyle w:val="Estilo"/>
      </w:pPr>
    </w:p>
    <w:p w14:paraId="280A38F0" w14:textId="77777777" w:rsidR="00FD28CD" w:rsidRDefault="00000000">
      <w:pPr>
        <w:pStyle w:val="Estilo"/>
      </w:pPr>
      <w:r>
        <w:t>Que a los veinticinco días del mes de junio del año de mil novecientos cincuenta y ocho, la Conferencia General de la Organización Internacional del Trabajo, convocada en Ginebra por el Consejo de Administración de la Oficina Internacional del Trabajo y congregada en dicha ciudad el día cuatro del mes de junio del año de mi novecientos cincuenta y ocho, en su cuadragésima segunda reunión, adoptó el siguiente Convenio:</w:t>
      </w:r>
    </w:p>
    <w:p w14:paraId="2B371193" w14:textId="77777777" w:rsidR="00FD28CD" w:rsidRDefault="00FD28CD">
      <w:pPr>
        <w:pStyle w:val="Estilo"/>
      </w:pPr>
    </w:p>
    <w:p w14:paraId="7AAA0BB1" w14:textId="77777777" w:rsidR="00FD28CD" w:rsidRDefault="00000000">
      <w:pPr>
        <w:pStyle w:val="Estilo"/>
      </w:pPr>
      <w:r>
        <w:t>CONVENIO relativo a la Discriminación en Materia de Empleo y Ocupación.</w:t>
      </w:r>
    </w:p>
    <w:p w14:paraId="688F7697" w14:textId="77777777" w:rsidR="00FD28CD" w:rsidRDefault="00FD28CD">
      <w:pPr>
        <w:pStyle w:val="Estilo"/>
      </w:pPr>
    </w:p>
    <w:p w14:paraId="62C57145" w14:textId="77777777" w:rsidR="00FD28CD" w:rsidRDefault="00000000">
      <w:pPr>
        <w:pStyle w:val="Estilo"/>
      </w:pPr>
      <w:r>
        <w:t>La Conferencia General de la Organización Internacional del trabajo:</w:t>
      </w:r>
    </w:p>
    <w:p w14:paraId="4B974BEB" w14:textId="77777777" w:rsidR="00FD28CD" w:rsidRDefault="00FD28CD">
      <w:pPr>
        <w:pStyle w:val="Estilo"/>
      </w:pPr>
    </w:p>
    <w:p w14:paraId="064846C6" w14:textId="77777777" w:rsidR="00FD28CD" w:rsidRDefault="00000000">
      <w:pPr>
        <w:pStyle w:val="Estilo"/>
      </w:pPr>
      <w:r>
        <w:t>Convocada en Ginebra por el Consejo de Administración de la Oficina Internacional del Trabajo, y congregada en dicha ciudad el 4 de junio de 1958 en su cuadragésima segunda reunión;</w:t>
      </w:r>
    </w:p>
    <w:p w14:paraId="1DCFC996" w14:textId="77777777" w:rsidR="00FD28CD" w:rsidRDefault="00FD28CD">
      <w:pPr>
        <w:pStyle w:val="Estilo"/>
      </w:pPr>
    </w:p>
    <w:p w14:paraId="4775470C" w14:textId="77777777" w:rsidR="00FD28CD" w:rsidRDefault="00000000">
      <w:pPr>
        <w:pStyle w:val="Estilo"/>
      </w:pPr>
      <w:r>
        <w:t>Después de haber decidido adoptar diversas proposiciones relativas a la discriminación en materia de empleo y ocupación, cuestión que constituye el cuarto punto del orden del día de la reunión;</w:t>
      </w:r>
    </w:p>
    <w:p w14:paraId="7933831A" w14:textId="77777777" w:rsidR="00FD28CD" w:rsidRDefault="00FD28CD">
      <w:pPr>
        <w:pStyle w:val="Estilo"/>
      </w:pPr>
    </w:p>
    <w:p w14:paraId="4839844A" w14:textId="77777777" w:rsidR="00FD28CD" w:rsidRDefault="00000000">
      <w:pPr>
        <w:pStyle w:val="Estilo"/>
      </w:pPr>
      <w:r>
        <w:t>Después de haber decidido que dichas proposiciones revistan la forma de un convenio internacional;</w:t>
      </w:r>
    </w:p>
    <w:p w14:paraId="6194F0DC" w14:textId="77777777" w:rsidR="00FD28CD" w:rsidRDefault="00FD28CD">
      <w:pPr>
        <w:pStyle w:val="Estilo"/>
      </w:pPr>
    </w:p>
    <w:p w14:paraId="29E909EE" w14:textId="77777777" w:rsidR="00FD28CD" w:rsidRDefault="00000000">
      <w:pPr>
        <w:pStyle w:val="Estilo"/>
      </w:pPr>
      <w:r>
        <w:t>Considerando que la Declaración de Filadelfia afirma que todos los seres humanos, sin distinción de raza, credo o sexo, tienen derecho a perseguir su bienestar material y su desarrollo espiritual en condiciones en libertad y dignidad, de seguridad económica y en igualdad de oportunidades; y</w:t>
      </w:r>
    </w:p>
    <w:p w14:paraId="6C2EB96A" w14:textId="77777777" w:rsidR="00FD28CD" w:rsidRDefault="00FD28CD">
      <w:pPr>
        <w:pStyle w:val="Estilo"/>
      </w:pPr>
    </w:p>
    <w:p w14:paraId="578BFC0F" w14:textId="77777777" w:rsidR="00FD28CD" w:rsidRDefault="00000000">
      <w:pPr>
        <w:pStyle w:val="Estilo"/>
      </w:pPr>
      <w:r>
        <w:t xml:space="preserve">Considerando además que la discriminación constituye una violación de los derechos enunciados por la Declaración Universal de los Derechos Humanos, adopta, con fecha veinticinco de junio de mil novecientos cincuenta y ocho, el </w:t>
      </w:r>
      <w:r>
        <w:lastRenderedPageBreak/>
        <w:t>siguiente Convenio, que podrá ser citado como el Convenio relativo a la discriminación (empleo y ocupación,) 1958.</w:t>
      </w:r>
    </w:p>
    <w:p w14:paraId="3051C2A9" w14:textId="77777777" w:rsidR="00FD28CD" w:rsidRDefault="00FD28CD">
      <w:pPr>
        <w:pStyle w:val="Estilo"/>
      </w:pPr>
    </w:p>
    <w:p w14:paraId="4BA5A6DC" w14:textId="77777777" w:rsidR="00FD28CD" w:rsidRDefault="00000000">
      <w:pPr>
        <w:pStyle w:val="Estilo"/>
      </w:pPr>
      <w:r>
        <w:t>ARTICULO 1</w:t>
      </w:r>
    </w:p>
    <w:p w14:paraId="2CFF1B1E" w14:textId="77777777" w:rsidR="00FD28CD" w:rsidRDefault="00FD28CD">
      <w:pPr>
        <w:pStyle w:val="Estilo"/>
      </w:pPr>
    </w:p>
    <w:p w14:paraId="51C01587" w14:textId="77777777" w:rsidR="00FD28CD" w:rsidRDefault="00000000">
      <w:pPr>
        <w:pStyle w:val="Estilo"/>
      </w:pPr>
      <w:r>
        <w:t>1.- A los efectos de este Convenio, el término discriminación comprende:</w:t>
      </w:r>
    </w:p>
    <w:p w14:paraId="5106CEC2" w14:textId="77777777" w:rsidR="00FD28CD" w:rsidRDefault="00FD28CD">
      <w:pPr>
        <w:pStyle w:val="Estilo"/>
      </w:pPr>
    </w:p>
    <w:p w14:paraId="0D36C5D7" w14:textId="77777777" w:rsidR="00FD28CD" w:rsidRDefault="00000000">
      <w:pPr>
        <w:pStyle w:val="Estilo"/>
      </w:pPr>
      <w:r>
        <w:t>a).- Cualquier distinción, exclusión o preferencia basada en motivos de raza, color, sexo, religión, opinión política, ascendencia nacional u origen social, que tenga por efecto anular o alterar la igualdad de oportunidades o de trato en el empleo y la ocupación;</w:t>
      </w:r>
    </w:p>
    <w:p w14:paraId="09508906" w14:textId="77777777" w:rsidR="00FD28CD" w:rsidRDefault="00FD28CD">
      <w:pPr>
        <w:pStyle w:val="Estilo"/>
      </w:pPr>
    </w:p>
    <w:p w14:paraId="71A55C54" w14:textId="77777777" w:rsidR="00FD28CD" w:rsidRDefault="00000000">
      <w:pPr>
        <w:pStyle w:val="Estilo"/>
      </w:pPr>
      <w:r>
        <w:t>b).- Cualquier otra distinción, exlusión (sic) o preferencia que tenga por efecto anular o alterar la igualdad de oportunidades o de trato en el empleo u ocupación, que podrá ser especificada por el miembro interesado previa consulta con las organizaciones representativas de empleadores y de trabajadores, cuando dichas organizaciones existan, y con otros organismos apropiados.</w:t>
      </w:r>
    </w:p>
    <w:p w14:paraId="6FD408B6" w14:textId="77777777" w:rsidR="00FD28CD" w:rsidRDefault="00FD28CD">
      <w:pPr>
        <w:pStyle w:val="Estilo"/>
      </w:pPr>
    </w:p>
    <w:p w14:paraId="345F143F" w14:textId="77777777" w:rsidR="00FD28CD" w:rsidRDefault="00000000">
      <w:pPr>
        <w:pStyle w:val="Estilo"/>
      </w:pPr>
      <w:r>
        <w:t>2.- Las distinciones, exclusiones o preferencias basadas en las calificaciones exigidas para un empleo determinado no serán consideradas como discriminación.</w:t>
      </w:r>
    </w:p>
    <w:p w14:paraId="3E987E8B" w14:textId="77777777" w:rsidR="00FD28CD" w:rsidRDefault="00FD28CD">
      <w:pPr>
        <w:pStyle w:val="Estilo"/>
      </w:pPr>
    </w:p>
    <w:p w14:paraId="7B3B632C" w14:textId="77777777" w:rsidR="00FD28CD" w:rsidRDefault="00000000">
      <w:pPr>
        <w:pStyle w:val="Estilo"/>
      </w:pPr>
      <w:r>
        <w:t>3.- A los efectos de este Convenio, los términos empleo y ocupación incluyen tanto el acceso a los medios de formación profesional y la admisión en el empleo y en las diversas ocupaciones, como también las condiciones de trabajo.</w:t>
      </w:r>
    </w:p>
    <w:p w14:paraId="30589688" w14:textId="77777777" w:rsidR="00FD28CD" w:rsidRDefault="00FD28CD">
      <w:pPr>
        <w:pStyle w:val="Estilo"/>
      </w:pPr>
    </w:p>
    <w:p w14:paraId="5193A982" w14:textId="77777777" w:rsidR="00FD28CD" w:rsidRDefault="00000000">
      <w:pPr>
        <w:pStyle w:val="Estilo"/>
      </w:pPr>
      <w:r>
        <w:t>ARTICULO 2</w:t>
      </w:r>
    </w:p>
    <w:p w14:paraId="28DAD2B8" w14:textId="77777777" w:rsidR="00FD28CD" w:rsidRDefault="00FD28CD">
      <w:pPr>
        <w:pStyle w:val="Estilo"/>
      </w:pPr>
    </w:p>
    <w:p w14:paraId="6DD2A54C" w14:textId="77777777" w:rsidR="00FD28CD" w:rsidRDefault="00000000">
      <w:pPr>
        <w:pStyle w:val="Estilo"/>
      </w:pPr>
      <w:r>
        <w:t>Todo miembro para el cual este Convenio se halle en vigor se obliga a formular y llevar a cabo una política nacional que promueva, por métodos adecuados a las condiciones y a la práctica nacionales, la igualdad de oportunidades y de trato en materia de empleo y ocupación, con objeto de eliminar cualquier discriminación a este respecto.</w:t>
      </w:r>
    </w:p>
    <w:p w14:paraId="451C4740" w14:textId="77777777" w:rsidR="00FD28CD" w:rsidRDefault="00FD28CD">
      <w:pPr>
        <w:pStyle w:val="Estilo"/>
      </w:pPr>
    </w:p>
    <w:p w14:paraId="68E638CA" w14:textId="77777777" w:rsidR="00FD28CD" w:rsidRDefault="00000000">
      <w:pPr>
        <w:pStyle w:val="Estilo"/>
      </w:pPr>
      <w:r>
        <w:t>ARTICULO 3</w:t>
      </w:r>
    </w:p>
    <w:p w14:paraId="631D95B7" w14:textId="77777777" w:rsidR="00FD28CD" w:rsidRDefault="00FD28CD">
      <w:pPr>
        <w:pStyle w:val="Estilo"/>
      </w:pPr>
    </w:p>
    <w:p w14:paraId="010582BF" w14:textId="77777777" w:rsidR="00FD28CD" w:rsidRDefault="00000000">
      <w:pPr>
        <w:pStyle w:val="Estilo"/>
      </w:pPr>
      <w:r>
        <w:t>Todo miembro para el cual el presente Convenio se halle en vigor se obliga, por métodos adaptados a las circunstancias y a las prácticas nacionales, a:</w:t>
      </w:r>
    </w:p>
    <w:p w14:paraId="4B759721" w14:textId="77777777" w:rsidR="00FD28CD" w:rsidRDefault="00FD28CD">
      <w:pPr>
        <w:pStyle w:val="Estilo"/>
      </w:pPr>
    </w:p>
    <w:p w14:paraId="79339A3D" w14:textId="77777777" w:rsidR="00FD28CD" w:rsidRDefault="00000000">
      <w:pPr>
        <w:pStyle w:val="Estilo"/>
      </w:pPr>
      <w:r>
        <w:t>a).- Tratar de obtener la cooperación de las organizaciones de empleadores de trabajadores y de otros organismos apropiados en la tarea de fomentar la aceptación y cumplimiento de esa política;</w:t>
      </w:r>
    </w:p>
    <w:p w14:paraId="4BB105E1" w14:textId="77777777" w:rsidR="00FD28CD" w:rsidRDefault="00FD28CD">
      <w:pPr>
        <w:pStyle w:val="Estilo"/>
      </w:pPr>
    </w:p>
    <w:p w14:paraId="613B5BFB" w14:textId="77777777" w:rsidR="00FD28CD" w:rsidRDefault="00000000">
      <w:pPr>
        <w:pStyle w:val="Estilo"/>
      </w:pPr>
      <w:r>
        <w:t>b).- Promulgar leyes y promover programas educativos que por su índole puedan garantizar la aceptación y cumplimiento de esa política;</w:t>
      </w:r>
    </w:p>
    <w:p w14:paraId="3D44A4D2" w14:textId="77777777" w:rsidR="00FD28CD" w:rsidRDefault="00FD28CD">
      <w:pPr>
        <w:pStyle w:val="Estilo"/>
      </w:pPr>
    </w:p>
    <w:p w14:paraId="0D73D0B4" w14:textId="77777777" w:rsidR="00FD28CD" w:rsidRDefault="00000000">
      <w:pPr>
        <w:pStyle w:val="Estilo"/>
      </w:pPr>
      <w:r>
        <w:lastRenderedPageBreak/>
        <w:t>c).- Derogar las disposiciones legislativas y modificar las disposiciones prácticas administrativas que sean incompatibles con dicha política;</w:t>
      </w:r>
    </w:p>
    <w:p w14:paraId="2F1A36A6" w14:textId="77777777" w:rsidR="00FD28CD" w:rsidRDefault="00FD28CD">
      <w:pPr>
        <w:pStyle w:val="Estilo"/>
      </w:pPr>
    </w:p>
    <w:p w14:paraId="1BAF4D0F" w14:textId="77777777" w:rsidR="00FD28CD" w:rsidRDefault="00000000">
      <w:pPr>
        <w:pStyle w:val="Estilo"/>
      </w:pPr>
      <w:r>
        <w:t>d).- Llevar a cabo dicha política en lo que concierne a los empleos sometidos al control directo de una autoridad nacional;</w:t>
      </w:r>
    </w:p>
    <w:p w14:paraId="2F2BE841" w14:textId="77777777" w:rsidR="00FD28CD" w:rsidRDefault="00FD28CD">
      <w:pPr>
        <w:pStyle w:val="Estilo"/>
      </w:pPr>
    </w:p>
    <w:p w14:paraId="4279DB1B" w14:textId="77777777" w:rsidR="00FD28CD" w:rsidRDefault="00000000">
      <w:pPr>
        <w:pStyle w:val="Estilo"/>
      </w:pPr>
      <w:r>
        <w:t>e).- Asegurar la aplicación de esta política en las actividades de orientación profesional, de formación profesional y de colocación que dependan de una autoridad nacional;</w:t>
      </w:r>
    </w:p>
    <w:p w14:paraId="57D77E50" w14:textId="77777777" w:rsidR="00FD28CD" w:rsidRDefault="00FD28CD">
      <w:pPr>
        <w:pStyle w:val="Estilo"/>
      </w:pPr>
    </w:p>
    <w:p w14:paraId="0115A54C" w14:textId="77777777" w:rsidR="00FD28CD" w:rsidRDefault="00000000">
      <w:pPr>
        <w:pStyle w:val="Estilo"/>
      </w:pPr>
      <w:r>
        <w:t>f).- Indicar en su memoria anual sobre la aplicación de este Convenio las medidas adoptadas para llevar a cabo esa política y los resultados obtenidos.</w:t>
      </w:r>
    </w:p>
    <w:p w14:paraId="36730D1B" w14:textId="77777777" w:rsidR="00FD28CD" w:rsidRDefault="00FD28CD">
      <w:pPr>
        <w:pStyle w:val="Estilo"/>
      </w:pPr>
    </w:p>
    <w:p w14:paraId="76CA9CFF" w14:textId="77777777" w:rsidR="00FD28CD" w:rsidRDefault="00000000">
      <w:pPr>
        <w:pStyle w:val="Estilo"/>
      </w:pPr>
      <w:r>
        <w:t>ARTICULO 4</w:t>
      </w:r>
    </w:p>
    <w:p w14:paraId="55F5E649" w14:textId="77777777" w:rsidR="00FD28CD" w:rsidRDefault="00FD28CD">
      <w:pPr>
        <w:pStyle w:val="Estilo"/>
      </w:pPr>
    </w:p>
    <w:p w14:paraId="55905DE7" w14:textId="77777777" w:rsidR="00FD28CD" w:rsidRDefault="00000000">
      <w:pPr>
        <w:pStyle w:val="Estilo"/>
      </w:pPr>
      <w:r>
        <w:t>No se consideran como discriminatorias las medidas que afecten a una persona sobre la que recaiga sospecha legítima de que se dedica a una actividad perjudicial a la seguridad del Estado, o acerca de la cual se haya establecido que de hecho se dedica a esta actividad, siempre que dicha persona tenga el derecho a recurrir a un tribunal competente conforme a la práctica nacional.</w:t>
      </w:r>
    </w:p>
    <w:p w14:paraId="1E6F4987" w14:textId="77777777" w:rsidR="00FD28CD" w:rsidRDefault="00FD28CD">
      <w:pPr>
        <w:pStyle w:val="Estilo"/>
      </w:pPr>
    </w:p>
    <w:p w14:paraId="2E647505" w14:textId="77777777" w:rsidR="00FD28CD" w:rsidRDefault="00000000">
      <w:pPr>
        <w:pStyle w:val="Estilo"/>
      </w:pPr>
      <w:r>
        <w:t>ARTICULO 5</w:t>
      </w:r>
    </w:p>
    <w:p w14:paraId="5EEA0466" w14:textId="77777777" w:rsidR="00FD28CD" w:rsidRDefault="00FD28CD">
      <w:pPr>
        <w:pStyle w:val="Estilo"/>
      </w:pPr>
    </w:p>
    <w:p w14:paraId="52B7B71D" w14:textId="77777777" w:rsidR="00FD28CD" w:rsidRDefault="00000000">
      <w:pPr>
        <w:pStyle w:val="Estilo"/>
      </w:pPr>
      <w:r>
        <w:t>1.- Las medidas especiales de protección o asistencia previstas en otros convenios o recomendaciones adoptados por la Conferencia Internacional del Trabajo no se consideran como discriminatorias.</w:t>
      </w:r>
    </w:p>
    <w:p w14:paraId="6CF8A940" w14:textId="77777777" w:rsidR="00FD28CD" w:rsidRDefault="00FD28CD">
      <w:pPr>
        <w:pStyle w:val="Estilo"/>
      </w:pPr>
    </w:p>
    <w:p w14:paraId="1A81F4AA" w14:textId="77777777" w:rsidR="00FD28CD" w:rsidRDefault="00000000">
      <w:pPr>
        <w:pStyle w:val="Estilo"/>
      </w:pPr>
      <w:r>
        <w:t>2.- Todo miembro puede, previa consulta con las organizaciones de empleadores y de trabajadores, cuando dichas organizaciones existan, definir como no discriminatorias cualesquiera otras medidas especiales destinadas a satisfacer las necesidades particulares de las personas a las que, por razones tales como el sexo, la edad, la invalidez, las cargas de familia o el nivel social o cultural, generalmente se les reconozca la necesidad de protección o asistencia especial.</w:t>
      </w:r>
    </w:p>
    <w:p w14:paraId="0693CD57" w14:textId="77777777" w:rsidR="00FD28CD" w:rsidRDefault="00FD28CD">
      <w:pPr>
        <w:pStyle w:val="Estilo"/>
      </w:pPr>
    </w:p>
    <w:p w14:paraId="6F394331" w14:textId="77777777" w:rsidR="00FD28CD" w:rsidRDefault="00000000">
      <w:pPr>
        <w:pStyle w:val="Estilo"/>
      </w:pPr>
      <w:r>
        <w:t>ARTICULO 6</w:t>
      </w:r>
    </w:p>
    <w:p w14:paraId="02D39EAC" w14:textId="77777777" w:rsidR="00FD28CD" w:rsidRDefault="00FD28CD">
      <w:pPr>
        <w:pStyle w:val="Estilo"/>
      </w:pPr>
    </w:p>
    <w:p w14:paraId="0B7AE74E" w14:textId="77777777" w:rsidR="00FD28CD" w:rsidRDefault="00000000">
      <w:pPr>
        <w:pStyle w:val="Estilo"/>
      </w:pPr>
      <w:r>
        <w:t>Todo miembro que ratifique el presente Convenio se obliga a aplicarlo a los territorios no metropolitanos, de conformidad con las disposiciones de la Constitución de la Organización Internacional del Trabajo.</w:t>
      </w:r>
    </w:p>
    <w:p w14:paraId="0508655F" w14:textId="77777777" w:rsidR="00FD28CD" w:rsidRDefault="00FD28CD">
      <w:pPr>
        <w:pStyle w:val="Estilo"/>
      </w:pPr>
    </w:p>
    <w:p w14:paraId="2E25A34D" w14:textId="77777777" w:rsidR="00FD28CD" w:rsidRDefault="00000000">
      <w:pPr>
        <w:pStyle w:val="Estilo"/>
      </w:pPr>
      <w:r>
        <w:t>ARTICULO 7</w:t>
      </w:r>
    </w:p>
    <w:p w14:paraId="74F69B96" w14:textId="77777777" w:rsidR="00FD28CD" w:rsidRDefault="00FD28CD">
      <w:pPr>
        <w:pStyle w:val="Estilo"/>
      </w:pPr>
    </w:p>
    <w:p w14:paraId="33BBC1E7" w14:textId="77777777" w:rsidR="00FD28CD" w:rsidRDefault="00000000">
      <w:pPr>
        <w:pStyle w:val="Estilo"/>
      </w:pPr>
      <w:r>
        <w:t>Las ratificaciones formales del presente Convenio serán comunicadas, para su registro, al Director General de la Oficina Internacional del Trabajo.</w:t>
      </w:r>
    </w:p>
    <w:p w14:paraId="450A90DC" w14:textId="77777777" w:rsidR="00FD28CD" w:rsidRDefault="00FD28CD">
      <w:pPr>
        <w:pStyle w:val="Estilo"/>
      </w:pPr>
    </w:p>
    <w:p w14:paraId="41642EE0" w14:textId="77777777" w:rsidR="00FD28CD" w:rsidRDefault="00000000">
      <w:pPr>
        <w:pStyle w:val="Estilo"/>
      </w:pPr>
      <w:r>
        <w:t>ARTICULO 8</w:t>
      </w:r>
    </w:p>
    <w:p w14:paraId="3B6710E1" w14:textId="77777777" w:rsidR="00FD28CD" w:rsidRDefault="00FD28CD">
      <w:pPr>
        <w:pStyle w:val="Estilo"/>
      </w:pPr>
    </w:p>
    <w:p w14:paraId="7BFF68D8" w14:textId="77777777" w:rsidR="00FD28CD" w:rsidRDefault="00000000">
      <w:pPr>
        <w:pStyle w:val="Estilo"/>
      </w:pPr>
      <w:r>
        <w:t>1.- Este Convenio obligará únicamente a aquellos miembros de la Organización Internacional del Trabajo cuyas ratificaciones haya registrado el Director General.</w:t>
      </w:r>
    </w:p>
    <w:p w14:paraId="10660FE5" w14:textId="77777777" w:rsidR="00FD28CD" w:rsidRDefault="00FD28CD">
      <w:pPr>
        <w:pStyle w:val="Estilo"/>
      </w:pPr>
    </w:p>
    <w:p w14:paraId="367C8D8C" w14:textId="77777777" w:rsidR="00FD28CD" w:rsidRDefault="00000000">
      <w:pPr>
        <w:pStyle w:val="Estilo"/>
      </w:pPr>
      <w:r>
        <w:t>2.- Entrará en vigor doce meses después de la fecha en que las ratificaciones de dos miembros hayan sido registradas por el Director General.</w:t>
      </w:r>
    </w:p>
    <w:p w14:paraId="634F0707" w14:textId="77777777" w:rsidR="00FD28CD" w:rsidRDefault="00FD28CD">
      <w:pPr>
        <w:pStyle w:val="Estilo"/>
      </w:pPr>
    </w:p>
    <w:p w14:paraId="69CD8935" w14:textId="77777777" w:rsidR="00FD28CD" w:rsidRDefault="00000000">
      <w:pPr>
        <w:pStyle w:val="Estilo"/>
      </w:pPr>
      <w:r>
        <w:t>3.- Desde dicho momento, este Convenio entrará en vigor, para cada miembro, doce meses después de la fecha en que haya sido registrada su ratificación.</w:t>
      </w:r>
    </w:p>
    <w:p w14:paraId="0D15A527" w14:textId="77777777" w:rsidR="00FD28CD" w:rsidRDefault="00FD28CD">
      <w:pPr>
        <w:pStyle w:val="Estilo"/>
      </w:pPr>
    </w:p>
    <w:p w14:paraId="126D760E" w14:textId="77777777" w:rsidR="00FD28CD" w:rsidRDefault="00000000">
      <w:pPr>
        <w:pStyle w:val="Estilo"/>
      </w:pPr>
      <w:r>
        <w:t>ARTICULO 9</w:t>
      </w:r>
    </w:p>
    <w:p w14:paraId="0C56A2FF" w14:textId="77777777" w:rsidR="00FD28CD" w:rsidRDefault="00FD28CD">
      <w:pPr>
        <w:pStyle w:val="Estilo"/>
      </w:pPr>
    </w:p>
    <w:p w14:paraId="72B7D50B" w14:textId="77777777" w:rsidR="00FD28CD" w:rsidRDefault="00000000">
      <w:pPr>
        <w:pStyle w:val="Estilo"/>
      </w:pPr>
      <w: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117500FC" w14:textId="77777777" w:rsidR="00FD28CD" w:rsidRDefault="00FD28CD">
      <w:pPr>
        <w:pStyle w:val="Estilo"/>
      </w:pPr>
    </w:p>
    <w:p w14:paraId="50B36BEF" w14:textId="77777777" w:rsidR="00FD28CD" w:rsidRDefault="00000000">
      <w:pPr>
        <w:pStyle w:val="Estilo"/>
      </w:pPr>
      <w: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0E4085FF" w14:textId="77777777" w:rsidR="00FD28CD" w:rsidRDefault="00FD28CD">
      <w:pPr>
        <w:pStyle w:val="Estilo"/>
      </w:pPr>
    </w:p>
    <w:p w14:paraId="5C6136C4" w14:textId="77777777" w:rsidR="00FD28CD" w:rsidRDefault="00000000">
      <w:pPr>
        <w:pStyle w:val="Estilo"/>
      </w:pPr>
      <w:r>
        <w:t>ARTICULO 10</w:t>
      </w:r>
    </w:p>
    <w:p w14:paraId="187EE0B6" w14:textId="77777777" w:rsidR="00FD28CD" w:rsidRDefault="00FD28CD">
      <w:pPr>
        <w:pStyle w:val="Estilo"/>
      </w:pPr>
    </w:p>
    <w:p w14:paraId="567F61FC" w14:textId="77777777" w:rsidR="00FD28CD"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6FDEDF67" w14:textId="77777777" w:rsidR="00FD28CD" w:rsidRDefault="00FD28CD">
      <w:pPr>
        <w:pStyle w:val="Estilo"/>
      </w:pPr>
    </w:p>
    <w:p w14:paraId="542D70F9" w14:textId="77777777" w:rsidR="00FD28CD"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6E53D25A" w14:textId="77777777" w:rsidR="00FD28CD" w:rsidRDefault="00FD28CD">
      <w:pPr>
        <w:pStyle w:val="Estilo"/>
      </w:pPr>
    </w:p>
    <w:p w14:paraId="20B9B4FE" w14:textId="77777777" w:rsidR="00FD28CD" w:rsidRDefault="00000000">
      <w:pPr>
        <w:pStyle w:val="Estilo"/>
      </w:pPr>
      <w:r>
        <w:t>ARTICULO 11</w:t>
      </w:r>
    </w:p>
    <w:p w14:paraId="0F613624" w14:textId="77777777" w:rsidR="00FD28CD" w:rsidRDefault="00FD28CD">
      <w:pPr>
        <w:pStyle w:val="Estilo"/>
      </w:pPr>
    </w:p>
    <w:p w14:paraId="1F66A998" w14:textId="77777777" w:rsidR="00FD28CD" w:rsidRDefault="00000000">
      <w:pPr>
        <w:pStyle w:val="Estilo"/>
      </w:pPr>
      <w:r>
        <w:t>1.- 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4084EDA2" w14:textId="77777777" w:rsidR="00FD28CD" w:rsidRDefault="00FD28CD">
      <w:pPr>
        <w:pStyle w:val="Estilo"/>
      </w:pPr>
    </w:p>
    <w:p w14:paraId="469D2948" w14:textId="77777777" w:rsidR="00FD28CD" w:rsidRDefault="00000000">
      <w:pPr>
        <w:pStyle w:val="Estilo"/>
      </w:pPr>
      <w:r>
        <w:t>ARTICULO 12</w:t>
      </w:r>
    </w:p>
    <w:p w14:paraId="1645894C" w14:textId="77777777" w:rsidR="00FD28CD" w:rsidRDefault="00FD28CD">
      <w:pPr>
        <w:pStyle w:val="Estilo"/>
      </w:pPr>
    </w:p>
    <w:p w14:paraId="04B0EFCC" w14:textId="77777777" w:rsidR="00FD28CD"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12EC07A8" w14:textId="77777777" w:rsidR="00FD28CD" w:rsidRDefault="00FD28CD">
      <w:pPr>
        <w:pStyle w:val="Estilo"/>
      </w:pPr>
    </w:p>
    <w:p w14:paraId="03EE6165" w14:textId="77777777" w:rsidR="00FD28CD" w:rsidRDefault="00000000">
      <w:pPr>
        <w:pStyle w:val="Estilo"/>
      </w:pPr>
      <w:r>
        <w:t>ARTICULO 13</w:t>
      </w:r>
    </w:p>
    <w:p w14:paraId="6B1B1D5B" w14:textId="77777777" w:rsidR="00FD28CD" w:rsidRDefault="00FD28CD">
      <w:pPr>
        <w:pStyle w:val="Estilo"/>
      </w:pPr>
    </w:p>
    <w:p w14:paraId="0A4218B5" w14:textId="77777777" w:rsidR="00FD28CD" w:rsidRDefault="00000000">
      <w:pPr>
        <w:pStyle w:val="Estilo"/>
      </w:pPr>
      <w:r>
        <w:t>1.- En caso de que la Conferencia adopte un nuevo convenio que implique una revisión total o parcial del presente, y a menos que el nuevo convenio contenga disposiciones en contrario:</w:t>
      </w:r>
    </w:p>
    <w:p w14:paraId="24BA99EB" w14:textId="77777777" w:rsidR="00FD28CD" w:rsidRDefault="00FD28CD">
      <w:pPr>
        <w:pStyle w:val="Estilo"/>
      </w:pPr>
    </w:p>
    <w:p w14:paraId="25AF8EC2" w14:textId="77777777" w:rsidR="00FD28CD" w:rsidRDefault="00000000">
      <w:pPr>
        <w:pStyle w:val="Estilo"/>
      </w:pPr>
      <w:r>
        <w:t>a).- La ratificación, por un miembro, del nuevo convenio revisor implicará, ipso jure, la denuncia inmediata de este Convenio, no obstante las disposiciones contenidas el (sic) artículo 9, siempre que el nuevo convenio revisor haya entrado en vigor;</w:t>
      </w:r>
    </w:p>
    <w:p w14:paraId="5B047FC4" w14:textId="77777777" w:rsidR="00FD28CD" w:rsidRDefault="00FD28CD">
      <w:pPr>
        <w:pStyle w:val="Estilo"/>
      </w:pPr>
    </w:p>
    <w:p w14:paraId="56A6737E" w14:textId="77777777" w:rsidR="00FD28CD" w:rsidRDefault="00000000">
      <w:pPr>
        <w:pStyle w:val="Estilo"/>
      </w:pPr>
      <w:r>
        <w:t>b).- A partir de la fecha en que entre en vigor el nuevo convenio revisor, el presente Convenio cesará de estar abierto a la ratificación por los miembros.</w:t>
      </w:r>
    </w:p>
    <w:p w14:paraId="4AA99B30" w14:textId="77777777" w:rsidR="00FD28CD" w:rsidRDefault="00FD28CD">
      <w:pPr>
        <w:pStyle w:val="Estilo"/>
      </w:pPr>
    </w:p>
    <w:p w14:paraId="67B36849" w14:textId="77777777" w:rsidR="00FD28CD" w:rsidRDefault="00000000">
      <w:pPr>
        <w:pStyle w:val="Estilo"/>
      </w:pPr>
      <w:r>
        <w:t>2.- Este Convenio continuará en vigor en todo caso, en su forma y contenido actuales, para los miembros que lo hayan ratificado y no ratifiquen el convenio revisor.</w:t>
      </w:r>
    </w:p>
    <w:p w14:paraId="68B4AF47" w14:textId="77777777" w:rsidR="00FD28CD" w:rsidRDefault="00FD28CD">
      <w:pPr>
        <w:pStyle w:val="Estilo"/>
      </w:pPr>
    </w:p>
    <w:p w14:paraId="76B5332C" w14:textId="77777777" w:rsidR="00FD28CD" w:rsidRDefault="00000000">
      <w:pPr>
        <w:pStyle w:val="Estilo"/>
      </w:pPr>
      <w:r>
        <w:t>ARTICULO 14</w:t>
      </w:r>
    </w:p>
    <w:p w14:paraId="20790CE8" w14:textId="77777777" w:rsidR="00FD28CD" w:rsidRDefault="00FD28CD">
      <w:pPr>
        <w:pStyle w:val="Estilo"/>
      </w:pPr>
    </w:p>
    <w:p w14:paraId="5EF0E5BD" w14:textId="77777777" w:rsidR="00FD28CD" w:rsidRDefault="00000000">
      <w:pPr>
        <w:pStyle w:val="Estilo"/>
      </w:pPr>
      <w:r>
        <w:t>Las versiones inglesa y francesa del texto de este Convenio son igualmente auténticas.</w:t>
      </w:r>
    </w:p>
    <w:p w14:paraId="5AAA6C1C" w14:textId="77777777" w:rsidR="00FD28CD" w:rsidRDefault="00FD28CD">
      <w:pPr>
        <w:pStyle w:val="Estilo"/>
      </w:pPr>
    </w:p>
    <w:p w14:paraId="57024FF4" w14:textId="77777777" w:rsidR="00FD28CD" w:rsidRDefault="00FD28CD">
      <w:pPr>
        <w:pStyle w:val="Estilo"/>
      </w:pPr>
    </w:p>
    <w:p w14:paraId="0EC21F0E" w14:textId="77777777" w:rsidR="00FD28CD" w:rsidRDefault="00000000">
      <w:pPr>
        <w:pStyle w:val="Estilo"/>
      </w:pPr>
      <w:r>
        <w:t>Que el preinserto Convenio fue aprobado por la H. Cámara de Senadores del Congreso de la Unión del día diez del mes de noviembre del año de mil novecientos sesenta, según Decreto publicado en el "Diario Oficial" del día tres del mes de enero del año de mil novecientos sesenta y uno.</w:t>
      </w:r>
    </w:p>
    <w:p w14:paraId="482E26A4" w14:textId="77777777" w:rsidR="00FD28CD" w:rsidRDefault="00FD28CD">
      <w:pPr>
        <w:pStyle w:val="Estilo"/>
      </w:pPr>
    </w:p>
    <w:p w14:paraId="2D8D3127" w14:textId="77777777" w:rsidR="00FD28CD" w:rsidRDefault="00FD28CD">
      <w:pPr>
        <w:pStyle w:val="Estilo"/>
      </w:pPr>
    </w:p>
    <w:p w14:paraId="1CA37B43" w14:textId="77777777" w:rsidR="00FD28CD" w:rsidRDefault="00000000">
      <w:pPr>
        <w:pStyle w:val="Estilo"/>
      </w:pPr>
      <w:r>
        <w:t>Que fue ratificado por mí el día tres del mes de marzo del año de mil novecientos sesenta y uno habiéndose efectuado el depósito del Instrumento de Ratificación respectivo ante el Director General de la Oficina Internacional del Trabajo el día once del mes de septiembre del mismo año.</w:t>
      </w:r>
    </w:p>
    <w:p w14:paraId="46BC87DD" w14:textId="77777777" w:rsidR="00FD28CD" w:rsidRDefault="00FD28CD">
      <w:pPr>
        <w:pStyle w:val="Estilo"/>
      </w:pPr>
    </w:p>
    <w:p w14:paraId="49B510E9" w14:textId="77777777" w:rsidR="00FD28CD" w:rsidRDefault="00FD28CD">
      <w:pPr>
        <w:pStyle w:val="Estilo"/>
      </w:pPr>
    </w:p>
    <w:p w14:paraId="42569C80" w14:textId="77777777" w:rsidR="00FD28CD" w:rsidRDefault="00000000">
      <w:pPr>
        <w:pStyle w:val="Estilo"/>
      </w:pPr>
      <w:r>
        <w:t xml:space="preserve">En cumplimiento de lo dispuesto por la Fracción Primera del Artículo Octogésimo Noveno de la Constitución Política de los Estados Unidos Mexicanos, y para su debida observancia, promulgo el presente Decreto en la residencia del Poder Ejecutivo Federal, en la ciudad de México, Distrito Federal, a los diez días del mes </w:t>
      </w:r>
      <w:r>
        <w:lastRenderedPageBreak/>
        <w:t>de julio de mil novecientos sesenta y dos.- Adolfo López Mateos.- Rúbrica.- El Secretario de Relaciones Exteriores, Manuel Tello.- Rúbrica.</w:t>
      </w:r>
    </w:p>
    <w:p w14:paraId="0FBEBCE2" w14:textId="77777777" w:rsidR="00FD28CD" w:rsidRDefault="00FD28CD">
      <w:pPr>
        <w:pStyle w:val="Estilo"/>
      </w:pPr>
    </w:p>
    <w:sectPr w:rsidR="00FD28CD"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EC3B6" w14:textId="77777777" w:rsidR="00E06E9E" w:rsidRDefault="00E06E9E" w:rsidP="006E4391">
      <w:pPr>
        <w:spacing w:after="0" w:line="240" w:lineRule="auto"/>
      </w:pPr>
      <w:r>
        <w:separator/>
      </w:r>
    </w:p>
  </w:endnote>
  <w:endnote w:type="continuationSeparator" w:id="0">
    <w:p w14:paraId="5A991A59" w14:textId="77777777" w:rsidR="00E06E9E" w:rsidRDefault="00E06E9E"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3724"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3F273143" w14:textId="77777777" w:rsidTr="00D61ABC">
      <w:tc>
        <w:tcPr>
          <w:tcW w:w="2500" w:type="pct"/>
        </w:tcPr>
        <w:p w14:paraId="1A512CF9" w14:textId="363AB6A7" w:rsidR="00A9075C" w:rsidRDefault="003E086C" w:rsidP="00275FEE">
          <w:pPr>
            <w:pStyle w:val="Piedepgina"/>
          </w:pPr>
          <w:r>
            <w:fldChar w:fldCharType="begin"/>
          </w:r>
          <w:r w:rsidR="00A9075C">
            <w:instrText xml:space="preserve"> DATE  \@ "dd/MM/yyyy hh:mm am/pm"  \* MERGEFORMAT </w:instrText>
          </w:r>
          <w:r>
            <w:fldChar w:fldCharType="separate"/>
          </w:r>
          <w:r w:rsidR="002830B1">
            <w:rPr>
              <w:noProof/>
            </w:rPr>
            <w:t>18/05/2023 05:14 p. m.</w:t>
          </w:r>
          <w:r>
            <w:fldChar w:fldCharType="end"/>
          </w:r>
        </w:p>
      </w:tc>
      <w:tc>
        <w:tcPr>
          <w:tcW w:w="2500" w:type="pct"/>
        </w:tcPr>
        <w:sdt>
          <w:sdtPr>
            <w:id w:val="8289949"/>
            <w:docPartObj>
              <w:docPartGallery w:val="Page Numbers (Bottom of Page)"/>
              <w:docPartUnique/>
            </w:docPartObj>
          </w:sdtPr>
          <w:sdtContent>
            <w:p w14:paraId="37371EF4"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58AB4FF4" w14:textId="77777777" w:rsidR="00A9075C" w:rsidRDefault="00A9075C" w:rsidP="00275FEE">
          <w:pPr>
            <w:pStyle w:val="Piedepgina"/>
          </w:pPr>
        </w:p>
      </w:tc>
    </w:tr>
  </w:tbl>
  <w:p w14:paraId="5D99A736"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6B16F146" w14:textId="77777777" w:rsidTr="00D61ABC">
      <w:tc>
        <w:tcPr>
          <w:tcW w:w="2500" w:type="pct"/>
        </w:tcPr>
        <w:p w14:paraId="7C47932C" w14:textId="09CC8AC3" w:rsidR="00A9075C" w:rsidRDefault="00D11F99">
          <w:pPr>
            <w:pStyle w:val="Piedepgina"/>
          </w:pPr>
          <w:r>
            <w:fldChar w:fldCharType="begin"/>
          </w:r>
          <w:r>
            <w:instrText xml:space="preserve"> DATE  \@ "dd/MM/yyyy hh:mm am/pm"  \* MERGEFORMAT </w:instrText>
          </w:r>
          <w:r>
            <w:fldChar w:fldCharType="separate"/>
          </w:r>
          <w:r w:rsidR="002830B1">
            <w:rPr>
              <w:noProof/>
            </w:rPr>
            <w:t>18/05/2023 05:14 p. m.</w:t>
          </w:r>
          <w:r>
            <w:rPr>
              <w:noProof/>
            </w:rPr>
            <w:fldChar w:fldCharType="end"/>
          </w:r>
        </w:p>
      </w:tc>
      <w:tc>
        <w:tcPr>
          <w:tcW w:w="2500" w:type="pct"/>
        </w:tcPr>
        <w:sdt>
          <w:sdtPr>
            <w:id w:val="8289945"/>
            <w:docPartObj>
              <w:docPartGallery w:val="Page Numbers (Bottom of Page)"/>
              <w:docPartUnique/>
            </w:docPartObj>
          </w:sdtPr>
          <w:sdtContent>
            <w:p w14:paraId="60E60208"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72E8E144" w14:textId="77777777" w:rsidR="00A9075C" w:rsidRDefault="00A9075C">
          <w:pPr>
            <w:pStyle w:val="Piedepgina"/>
          </w:pPr>
        </w:p>
      </w:tc>
    </w:tr>
  </w:tbl>
  <w:p w14:paraId="6A330922"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B6960" w14:textId="77777777" w:rsidR="00E06E9E" w:rsidRDefault="00E06E9E" w:rsidP="006E4391">
      <w:pPr>
        <w:spacing w:after="0" w:line="240" w:lineRule="auto"/>
      </w:pPr>
      <w:r>
        <w:separator/>
      </w:r>
    </w:p>
  </w:footnote>
  <w:footnote w:type="continuationSeparator" w:id="0">
    <w:p w14:paraId="3F6953EA" w14:textId="77777777" w:rsidR="00E06E9E" w:rsidRDefault="00E06E9E"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4E00"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C1B2"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C9C89"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C25C4"/>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30B1"/>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522AB"/>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06E9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D28CD"/>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2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1616</Words>
  <Characters>8890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2023-01-14T06:35:00Z</dcterms:created>
  <dcterms:modified xsi:type="dcterms:W3CDTF">2023-05-18T23:14:00Z</dcterms:modified>
</cp:coreProperties>
</file>