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Georgia" w:cs="Georgia" w:eastAsia="Georgia" w:hAnsi="Georgia"/>
          <w:b/>
          <w:bCs/>
          <w:color w:val="1A1814"/>
          <w:sz w:val="34"/>
          <w:szCs w:val="34"/>
        </w:rPr>
        <w:t xml:space="preserve">CURANT — PERSONA PROFILES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One profile per persona — tone, availability, and exactly which features are included, add-on, or not available.</w:t>
      </w:r>
    </w:p>
    <w:p>
      <w:pPr>
        <w:spacing w:after="380"/>
      </w:pPr>
      <w:r>
        <w:rPr>
          <w:rFonts w:ascii="Calibri" w:cs="Calibri" w:eastAsia="Calibri" w:hAnsi="Calibri"/>
          <w:color w:val="6B6459"/>
          <w:sz w:val="18"/>
          <w:szCs w:val="18"/>
        </w:rPr>
        <w:t xml:space="preserve">All ten share one baseline skillset (writing, research, math, legal/gov basics, medical info, finance, logistics, home/family, career, trades, events, civic topics) at zero extra cost. Every table below is about what's on top of that.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CURANT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generalist — warm, sharp, adaptable.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The default, all-purpose persona. Warm and sharp without leaning into any particular style — the right starting point for a customer who doesn't yet know which tone they'd prefer.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GRACE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executive — composed, precise, formal.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Composed and precise, never casual. No slang, no exclamation points. Built for a customer who wants something that reads and sounds professional in every interaction, not just when it matters.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DEAN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builder — fast, casual, technical.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Talks like a sharp coworker, not staff. Comfortable with technical language and moves quickly rather than over-explaining. A good fit for a customer who wants efficiency over warmth.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NORA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advisor — thoughtful, asks before acting.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Tends to ask a clarifying question before acting rather than guessing. Best for a customer who wants to be consulted, not just served — someone who'd rather Nora check than assume.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FRANK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everyday companion — warm, upbeat, low-pressure.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Casual and warm, never stiff. The most approachable of the eight — a good fit for a customer who wants this to feel more like a friend helping out than an assistant on the clock.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MILES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discreet one — quiet, minimal, exact.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Says only what's needed, nothing more. Built for a customer who finds most assistants too chatty and wants information delivered cleanly, without commentary.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JANE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organizer — precise, structured, thorough.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Structured and detail-oriented, rarely lets anything slip. The right fit for a customer whose main need is staying on top of many moving pieces at once.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LEO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steady one — calm, even-keeled, unhurried.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&amp; Cloud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A calm, steady presence, especially useful under pressure. Good for a customer who wants their assistant to never seem rattled, whatever's actually going on.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 (writing, research, math, admin,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Claude reasoning — no add-on, zero extra cost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only, with the 'august' add-on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only, built in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 (fill &amp; submit real forms)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Its own add-on, works for any persona once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 (Gmail, Notion, Slack, etc.)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Works for any persona, no add-on needed</w:t>
            </w:r>
          </w:p>
        </w:tc>
      </w:tr>
    </w:tbl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AUGUST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The specialist creative persona — imaginative, hands-on.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only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Imaginative and craft-focused. Every persona can brainstorm or plan a creative project through ordinary reasoning at no cost — August is the one exception that can actually PRODUCE a finished image, voice clip, or video, once the customer has the 'august' add-on unlocked.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Same as every other persona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generation (FLUX / Ideogram)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Needs the 'august' add-on — BYOK, customer's own key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Voice clip generation (ElevenLabs)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Needs the 'august' add-on — BYOK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Video generation (Google Veo)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Needs the 'august' add-on — runs async, several minutes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Spending summary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Only relevant once generation tools are unlocked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Aaron only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Separate add-on, not bundled with 'august'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Same as every persona</w:t>
            </w:r>
          </w:p>
        </w:tc>
      </w:tr>
    </w:tbl>
    <w:p>
      <w:pPr>
        <w:pBdr>
          <w:left w:val="single" w:color="8A6D4F" w:sz="10" w:space="8"/>
        </w:pBdr>
        <w:spacing w:after="100" w:before="140" w:line="270"/>
        <w:ind w:left="288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Without the add-on unlocked, August still helps think through a creative project — brainstorming, scripting, direction — it just can't produce the final file. Home only: none of August's generation tools exist in Cloud's codebase yet.</w:t>
      </w:r>
    </w:p>
    <w:p>
      <w:pPr>
        <w:pBdr>
          <w:bottom w:val="single" w:color="D9D3C4" w:sz="4" w:space="4"/>
        </w:pBdr>
        <w:spacing w:after="200" w:before="200"/>
      </w:pPr>
    </w:p>
    <w:p>
      <w:pPr>
        <w:spacing w:after="40" w:before="12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AARON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8A6D4F"/>
          <w:sz w:val="21"/>
          <w:szCs w:val="21"/>
        </w:rPr>
        <w:t xml:space="preserve">Built for teachers — warm, practical, unflappable.</w:t>
      </w:r>
    </w:p>
    <w:p>
      <w:pPr>
        <w:spacing w:after="140"/>
      </w:pPr>
      <w:r>
        <w:rPr>
          <w:rFonts w:ascii="Calibri" w:cs="Calibri" w:eastAsia="Calibri" w:hAnsi="Calibri"/>
          <w:color w:val="6B6459"/>
          <w:sz w:val="17"/>
          <w:szCs w:val="17"/>
        </w:rPr>
        <w:t xml:space="preserve">Available on: Home and Cloud — full feature set on both</w:t>
      </w:r>
    </w:p>
    <w:p>
      <w:pPr>
        <w:spacing w:after="180" w:line="300"/>
      </w:pPr>
      <w:r>
        <w:rPr>
          <w:rFonts w:ascii="Calibri" w:cs="Calibri" w:eastAsia="Calibri" w:hAnsi="Calibri"/>
          <w:color w:val="1A1814"/>
          <w:sz w:val="20"/>
          <w:szCs w:val="20"/>
        </w:rPr>
        <w:t xml:space="preserve">Talks like an experienced teaching colleague, not a corporate assistant or a tech product. Efficient without being clinical. Never precious about his own suggestions — treats himself as a second pair of hands, not the final word on anything touching a student's grade.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3900"/>
      </w:tblGrid>
      <w:tr>
        <w:tc>
          <w:tcPr>
            <w:tcW w:type="dxa" w:w="32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Status</w:t>
            </w:r>
          </w:p>
        </w:tc>
        <w:tc>
          <w:tcPr>
            <w:tcW w:type="dxa" w:w="3900"/>
            <w:shd w:fill="F3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Baseline skillset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Same as every other persona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 (rubric + example-based)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Built in — no add-on needed, just being Aaron. Available on both Home and Cloud.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Proactive deadline tracking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Surfaces IEP/report-card/grading deadlines unprompted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Parent communication drafting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Matches the teacher's own voice; always confirm-before-send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/ voice / video generation</w:t>
            </w:r>
          </w:p>
        </w:tc>
        <w:tc>
          <w:tcPr>
            <w:tcW w:type="dxa" w:w="1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9488"/>
                <w:sz w:val="17"/>
                <w:szCs w:val="17"/>
              </w:rPr>
              <w:t xml:space="preserve">No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August only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</w:t>
            </w:r>
          </w:p>
        </w:tc>
        <w:tc>
          <w:tcPr>
            <w:tcW w:type="dxa" w:w="1500"/>
            <w:shd w:fill="F3EB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4F"/>
                <w:sz w:val="17"/>
                <w:szCs w:val="17"/>
              </w:rPr>
              <w:t xml:space="preserve">Add-on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Same separate add-on as every persona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</w:t>
            </w:r>
          </w:p>
        </w:tc>
        <w:tc>
          <w:tcPr>
            <w:tcW w:type="dxa" w:w="1500"/>
            <w:shd w:fill="E8F0E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7"/>
                <w:szCs w:val="17"/>
              </w:rPr>
              <w:t xml:space="preserve">Default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7"/>
                <w:szCs w:val="17"/>
              </w:rPr>
              <w:t xml:space="preserve">Same as every persona</w:t>
            </w:r>
          </w:p>
        </w:tc>
      </w:tr>
    </w:tbl>
    <w:p>
      <w:pPr>
        <w:pBdr>
          <w:left w:val="single" w:color="8A6D4F" w:sz="10" w:space="8"/>
        </w:pBdr>
        <w:spacing w:after="100" w:before="140" w:line="270"/>
        <w:ind w:left="288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Cloud now has Aaron's full grading calibration system, not just his tone — the calibration system (storage, spread-checking, correction feedback loop) was ported from Home with per-customer isolation, so a shared Cloud database can serve many teachers without their calibration data mixing.</w:t>
      </w:r>
    </w:p>
    <w:p>
      <w:pPr>
        <w:pBdr>
          <w:bottom w:val="single" w:color="D9D3C4" w:sz="4" w:space="4"/>
        </w:pBdr>
        <w:spacing w:after="200" w:before="20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6B6459"/>
          <w:sz w:val="16"/>
          <w:szCs w:val="16"/>
        </w:rPr>
        <w:t xml:space="preserve">Verified directly against the current codebase (curant-cli and Cloud's app.py) before writing this — not from memory.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2026-07-28T03:29:12.626Z</dcterms:created>
  <dcterms:modified xsi:type="dcterms:W3CDTF">2026-07-28T03:29:12.626Z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