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0DAC0"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测试结果</w:t>
      </w:r>
    </w:p>
    <w:p w14:paraId="13B19CDD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第1关：基本测试</w:t>
      </w:r>
    </w:p>
    <w:p w14:paraId="6DEBD2D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根据S-AES算法编写和调试程序，提供GUI解密支持用户交互。输入可以是16bit的数据和16bit的密钥，输出是16bit的密文。</w:t>
      </w:r>
    </w:p>
    <w:p w14:paraId="3061D83A">
      <w:pPr>
        <w:rPr>
          <w:rFonts w:ascii="宋体" w:hAnsi="宋体" w:eastAsia="宋体" w:cs="宋体"/>
          <w:sz w:val="24"/>
          <w:szCs w:val="24"/>
        </w:rPr>
      </w:pPr>
    </w:p>
    <w:p w14:paraId="2FFE0592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例如对以下数据对进行加解密基本测试，所得结果符合预期。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74BB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238A2E5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2639622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7358D62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6C84B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40" w:type="dxa"/>
          </w:tcPr>
          <w:p w14:paraId="2897703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1011011110011111</w:t>
            </w:r>
          </w:p>
        </w:tc>
        <w:tc>
          <w:tcPr>
            <w:tcW w:w="2841" w:type="dxa"/>
          </w:tcPr>
          <w:p w14:paraId="62D1EDB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</w:t>
            </w:r>
          </w:p>
        </w:tc>
        <w:tc>
          <w:tcPr>
            <w:tcW w:w="2841" w:type="dxa"/>
          </w:tcPr>
          <w:p w14:paraId="29DF92E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0001101001010001</w:t>
            </w:r>
          </w:p>
        </w:tc>
      </w:tr>
    </w:tbl>
    <w:p w14:paraId="082EB5A4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9C964A0">
      <w:pPr>
        <w:ind w:leftChars="10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8235" cy="2585085"/>
            <wp:effectExtent l="0" t="0" r="14605" b="5715"/>
            <wp:docPr id="1" name="图片 1" descr="e1d6f4d2-2746-4d7e-95d9-d5e3ed8c1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d6f4d2-2746-4d7e-95d9-d5e3ed8c1f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1BC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74110" cy="2595880"/>
            <wp:effectExtent l="0" t="0" r="13970" b="10160"/>
            <wp:docPr id="2" name="图片 2" descr="516b91bb-efbb-40e7-bb6c-b39b43a0d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6b91bb-efbb-40e7-bb6c-b39b43a0db6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C47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5D6B48C"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第2关：交叉测试</w:t>
      </w:r>
    </w:p>
    <w:p w14:paraId="1170BB0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考虑到是"</w:t>
      </w:r>
      <w:r>
        <w:rPr>
          <w:rStyle w:val="7"/>
        </w:rPr>
        <w:t>算法标准"</w:t>
      </w:r>
      <w:r>
        <w:t>，所有人在编写程序的时候需要使用相同算法流程和转换单元(替换盒、列混淆矩阵等)，以保证算法和程序在异构的系统或平台上都可以正常运行。</w:t>
      </w:r>
    </w:p>
    <w:p w14:paraId="39652A7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08C88D7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选择如下明文和密钥进行交叉测试：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12E8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</w:tcPr>
          <w:p w14:paraId="4D12DE7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295C3932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</w:tr>
      <w:tr w14:paraId="01E8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6794419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1011011110011111</w:t>
            </w:r>
          </w:p>
        </w:tc>
        <w:tc>
          <w:tcPr>
            <w:tcW w:w="2841" w:type="dxa"/>
          </w:tcPr>
          <w:p w14:paraId="38A1990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</w:t>
            </w:r>
          </w:p>
        </w:tc>
      </w:tr>
    </w:tbl>
    <w:p w14:paraId="657B690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73550" cy="3020060"/>
            <wp:effectExtent l="0" t="0" r="8890" b="12700"/>
            <wp:docPr id="4" name="图片 4" descr="e1d6f4d2-2746-4d7e-95d9-d5e3ed8c1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1d6f4d2-2746-4d7e-95d9-d5e3ed8c1f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E7D"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2880" cy="3653790"/>
            <wp:effectExtent l="0" t="0" r="10160" b="3810"/>
            <wp:docPr id="3" name="图片 3" descr="aa1543f7-6db1-4773-bdf4-a2a64d9ce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a1543f7-6db1-4773-bdf4-a2a64d9ce8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AB3A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两组程序生成的密文相同，均为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0001101001010001，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交叉测试通过。</w:t>
      </w:r>
    </w:p>
    <w:p w14:paraId="6B95E491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07EFC97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第3关：扩展功能</w:t>
      </w:r>
    </w:p>
    <w:p w14:paraId="467AB76B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考虑到向实用性扩展，加密算法的数据输入可以是ASII编码字符串(分组为2 Bytes)，对应地输出也可以是ACII字符串(很可能是乱码)。</w:t>
      </w:r>
    </w:p>
    <w:p w14:paraId="03C37631">
      <w:pPr>
        <w:jc w:val="left"/>
        <w:rPr>
          <w:rFonts w:ascii="宋体" w:hAnsi="宋体" w:eastAsia="宋体" w:cs="宋体"/>
          <w:sz w:val="24"/>
          <w:szCs w:val="24"/>
        </w:rPr>
      </w:pPr>
    </w:p>
    <w:p w14:paraId="4F269A46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例如对以下数据对进行ASCII加解密测试。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FD31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26DBC8E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297776F6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33721501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1E392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40" w:type="dxa"/>
          </w:tcPr>
          <w:p w14:paraId="08658AD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ac</w:t>
            </w:r>
          </w:p>
        </w:tc>
        <w:tc>
          <w:tcPr>
            <w:tcW w:w="2841" w:type="dxa"/>
          </w:tcPr>
          <w:p w14:paraId="389A495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</w:t>
            </w:r>
          </w:p>
        </w:tc>
        <w:tc>
          <w:tcPr>
            <w:tcW w:w="2841" w:type="dxa"/>
          </w:tcPr>
          <w:p w14:paraId="7FC6903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餾줻</w:t>
            </w:r>
          </w:p>
        </w:tc>
      </w:tr>
    </w:tbl>
    <w:p w14:paraId="5A442880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CE05217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18560" cy="2628265"/>
            <wp:effectExtent l="0" t="0" r="0" b="8255"/>
            <wp:docPr id="6" name="图片 6" descr="8488ed07-4735-4023-891f-292c7e5e6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488ed07-4735-4023-891f-292c7e5e6f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68A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8870" cy="2585720"/>
            <wp:effectExtent l="0" t="0" r="13970" b="5080"/>
            <wp:docPr id="7" name="图片 7" descr="625e5180-e7fb-45b5-8a84-389cc482c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25e5180-e7fb-45b5-8a84-389cc482cf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59F9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552D071"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第4关：多重加密</w:t>
      </w:r>
    </w:p>
    <w:p w14:paraId="219C964F"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4.1</w:t>
      </w:r>
      <w:r>
        <w:rPr>
          <w:rFonts w:ascii="宋体" w:hAnsi="宋体" w:eastAsia="宋体" w:cs="宋体"/>
          <w:b/>
          <w:bCs/>
          <w:sz w:val="24"/>
          <w:szCs w:val="24"/>
        </w:rPr>
        <w:t>双重加密</w:t>
      </w:r>
    </w:p>
    <w:p w14:paraId="0ADC55FD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将S-AES算法通过双重加密进行扩展，分组长度仍然是16 bits，但密钥长度为32 bits。</w:t>
      </w:r>
    </w:p>
    <w:p w14:paraId="2C2DE552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AEACC1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例如对以下数据对进行双重加解密基本测试，所得结果符合预期。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4056"/>
        <w:gridCol w:w="2233"/>
      </w:tblGrid>
      <w:tr w14:paraId="1EDE4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5B7A4A46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034A9D7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5F0236B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00827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40" w:type="dxa"/>
          </w:tcPr>
          <w:p w14:paraId="65F523A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1011011110011111</w:t>
            </w:r>
          </w:p>
        </w:tc>
        <w:tc>
          <w:tcPr>
            <w:tcW w:w="2841" w:type="dxa"/>
          </w:tcPr>
          <w:p w14:paraId="6053E2CB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11111111111111110000000000000000</w:t>
            </w:r>
          </w:p>
        </w:tc>
        <w:tc>
          <w:tcPr>
            <w:tcW w:w="2841" w:type="dxa"/>
          </w:tcPr>
          <w:p w14:paraId="3A8ED9F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0100101111001110</w:t>
            </w:r>
          </w:p>
        </w:tc>
      </w:tr>
    </w:tbl>
    <w:p w14:paraId="568621CF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29380" cy="2776855"/>
            <wp:effectExtent l="0" t="0" r="2540" b="12065"/>
            <wp:docPr id="8" name="图片 8" descr="25cdc365-9e00-4496-b5ba-0b1624c4a5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5cdc365-9e00-4496-b5ba-0b1624c4a56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0608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76370" cy="2809875"/>
            <wp:effectExtent l="0" t="0" r="1270" b="9525"/>
            <wp:docPr id="10" name="图片 10" descr="f16cf998-41be-4885-b29c-361f8df0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16cf998-41be-4885-b29c-361f8df038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BBC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D4EC997">
      <w:pPr>
        <w:jc w:val="left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4.2 中间相遇攻击</w:t>
      </w:r>
    </w:p>
    <w:p w14:paraId="54E2A339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假设你找到了使用相同密钥的明、密文对(一个或多个)，请尝试使用中间相遇攻击的方法找到正确的密钥Key(K1+K2)。</w:t>
      </w:r>
    </w:p>
    <w:p w14:paraId="06DAA1E2">
      <w:pPr>
        <w:jc w:val="left"/>
        <w:rPr>
          <w:rFonts w:ascii="宋体" w:hAnsi="宋体" w:eastAsia="宋体" w:cs="宋体"/>
          <w:sz w:val="24"/>
          <w:szCs w:val="24"/>
        </w:rPr>
      </w:pPr>
    </w:p>
    <w:p w14:paraId="6C71BDCC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例如明密文对为1个：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8292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4201A666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4261" w:type="dxa"/>
          </w:tcPr>
          <w:p w14:paraId="5D328055">
            <w:pPr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3C81D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DCCFE7B">
            <w:pPr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1011011110011111</w:t>
            </w:r>
          </w:p>
        </w:tc>
        <w:tc>
          <w:tcPr>
            <w:tcW w:w="4261" w:type="dxa"/>
          </w:tcPr>
          <w:p w14:paraId="0E6FD95A">
            <w:pPr>
              <w:jc w:val="center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0100101111001110</w:t>
            </w:r>
          </w:p>
        </w:tc>
      </w:tr>
    </w:tbl>
    <w:p w14:paraId="6849BBD4">
      <w:pPr>
        <w:jc w:val="left"/>
        <w:rPr>
          <w:rFonts w:ascii="宋体" w:hAnsi="宋体" w:eastAsia="宋体" w:cs="宋体"/>
          <w:sz w:val="24"/>
          <w:szCs w:val="24"/>
        </w:rPr>
      </w:pPr>
    </w:p>
    <w:p w14:paraId="475E3B7E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1C0C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022FDBB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key1</w:t>
            </w:r>
          </w:p>
        </w:tc>
        <w:tc>
          <w:tcPr>
            <w:tcW w:w="4261" w:type="dxa"/>
          </w:tcPr>
          <w:p w14:paraId="1B92C94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key2</w:t>
            </w:r>
          </w:p>
        </w:tc>
      </w:tr>
      <w:tr w14:paraId="0E9E6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DA03E0D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1001011111111111</w:t>
            </w:r>
          </w:p>
        </w:tc>
        <w:tc>
          <w:tcPr>
            <w:tcW w:w="4261" w:type="dxa"/>
          </w:tcPr>
          <w:p w14:paraId="5CB41F2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0110001111010010</w:t>
            </w:r>
          </w:p>
        </w:tc>
      </w:tr>
      <w:tr w14:paraId="0DE81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42B43E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0110101111111111</w:t>
            </w:r>
          </w:p>
        </w:tc>
        <w:tc>
          <w:tcPr>
            <w:tcW w:w="4261" w:type="dxa"/>
          </w:tcPr>
          <w:p w14:paraId="5155E74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1001000101001101</w:t>
            </w:r>
          </w:p>
        </w:tc>
      </w:tr>
      <w:tr w14:paraId="6302A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7B404A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1001101111111111</w:t>
            </w:r>
          </w:p>
        </w:tc>
        <w:tc>
          <w:tcPr>
            <w:tcW w:w="4261" w:type="dxa"/>
          </w:tcPr>
          <w:p w14:paraId="721D629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0111010100001010</w:t>
            </w:r>
          </w:p>
        </w:tc>
      </w:tr>
      <w:tr w14:paraId="320D0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A5D848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1001101111111111</w:t>
            </w:r>
          </w:p>
        </w:tc>
        <w:tc>
          <w:tcPr>
            <w:tcW w:w="4261" w:type="dxa"/>
          </w:tcPr>
          <w:p w14:paraId="603100D8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1000111101111011</w:t>
            </w:r>
          </w:p>
        </w:tc>
      </w:tr>
    </w:tbl>
    <w:p w14:paraId="0B8DB296"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62350" cy="2878455"/>
            <wp:effectExtent l="0" t="0" r="3810" b="1905"/>
            <wp:docPr id="14" name="图片 14" descr="fa98700f-eff3-4872-aa19-d4427c90c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a98700f-eff3-4872-aa19-d4427c90c6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AAD0"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0CCFE51"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0AF2F99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4.3 三重加密</w:t>
      </w:r>
    </w:p>
    <w:p w14:paraId="7AFE7FB1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将S-AES算法通过三重加密进行扩展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 w14:paraId="52B93A62"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</w:t>
      </w:r>
      <w:r>
        <w:rPr>
          <w:rFonts w:ascii="宋体" w:hAnsi="宋体" w:eastAsia="宋体" w:cs="宋体"/>
          <w:sz w:val="24"/>
          <w:szCs w:val="24"/>
        </w:rPr>
        <w:t>(2)使用48bits(K1+K2+K3)的模式进行三重加解密。</w:t>
      </w:r>
    </w:p>
    <w:p w14:paraId="227873F8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6E3E4C0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例如对以下数据对进行三重加解密基本测试，所得结果符合预期。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4056"/>
        <w:gridCol w:w="2233"/>
      </w:tblGrid>
      <w:tr w14:paraId="73AAB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33FEC53D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4C081DF6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4CED11C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258CC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40" w:type="dxa"/>
          </w:tcPr>
          <w:p w14:paraId="3B056C4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1011011110011111</w:t>
            </w:r>
          </w:p>
        </w:tc>
        <w:tc>
          <w:tcPr>
            <w:tcW w:w="2841" w:type="dxa"/>
          </w:tcPr>
          <w:p w14:paraId="00003046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11111111111111111111111111111111</w:t>
            </w:r>
          </w:p>
          <w:p w14:paraId="0D7954F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</w:t>
            </w:r>
          </w:p>
        </w:tc>
        <w:tc>
          <w:tcPr>
            <w:tcW w:w="2841" w:type="dxa"/>
          </w:tcPr>
          <w:p w14:paraId="2B93702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0001101001010001</w:t>
            </w:r>
          </w:p>
        </w:tc>
      </w:tr>
    </w:tbl>
    <w:p w14:paraId="2DC98795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13FC382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90950" cy="2679700"/>
            <wp:effectExtent l="0" t="0" r="3810" b="2540"/>
            <wp:docPr id="11" name="图片 11" descr="864cc7e2-6c79-44d3-89ea-904f532fb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64cc7e2-6c79-44d3-89ea-904f532fb0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E378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93160" cy="2609850"/>
            <wp:effectExtent l="0" t="0" r="10160" b="11430"/>
            <wp:docPr id="12" name="图片 12" descr="3b5addb6-4ec4-4db7-a75e-e93f3cdc21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b5addb6-4ec4-4db7-a75e-e93f3cdc21f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172E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048E127"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第5关：工作模式</w:t>
      </w:r>
    </w:p>
    <w:p w14:paraId="372988EB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基于S-AES算法，使用密码分组链(CBC)模式对较长的明文消息进行加密。注意初始向量(16 bits) 的生成，并需要加解密双方共享。在CBC模式下进行加密，并尝试对密文分组进行替换或修改，然后进行解密，请对比篡改密文前后的解密结果。</w:t>
      </w:r>
    </w:p>
    <w:p w14:paraId="4D5461E4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F2BFE7F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例如对以下数据对进行CBC加解密基本测试,明文为16bit，初始向量为1110010010011001。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1B6D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240D3BA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49937F7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7FC46968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2382B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40" w:type="dxa"/>
          </w:tcPr>
          <w:p w14:paraId="717FEFE2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1011011110011111</w:t>
            </w:r>
          </w:p>
        </w:tc>
        <w:tc>
          <w:tcPr>
            <w:tcW w:w="2841" w:type="dxa"/>
          </w:tcPr>
          <w:p w14:paraId="4121AEC1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</w:t>
            </w:r>
          </w:p>
        </w:tc>
        <w:tc>
          <w:tcPr>
            <w:tcW w:w="2841" w:type="dxa"/>
          </w:tcPr>
          <w:p w14:paraId="129FB30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0000001001111000</w:t>
            </w:r>
          </w:p>
        </w:tc>
      </w:tr>
    </w:tbl>
    <w:p w14:paraId="47A63DC4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311832A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8372B9F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09415" cy="2965450"/>
            <wp:effectExtent l="0" t="0" r="12065" b="6350"/>
            <wp:docPr id="15" name="图片 15" descr="6d427993-6821-43b9-a434-bff50b35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d427993-6821-43b9-a434-bff50b3563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F870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CDFFBBF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28770" cy="2908300"/>
            <wp:effectExtent l="0" t="0" r="1270" b="2540"/>
            <wp:docPr id="16" name="图片 16" descr="e6b76aeb-5e0b-462e-bce8-7b479bc8d7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e6b76aeb-5e0b-462e-bce8-7b479bc8d7c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2779"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D8B2399">
      <w:p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修改密文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0000001001111000的前四位为1111：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F917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256F57C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  <w:tc>
          <w:tcPr>
            <w:tcW w:w="2841" w:type="dxa"/>
          </w:tcPr>
          <w:p w14:paraId="16B0E3E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47EEB4F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明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文</w:t>
            </w:r>
          </w:p>
        </w:tc>
      </w:tr>
      <w:tr w14:paraId="7F418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840" w:type="dxa"/>
          </w:tcPr>
          <w:p w14:paraId="3E263F6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001001111000</w:t>
            </w:r>
          </w:p>
        </w:tc>
        <w:tc>
          <w:tcPr>
            <w:tcW w:w="2841" w:type="dxa"/>
          </w:tcPr>
          <w:p w14:paraId="17C91AA6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1111111111111111</w:t>
            </w:r>
          </w:p>
        </w:tc>
        <w:tc>
          <w:tcPr>
            <w:tcW w:w="2841" w:type="dxa"/>
          </w:tcPr>
          <w:p w14:paraId="523A996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0000011110010011</w:t>
            </w:r>
          </w:p>
        </w:tc>
      </w:tr>
    </w:tbl>
    <w:p w14:paraId="00FEBE64">
      <w:pPr>
        <w:jc w:val="center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 w14:paraId="6A27D6B6">
      <w:pPr>
        <w:jc w:val="center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3558540" cy="2506980"/>
            <wp:effectExtent l="0" t="0" r="7620" b="7620"/>
            <wp:docPr id="17" name="图片 17" descr="0ccbab05-2e1a-4249-9c12-7f575230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ccbab05-2e1a-4249-9c12-7f57523003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CEA">
      <w:pPr>
        <w:jc w:val="both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解密得明文由1011011110011111变为0000011110010011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1793F"/>
    <w:rsid w:val="0DD74222"/>
    <w:rsid w:val="1CE261F7"/>
    <w:rsid w:val="79D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2024-10-29T06:01:22Z</dcterms:created>
  <dc:creator>26041</dc:creator>
  <cp:lastModifiedBy>Serein</cp:lastModifiedBy>
  <dcterms:modified xsi:type="dcterms:W3CDTF">2024-10-29T15:51:52Z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9180925CD14244E8B050A8638D66D45F_12</vt:lpwstr>
  </property>
</Properties>
</file>